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96" w:rsidRDefault="00661796" w:rsidP="00BD78A1">
      <w:pPr>
        <w:spacing w:after="0" w:line="240" w:lineRule="auto"/>
        <w:rPr>
          <w:rFonts w:ascii="Arial" w:hAnsi="Arial" w:cs="Arial"/>
          <w:sz w:val="28"/>
          <w:szCs w:val="28"/>
        </w:rPr>
      </w:pPr>
      <w:r w:rsidRPr="009058E8">
        <w:rPr>
          <w:rFonts w:ascii="Arial" w:hAnsi="Arial" w:cs="Arial"/>
          <w:sz w:val="28"/>
          <w:szCs w:val="28"/>
        </w:rPr>
        <w:t xml:space="preserve"> </w:t>
      </w:r>
      <w:r w:rsidR="009058E8">
        <w:rPr>
          <w:rFonts w:ascii="Arial" w:hAnsi="Arial" w:cs="Arial"/>
          <w:sz w:val="28"/>
          <w:szCs w:val="28"/>
        </w:rPr>
        <w:t xml:space="preserve">      </w:t>
      </w:r>
      <w:r w:rsidRPr="009058E8">
        <w:rPr>
          <w:rFonts w:ascii="Arial" w:hAnsi="Arial" w:cs="Arial"/>
          <w:noProof/>
          <w:sz w:val="28"/>
          <w:szCs w:val="28"/>
          <w:lang w:val="nl-NL" w:eastAsia="nl-NL"/>
        </w:rPr>
        <w:drawing>
          <wp:inline distT="0" distB="0" distL="0" distR="0">
            <wp:extent cx="917927" cy="914399"/>
            <wp:effectExtent l="19050" t="0" r="0" b="0"/>
            <wp:docPr id="3" name="Afbeelding 2" descr="C:\Users\Gisela\AppData\Local\Microsoft\Windows\Temporary Internet Files\Content.IE5\4DIRBH45\logoWM incl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sela\AppData\Local\Microsoft\Windows\Temporary Internet Files\Content.IE5\4DIRBH45\logoWM incl text.jpg"/>
                    <pic:cNvPicPr>
                      <a:picLocks noChangeAspect="1" noChangeArrowheads="1"/>
                    </pic:cNvPicPr>
                  </pic:nvPicPr>
                  <pic:blipFill>
                    <a:blip r:embed="rId7" cstate="print"/>
                    <a:srcRect/>
                    <a:stretch>
                      <a:fillRect/>
                    </a:stretch>
                  </pic:blipFill>
                  <pic:spPr bwMode="auto">
                    <a:xfrm>
                      <a:off x="0" y="0"/>
                      <a:ext cx="920901" cy="917362"/>
                    </a:xfrm>
                    <a:prstGeom prst="rect">
                      <a:avLst/>
                    </a:prstGeom>
                    <a:noFill/>
                    <a:ln w="9525">
                      <a:noFill/>
                      <a:miter lim="800000"/>
                      <a:headEnd/>
                      <a:tailEnd/>
                    </a:ln>
                  </pic:spPr>
                </pic:pic>
              </a:graphicData>
            </a:graphic>
          </wp:inline>
        </w:drawing>
      </w:r>
    </w:p>
    <w:p w:rsidR="00E51A0D" w:rsidRPr="00BC12E5" w:rsidRDefault="00E51A0D" w:rsidP="00BD78A1">
      <w:pPr>
        <w:spacing w:after="0" w:line="240" w:lineRule="auto"/>
        <w:rPr>
          <w:rFonts w:ascii="Arial" w:hAnsi="Arial" w:cs="Arial"/>
          <w:sz w:val="28"/>
          <w:szCs w:val="28"/>
        </w:rPr>
      </w:pPr>
      <w:r w:rsidRPr="009058E8">
        <w:rPr>
          <w:rFonts w:ascii="Arial" w:hAnsi="Arial" w:cs="Arial"/>
          <w:b/>
          <w:sz w:val="28"/>
          <w:szCs w:val="28"/>
        </w:rPr>
        <w:t>WORLDVIEW MISSION</w:t>
      </w:r>
      <w:r w:rsidR="00A66B44" w:rsidRPr="009058E8">
        <w:rPr>
          <w:rFonts w:ascii="Arial" w:hAnsi="Arial" w:cs="Arial"/>
          <w:sz w:val="28"/>
          <w:szCs w:val="28"/>
        </w:rPr>
        <w:t xml:space="preserve"> </w:t>
      </w:r>
      <w:r w:rsidR="00A66B44" w:rsidRPr="009058E8">
        <w:rPr>
          <w:rFonts w:ascii="Arial" w:hAnsi="Arial" w:cs="Arial"/>
          <w:b/>
          <w:sz w:val="28"/>
          <w:szCs w:val="28"/>
          <w:vertAlign w:val="superscript"/>
        </w:rPr>
        <w:t>[NGO]</w:t>
      </w:r>
      <w:r w:rsidR="00EC6B1A">
        <w:rPr>
          <w:rFonts w:ascii="Arial" w:hAnsi="Arial" w:cs="Arial"/>
          <w:sz w:val="28"/>
          <w:szCs w:val="28"/>
        </w:rPr>
        <w:tab/>
      </w:r>
      <w:r w:rsidR="00EC6B1A">
        <w:rPr>
          <w:rFonts w:ascii="Arial" w:hAnsi="Arial" w:cs="Arial"/>
          <w:sz w:val="28"/>
          <w:szCs w:val="28"/>
        </w:rPr>
        <w:tab/>
      </w:r>
      <w:r w:rsidR="00EC6B1A">
        <w:rPr>
          <w:rFonts w:ascii="Arial" w:hAnsi="Arial" w:cs="Arial"/>
          <w:b/>
        </w:rPr>
        <w:t xml:space="preserve">Chambers of Commerce </w:t>
      </w:r>
      <w:r w:rsidR="00BC12E5">
        <w:rPr>
          <w:rFonts w:ascii="Arial" w:hAnsi="Arial" w:cs="Arial"/>
          <w:b/>
        </w:rPr>
        <w:t>53.94.11.36</w:t>
      </w:r>
      <w:r w:rsidR="00EC6B1A">
        <w:rPr>
          <w:rFonts w:ascii="Arial" w:hAnsi="Arial" w:cs="Arial"/>
          <w:b/>
        </w:rPr>
        <w:t xml:space="preserve"> ANBI ID 85.10.82.403 </w:t>
      </w:r>
      <w:r w:rsidR="00EC6B1A">
        <w:rPr>
          <w:rFonts w:ascii="Arial" w:hAnsi="Arial" w:cs="Arial"/>
          <w:b/>
        </w:rPr>
        <w:tab/>
      </w:r>
      <w:r w:rsidR="00EC6B1A">
        <w:rPr>
          <w:rFonts w:ascii="Arial" w:hAnsi="Arial" w:cs="Arial"/>
          <w:b/>
        </w:rPr>
        <w:tab/>
      </w:r>
      <w:r w:rsidR="00EC6B1A">
        <w:rPr>
          <w:rFonts w:ascii="Arial" w:hAnsi="Arial" w:cs="Arial"/>
          <w:b/>
        </w:rPr>
        <w:tab/>
      </w:r>
      <w:r w:rsidR="00EC6B1A">
        <w:rPr>
          <w:rFonts w:ascii="Arial" w:hAnsi="Arial" w:cs="Arial"/>
          <w:b/>
        </w:rPr>
        <w:tab/>
      </w:r>
      <w:proofErr w:type="spellStart"/>
      <w:r w:rsidR="00BC12E5">
        <w:rPr>
          <w:rFonts w:ascii="Arial" w:hAnsi="Arial" w:cs="Arial"/>
          <w:b/>
        </w:rPr>
        <w:t>Beemsterhoek</w:t>
      </w:r>
      <w:proofErr w:type="spellEnd"/>
      <w:r w:rsidR="00BC12E5">
        <w:rPr>
          <w:rFonts w:ascii="Arial" w:hAnsi="Arial" w:cs="Arial"/>
          <w:b/>
        </w:rPr>
        <w:t xml:space="preserve"> 14</w:t>
      </w:r>
    </w:p>
    <w:p w:rsidR="00BC12E5" w:rsidRDefault="00EC6B1A" w:rsidP="00BD78A1">
      <w:pPr>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C12E5">
        <w:rPr>
          <w:rFonts w:ascii="Arial" w:hAnsi="Arial" w:cs="Arial"/>
          <w:b/>
        </w:rPr>
        <w:t xml:space="preserve">2905XA </w:t>
      </w:r>
      <w:proofErr w:type="spellStart"/>
      <w:r w:rsidR="00BC12E5">
        <w:rPr>
          <w:rFonts w:ascii="Arial" w:hAnsi="Arial" w:cs="Arial"/>
          <w:b/>
        </w:rPr>
        <w:t>Capelle</w:t>
      </w:r>
      <w:proofErr w:type="spellEnd"/>
      <w:r w:rsidR="00BC12E5">
        <w:rPr>
          <w:rFonts w:ascii="Arial" w:hAnsi="Arial" w:cs="Arial"/>
          <w:b/>
        </w:rPr>
        <w:t xml:space="preserve"> </w:t>
      </w:r>
      <w:proofErr w:type="spellStart"/>
      <w:r w:rsidR="00BC12E5">
        <w:rPr>
          <w:rFonts w:ascii="Arial" w:hAnsi="Arial" w:cs="Arial"/>
          <w:b/>
        </w:rPr>
        <w:t>a/d</w:t>
      </w:r>
      <w:proofErr w:type="spellEnd"/>
      <w:r w:rsidR="00BC12E5">
        <w:rPr>
          <w:rFonts w:ascii="Arial" w:hAnsi="Arial" w:cs="Arial"/>
          <w:b/>
        </w:rPr>
        <w:t xml:space="preserve"> </w:t>
      </w:r>
      <w:proofErr w:type="spellStart"/>
      <w:r w:rsidR="00BC12E5">
        <w:rPr>
          <w:rFonts w:ascii="Arial" w:hAnsi="Arial" w:cs="Arial"/>
          <w:b/>
        </w:rPr>
        <w:t>IJssel</w:t>
      </w:r>
      <w:proofErr w:type="spellEnd"/>
    </w:p>
    <w:p w:rsidR="00955B4E" w:rsidRDefault="00955B4E" w:rsidP="00BD78A1">
      <w:pPr>
        <w:spacing w:after="0" w:line="240" w:lineRule="auto"/>
        <w:rPr>
          <w:rFonts w:ascii="Arial" w:hAnsi="Arial" w:cs="Arial"/>
          <w:sz w:val="28"/>
          <w:szCs w:val="28"/>
        </w:rPr>
      </w:pPr>
    </w:p>
    <w:p w:rsidR="008F10BB" w:rsidRDefault="008F10BB" w:rsidP="00BD78A1">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Date 16 Mei 2012</w:t>
      </w:r>
    </w:p>
    <w:p w:rsidR="000E3A3F" w:rsidRPr="00EC6B1A" w:rsidRDefault="008F10BB" w:rsidP="00EC6B1A">
      <w:pPr>
        <w:spacing w:after="0" w:line="240" w:lineRule="auto"/>
        <w:rPr>
          <w:rFonts w:ascii="Arial" w:hAnsi="Arial" w:cs="Arial"/>
          <w:sz w:val="28"/>
          <w:szCs w:val="28"/>
        </w:rPr>
      </w:pPr>
      <w:r>
        <w:rPr>
          <w:rFonts w:ascii="Arial" w:hAnsi="Arial" w:cs="Arial"/>
          <w:sz w:val="28"/>
          <w:szCs w:val="28"/>
        </w:rPr>
        <w:t xml:space="preserve">Regards: </w:t>
      </w:r>
      <w:r w:rsidR="000E3A3F" w:rsidRPr="00EC6B1A">
        <w:rPr>
          <w:rFonts w:ascii="Arial" w:hAnsi="Arial" w:cs="Arial"/>
          <w:b/>
          <w:sz w:val="24"/>
          <w:szCs w:val="24"/>
          <w:u w:val="single"/>
        </w:rPr>
        <w:t>Collaboration Partnership Announcement</w:t>
      </w:r>
    </w:p>
    <w:p w:rsidR="000E3A3F" w:rsidRPr="00111AF2" w:rsidRDefault="000E3A3F" w:rsidP="00BD78A1">
      <w:pPr>
        <w:spacing w:after="0" w:line="240" w:lineRule="auto"/>
        <w:rPr>
          <w:rFonts w:ascii="Arial" w:hAnsi="Arial" w:cs="Arial"/>
          <w:sz w:val="24"/>
          <w:szCs w:val="24"/>
        </w:rPr>
      </w:pPr>
    </w:p>
    <w:p w:rsidR="000E3A3F" w:rsidRPr="00111AF2" w:rsidRDefault="000E3A3F" w:rsidP="00BD78A1">
      <w:pPr>
        <w:spacing w:after="0" w:line="240" w:lineRule="auto"/>
        <w:rPr>
          <w:rFonts w:ascii="Arial" w:hAnsi="Arial" w:cs="Arial"/>
          <w:sz w:val="24"/>
          <w:szCs w:val="24"/>
        </w:rPr>
      </w:pPr>
      <w:r w:rsidRPr="00111AF2">
        <w:rPr>
          <w:rFonts w:ascii="Arial" w:hAnsi="Arial" w:cs="Arial"/>
          <w:sz w:val="24"/>
          <w:szCs w:val="24"/>
        </w:rPr>
        <w:t xml:space="preserve">The Bynkershoek Institute and Worldview Mission (WM) are proud to announce a collaboration partnership for the Human Rights in Childbirth Conference of 2012, and the long-term project of Human Rights in Childbirth.  </w:t>
      </w:r>
    </w:p>
    <w:p w:rsidR="000E3A3F" w:rsidRPr="00111AF2" w:rsidRDefault="000E3A3F" w:rsidP="00BD78A1">
      <w:pPr>
        <w:spacing w:after="0" w:line="240" w:lineRule="auto"/>
        <w:rPr>
          <w:rFonts w:ascii="Arial" w:hAnsi="Arial" w:cs="Arial"/>
          <w:sz w:val="24"/>
          <w:szCs w:val="24"/>
        </w:rPr>
      </w:pPr>
    </w:p>
    <w:p w:rsidR="00540BC5" w:rsidRPr="00111AF2" w:rsidRDefault="00BD78A1" w:rsidP="00BD78A1">
      <w:pPr>
        <w:spacing w:after="0" w:line="240" w:lineRule="auto"/>
        <w:rPr>
          <w:rFonts w:ascii="Arial" w:hAnsi="Arial" w:cs="Arial"/>
          <w:sz w:val="24"/>
          <w:szCs w:val="24"/>
        </w:rPr>
      </w:pPr>
      <w:r w:rsidRPr="00111AF2">
        <w:rPr>
          <w:rFonts w:ascii="Arial" w:hAnsi="Arial" w:cs="Arial"/>
          <w:sz w:val="24"/>
          <w:szCs w:val="24"/>
        </w:rPr>
        <w:t>The Bynkershoek Institute</w:t>
      </w:r>
      <w:r w:rsidR="00540BC5" w:rsidRPr="00111AF2">
        <w:rPr>
          <w:rFonts w:ascii="Arial" w:hAnsi="Arial" w:cs="Arial"/>
          <w:sz w:val="24"/>
          <w:szCs w:val="24"/>
        </w:rPr>
        <w:t>’s Research Center for Reproductive Rights (RCRR)</w:t>
      </w:r>
      <w:r w:rsidRPr="00111AF2">
        <w:rPr>
          <w:rFonts w:ascii="Arial" w:hAnsi="Arial" w:cs="Arial"/>
          <w:sz w:val="24"/>
          <w:szCs w:val="24"/>
        </w:rPr>
        <w:t xml:space="preserve"> and the International and European Law Department of the Hag</w:t>
      </w:r>
      <w:r w:rsidR="000E3A3F" w:rsidRPr="00111AF2">
        <w:rPr>
          <w:rFonts w:ascii="Arial" w:hAnsi="Arial" w:cs="Arial"/>
          <w:sz w:val="24"/>
          <w:szCs w:val="24"/>
        </w:rPr>
        <w:t xml:space="preserve">ue University are organizing the </w:t>
      </w:r>
      <w:r w:rsidR="00540BC5" w:rsidRPr="00111AF2">
        <w:rPr>
          <w:rFonts w:ascii="Arial" w:hAnsi="Arial" w:cs="Arial"/>
          <w:sz w:val="24"/>
          <w:szCs w:val="24"/>
        </w:rPr>
        <w:t xml:space="preserve">Human Rights in Childbirth </w:t>
      </w:r>
      <w:r w:rsidRPr="00111AF2">
        <w:rPr>
          <w:rFonts w:ascii="Arial" w:hAnsi="Arial" w:cs="Arial"/>
          <w:sz w:val="24"/>
          <w:szCs w:val="24"/>
        </w:rPr>
        <w:t>Confere</w:t>
      </w:r>
      <w:r w:rsidR="000E3A3F" w:rsidRPr="00111AF2">
        <w:rPr>
          <w:rFonts w:ascii="Arial" w:hAnsi="Arial" w:cs="Arial"/>
          <w:sz w:val="24"/>
          <w:szCs w:val="24"/>
        </w:rPr>
        <w:t xml:space="preserve">nce, which will be held in The Hague on </w:t>
      </w:r>
      <w:r w:rsidR="00540BC5" w:rsidRPr="00111AF2">
        <w:rPr>
          <w:rFonts w:ascii="Arial" w:hAnsi="Arial" w:cs="Arial"/>
          <w:sz w:val="24"/>
          <w:szCs w:val="24"/>
        </w:rPr>
        <w:t xml:space="preserve">May 31 and June 1, 2012.  This conference will take a uniquely consumer-oriented, rights-based approach to the legal and human rights issues at stake in the care that women and babies receive around pregnancy and childbirth.  </w:t>
      </w:r>
    </w:p>
    <w:p w:rsidR="00540BC5" w:rsidRPr="00111AF2" w:rsidRDefault="00540BC5" w:rsidP="00BD78A1">
      <w:pPr>
        <w:spacing w:after="0" w:line="240" w:lineRule="auto"/>
        <w:rPr>
          <w:rFonts w:ascii="Arial" w:hAnsi="Arial" w:cs="Arial"/>
          <w:sz w:val="24"/>
          <w:szCs w:val="24"/>
        </w:rPr>
      </w:pPr>
    </w:p>
    <w:p w:rsidR="00BD78A1" w:rsidRPr="00111AF2" w:rsidRDefault="00540BC5" w:rsidP="00BD78A1">
      <w:pPr>
        <w:spacing w:after="0" w:line="240" w:lineRule="auto"/>
        <w:rPr>
          <w:rFonts w:ascii="Arial" w:hAnsi="Arial" w:cs="Arial"/>
          <w:sz w:val="24"/>
          <w:szCs w:val="24"/>
        </w:rPr>
      </w:pPr>
      <w:r w:rsidRPr="00111AF2">
        <w:rPr>
          <w:rFonts w:ascii="Arial" w:hAnsi="Arial" w:cs="Arial"/>
          <w:sz w:val="24"/>
          <w:szCs w:val="24"/>
        </w:rPr>
        <w:t xml:space="preserve">A starting point for the 2012 Conference is </w:t>
      </w:r>
      <w:r w:rsidR="00BD78A1" w:rsidRPr="00111AF2">
        <w:rPr>
          <w:rFonts w:ascii="Arial" w:hAnsi="Arial" w:cs="Arial"/>
          <w:sz w:val="24"/>
          <w:szCs w:val="24"/>
        </w:rPr>
        <w:t xml:space="preserve">the significance and practical implications of the December 2010 holding of the European Court of Human Rights in the case of </w:t>
      </w:r>
      <w:r w:rsidR="00BD78A1" w:rsidRPr="00111AF2">
        <w:rPr>
          <w:rFonts w:ascii="Arial" w:hAnsi="Arial" w:cs="Arial"/>
          <w:i/>
          <w:sz w:val="24"/>
          <w:szCs w:val="24"/>
        </w:rPr>
        <w:t>Ternovszky v. Hungary</w:t>
      </w:r>
      <w:r w:rsidR="00BD78A1" w:rsidRPr="00111AF2">
        <w:rPr>
          <w:rFonts w:ascii="Arial" w:hAnsi="Arial" w:cs="Arial"/>
          <w:sz w:val="24"/>
          <w:szCs w:val="24"/>
        </w:rPr>
        <w:t xml:space="preserve">.  In that case, the </w:t>
      </w:r>
      <w:proofErr w:type="spellStart"/>
      <w:r w:rsidR="00BD78A1" w:rsidRPr="00111AF2">
        <w:rPr>
          <w:rFonts w:ascii="Arial" w:hAnsi="Arial" w:cs="Arial"/>
          <w:sz w:val="24"/>
          <w:szCs w:val="24"/>
        </w:rPr>
        <w:t>ECtHR</w:t>
      </w:r>
      <w:proofErr w:type="spellEnd"/>
      <w:r w:rsidR="00BD78A1" w:rsidRPr="00111AF2">
        <w:rPr>
          <w:rFonts w:ascii="Arial" w:hAnsi="Arial" w:cs="Arial"/>
          <w:sz w:val="24"/>
          <w:szCs w:val="24"/>
        </w:rPr>
        <w:t xml:space="preserve"> held that European women have a right, under Article 8 of the ECHR, to “choose the circumstances” in which they give birth, and that European nations have positive obligations to support and enable that choice.</w:t>
      </w:r>
    </w:p>
    <w:p w:rsidR="00BD78A1" w:rsidRPr="00111AF2" w:rsidRDefault="00BD78A1" w:rsidP="00BD78A1">
      <w:pPr>
        <w:spacing w:after="0" w:line="240" w:lineRule="auto"/>
        <w:rPr>
          <w:rFonts w:ascii="Arial" w:hAnsi="Arial" w:cs="Arial"/>
          <w:sz w:val="24"/>
          <w:szCs w:val="24"/>
        </w:rPr>
      </w:pPr>
    </w:p>
    <w:p w:rsidR="00EC6B1A" w:rsidRDefault="00BD78A1" w:rsidP="008F10BB">
      <w:pPr>
        <w:spacing w:after="0" w:line="240" w:lineRule="auto"/>
        <w:rPr>
          <w:rFonts w:ascii="Arial" w:hAnsi="Arial" w:cs="Arial"/>
          <w:sz w:val="24"/>
          <w:szCs w:val="24"/>
        </w:rPr>
      </w:pPr>
      <w:r w:rsidRPr="00111AF2">
        <w:rPr>
          <w:rFonts w:ascii="Arial" w:hAnsi="Arial" w:cs="Arial"/>
          <w:sz w:val="24"/>
          <w:szCs w:val="24"/>
        </w:rPr>
        <w:t xml:space="preserve">This Conference will convene more than 40 multi-disciplinary experts over two days to consider the </w:t>
      </w:r>
      <w:r w:rsidRPr="00111AF2">
        <w:rPr>
          <w:rFonts w:ascii="Arial" w:hAnsi="Arial" w:cs="Arial"/>
          <w:i/>
          <w:sz w:val="24"/>
          <w:szCs w:val="24"/>
        </w:rPr>
        <w:t>Ternovszky</w:t>
      </w:r>
      <w:r w:rsidRPr="00111AF2">
        <w:rPr>
          <w:rFonts w:ascii="Arial" w:hAnsi="Arial" w:cs="Arial"/>
          <w:sz w:val="24"/>
          <w:szCs w:val="24"/>
        </w:rPr>
        <w:t xml:space="preserve"> holding from a variety of perspectives including medicine, ethics, economics, epidemiology, sociology, and anthropology.  The first day of the Conference, on May 31, will focus on the context and circumstances of the case of </w:t>
      </w:r>
      <w:r w:rsidRPr="00111AF2">
        <w:rPr>
          <w:rFonts w:ascii="Arial" w:hAnsi="Arial" w:cs="Arial"/>
          <w:i/>
          <w:sz w:val="24"/>
          <w:szCs w:val="24"/>
        </w:rPr>
        <w:t>Ternovszky v. Hungary</w:t>
      </w:r>
      <w:r w:rsidRPr="00111AF2">
        <w:rPr>
          <w:rFonts w:ascii="Arial" w:hAnsi="Arial" w:cs="Arial"/>
          <w:sz w:val="24"/>
          <w:szCs w:val="24"/>
        </w:rPr>
        <w:t xml:space="preserve">, and the fundamental human rights that it articulates. The second day of the Conference will convene a wide range of stakeholders in the Dutch birth care system for meaningful dialogue about the nature of “woman-centered care” in the Netherlands. </w:t>
      </w:r>
    </w:p>
    <w:p w:rsidR="00A162D4" w:rsidRDefault="00A162D4" w:rsidP="008F10BB">
      <w:pPr>
        <w:spacing w:after="0" w:line="240" w:lineRule="auto"/>
        <w:rPr>
          <w:rFonts w:ascii="Arial" w:hAnsi="Arial" w:cs="Arial"/>
          <w:sz w:val="24"/>
          <w:szCs w:val="24"/>
        </w:rPr>
      </w:pPr>
    </w:p>
    <w:p w:rsidR="008F10BB" w:rsidRPr="009058E8" w:rsidRDefault="00BD78A1" w:rsidP="008F10BB">
      <w:pPr>
        <w:spacing w:after="0" w:line="240" w:lineRule="auto"/>
        <w:rPr>
          <w:rFonts w:ascii="Arial" w:hAnsi="Arial" w:cs="Arial"/>
          <w:b/>
          <w:sz w:val="28"/>
          <w:szCs w:val="28"/>
        </w:rPr>
      </w:pPr>
      <w:r w:rsidRPr="00111AF2">
        <w:rPr>
          <w:rFonts w:ascii="Arial" w:hAnsi="Arial" w:cs="Arial"/>
          <w:sz w:val="24"/>
          <w:szCs w:val="24"/>
        </w:rPr>
        <w:t>The Conference will be attended by 500 live audience members with professional backgrounds in law, medicine, political science, midwifery, and more, and also students.  Many more are registering to live-stream the conference by webinar. A</w:t>
      </w:r>
      <w:r w:rsidR="00A162D4">
        <w:rPr>
          <w:rFonts w:ascii="Arial" w:hAnsi="Arial" w:cs="Arial"/>
          <w:sz w:val="24"/>
          <w:szCs w:val="24"/>
        </w:rPr>
        <w:t xml:space="preserve"> </w:t>
      </w:r>
      <w:r w:rsidR="00EC6B1A">
        <w:rPr>
          <w:rFonts w:ascii="Arial" w:hAnsi="Arial" w:cs="Arial"/>
          <w:sz w:val="24"/>
          <w:szCs w:val="24"/>
        </w:rPr>
        <w:lastRenderedPageBreak/>
        <w:t>num</w:t>
      </w:r>
      <w:r w:rsidRPr="00111AF2">
        <w:rPr>
          <w:rFonts w:ascii="Arial" w:hAnsi="Arial" w:cs="Arial"/>
          <w:sz w:val="24"/>
          <w:szCs w:val="24"/>
        </w:rPr>
        <w:t xml:space="preserve">ber of Dutch and international media organizations will be represented.  </w:t>
      </w:r>
      <w:r w:rsidR="008F10BB">
        <w:rPr>
          <w:rFonts w:ascii="Arial" w:hAnsi="Arial" w:cs="Arial"/>
          <w:sz w:val="24"/>
          <w:szCs w:val="24"/>
        </w:rPr>
        <w:t xml:space="preserve">  </w:t>
      </w:r>
      <w:r w:rsidR="008F10BB" w:rsidRPr="009058E8">
        <w:rPr>
          <w:rFonts w:ascii="Arial" w:hAnsi="Arial" w:cs="Arial"/>
          <w:noProof/>
          <w:sz w:val="28"/>
          <w:szCs w:val="28"/>
          <w:lang w:val="nl-NL" w:eastAsia="nl-NL"/>
        </w:rPr>
        <w:drawing>
          <wp:inline distT="0" distB="0" distL="0" distR="0">
            <wp:extent cx="917927" cy="914399"/>
            <wp:effectExtent l="19050" t="0" r="0" b="0"/>
            <wp:docPr id="2" name="Afbeelding 2" descr="C:\Users\Gisela\AppData\Local\Microsoft\Windows\Temporary Internet Files\Content.IE5\4DIRBH45\logoWM incl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sela\AppData\Local\Microsoft\Windows\Temporary Internet Files\Content.IE5\4DIRBH45\logoWM incl text.jpg"/>
                    <pic:cNvPicPr>
                      <a:picLocks noChangeAspect="1" noChangeArrowheads="1"/>
                    </pic:cNvPicPr>
                  </pic:nvPicPr>
                  <pic:blipFill>
                    <a:blip r:embed="rId7" cstate="print"/>
                    <a:srcRect/>
                    <a:stretch>
                      <a:fillRect/>
                    </a:stretch>
                  </pic:blipFill>
                  <pic:spPr bwMode="auto">
                    <a:xfrm>
                      <a:off x="0" y="0"/>
                      <a:ext cx="920901" cy="917362"/>
                    </a:xfrm>
                    <a:prstGeom prst="rect">
                      <a:avLst/>
                    </a:prstGeom>
                    <a:noFill/>
                    <a:ln w="9525">
                      <a:noFill/>
                      <a:miter lim="800000"/>
                      <a:headEnd/>
                      <a:tailEnd/>
                    </a:ln>
                  </pic:spPr>
                </pic:pic>
              </a:graphicData>
            </a:graphic>
          </wp:inline>
        </w:drawing>
      </w:r>
    </w:p>
    <w:p w:rsidR="008F10BB" w:rsidRPr="009058E8" w:rsidRDefault="008F10BB" w:rsidP="008F10BB">
      <w:pPr>
        <w:spacing w:after="0" w:line="240" w:lineRule="auto"/>
        <w:rPr>
          <w:rFonts w:ascii="Arial" w:hAnsi="Arial" w:cs="Arial"/>
          <w:sz w:val="28"/>
          <w:szCs w:val="28"/>
        </w:rPr>
      </w:pPr>
      <w:r w:rsidRPr="009058E8">
        <w:rPr>
          <w:rFonts w:ascii="Arial" w:hAnsi="Arial" w:cs="Arial"/>
          <w:b/>
          <w:sz w:val="28"/>
          <w:szCs w:val="28"/>
        </w:rPr>
        <w:t>WORLDVIEW MISSION</w:t>
      </w:r>
      <w:r w:rsidRPr="009058E8">
        <w:rPr>
          <w:rFonts w:ascii="Arial" w:hAnsi="Arial" w:cs="Arial"/>
          <w:sz w:val="28"/>
          <w:szCs w:val="28"/>
        </w:rPr>
        <w:t xml:space="preserve"> </w:t>
      </w:r>
      <w:r w:rsidRPr="009058E8">
        <w:rPr>
          <w:rFonts w:ascii="Arial" w:hAnsi="Arial" w:cs="Arial"/>
          <w:b/>
          <w:sz w:val="28"/>
          <w:szCs w:val="28"/>
          <w:vertAlign w:val="superscript"/>
        </w:rPr>
        <w:t>[NGO]</w:t>
      </w:r>
    </w:p>
    <w:p w:rsidR="008F10BB" w:rsidRDefault="008F10BB" w:rsidP="008F10BB">
      <w:pPr>
        <w:spacing w:after="0" w:line="240" w:lineRule="auto"/>
        <w:rPr>
          <w:rFonts w:ascii="Arial" w:hAnsi="Arial" w:cs="Arial"/>
          <w:sz w:val="24"/>
          <w:szCs w:val="24"/>
        </w:rPr>
      </w:pPr>
    </w:p>
    <w:p w:rsidR="008F10BB" w:rsidRDefault="008F10BB" w:rsidP="008F10BB">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Date 16 Mei 2012</w:t>
      </w:r>
    </w:p>
    <w:p w:rsidR="008F10BB" w:rsidRDefault="008F10BB" w:rsidP="008F10BB">
      <w:pPr>
        <w:spacing w:after="0" w:line="240" w:lineRule="auto"/>
        <w:rPr>
          <w:rFonts w:ascii="Arial" w:hAnsi="Arial" w:cs="Arial"/>
          <w:sz w:val="28"/>
          <w:szCs w:val="28"/>
        </w:rPr>
      </w:pPr>
    </w:p>
    <w:p w:rsidR="008F10BB" w:rsidRPr="008F10BB" w:rsidRDefault="008F10BB" w:rsidP="008F10BB">
      <w:pPr>
        <w:spacing w:after="0" w:line="240" w:lineRule="auto"/>
        <w:rPr>
          <w:rFonts w:ascii="Arial" w:hAnsi="Arial" w:cs="Arial"/>
          <w:sz w:val="28"/>
          <w:szCs w:val="28"/>
        </w:rPr>
      </w:pPr>
      <w:r>
        <w:rPr>
          <w:rFonts w:ascii="Arial" w:hAnsi="Arial" w:cs="Arial"/>
          <w:sz w:val="28"/>
          <w:szCs w:val="28"/>
        </w:rPr>
        <w:t xml:space="preserve">Regards: </w:t>
      </w:r>
      <w:r w:rsidRPr="009058E8">
        <w:rPr>
          <w:rFonts w:ascii="Arial" w:hAnsi="Arial" w:cs="Arial"/>
          <w:b/>
          <w:sz w:val="28"/>
          <w:szCs w:val="28"/>
          <w:u w:val="single"/>
        </w:rPr>
        <w:t>Collaboration Partnership Announcement</w:t>
      </w:r>
    </w:p>
    <w:p w:rsidR="008F10BB" w:rsidRDefault="008F10BB" w:rsidP="00BD78A1">
      <w:pPr>
        <w:spacing w:after="0" w:line="240" w:lineRule="auto"/>
        <w:rPr>
          <w:rFonts w:ascii="Arial" w:hAnsi="Arial" w:cs="Arial"/>
          <w:sz w:val="24"/>
          <w:szCs w:val="24"/>
        </w:rPr>
      </w:pPr>
    </w:p>
    <w:p w:rsidR="008F10BB" w:rsidRDefault="008F10BB" w:rsidP="00BD78A1">
      <w:pPr>
        <w:spacing w:after="0" w:line="240" w:lineRule="auto"/>
        <w:rPr>
          <w:rFonts w:ascii="Arial" w:hAnsi="Arial" w:cs="Arial"/>
          <w:sz w:val="24"/>
          <w:szCs w:val="24"/>
        </w:rPr>
      </w:pPr>
    </w:p>
    <w:p w:rsidR="00111AF2" w:rsidRDefault="00BD78A1" w:rsidP="00BD78A1">
      <w:pPr>
        <w:spacing w:after="0" w:line="240" w:lineRule="auto"/>
        <w:rPr>
          <w:rFonts w:ascii="Arial" w:hAnsi="Arial" w:cs="Arial"/>
          <w:sz w:val="24"/>
          <w:szCs w:val="24"/>
        </w:rPr>
      </w:pPr>
      <w:r w:rsidRPr="00111AF2">
        <w:rPr>
          <w:rFonts w:ascii="Arial" w:hAnsi="Arial" w:cs="Arial"/>
          <w:sz w:val="24"/>
          <w:szCs w:val="24"/>
        </w:rPr>
        <w:t xml:space="preserve">The human rights issues under discussion at the Conference are of importance, not only across Europe, but around the world.  Emerging scientific research continues to illuminate the connection between the treatment that women receive around childbirth and the long-term well-being of themselves and their babies.  Issues of </w:t>
      </w:r>
    </w:p>
    <w:p w:rsidR="00111AF2" w:rsidRDefault="00111AF2" w:rsidP="00BD78A1">
      <w:pPr>
        <w:spacing w:after="0" w:line="240" w:lineRule="auto"/>
        <w:rPr>
          <w:rFonts w:ascii="Arial" w:hAnsi="Arial" w:cs="Arial"/>
          <w:sz w:val="24"/>
          <w:szCs w:val="24"/>
        </w:rPr>
      </w:pPr>
    </w:p>
    <w:p w:rsidR="00BD78A1" w:rsidRPr="00111AF2" w:rsidRDefault="00BD78A1" w:rsidP="00BD78A1">
      <w:pPr>
        <w:spacing w:after="0" w:line="240" w:lineRule="auto"/>
        <w:rPr>
          <w:rFonts w:ascii="Arial" w:hAnsi="Arial" w:cs="Arial"/>
          <w:sz w:val="24"/>
          <w:szCs w:val="24"/>
        </w:rPr>
      </w:pPr>
      <w:r w:rsidRPr="00111AF2">
        <w:rPr>
          <w:rFonts w:ascii="Arial" w:hAnsi="Arial" w:cs="Arial"/>
          <w:sz w:val="24"/>
          <w:szCs w:val="24"/>
        </w:rPr>
        <w:t>respect and abuse, legal authority and human rights in childbirth are of significance in global efforts to address Millennium Development Goal 5 (maternal mortality).  To the extent that woman-centered care requires the protection of midwifery as a profession, Millennium Development Goal 3 is also implicated.</w:t>
      </w:r>
    </w:p>
    <w:p w:rsidR="00540BC5" w:rsidRPr="00111AF2" w:rsidRDefault="00540BC5" w:rsidP="00BD78A1">
      <w:pPr>
        <w:spacing w:after="0" w:line="240" w:lineRule="auto"/>
        <w:rPr>
          <w:rFonts w:ascii="Arial" w:hAnsi="Arial" w:cs="Arial"/>
          <w:sz w:val="24"/>
          <w:szCs w:val="24"/>
        </w:rPr>
      </w:pPr>
    </w:p>
    <w:p w:rsidR="00540BC5" w:rsidRPr="00111AF2" w:rsidRDefault="00540BC5" w:rsidP="00BD78A1">
      <w:pPr>
        <w:spacing w:after="0" w:line="240" w:lineRule="auto"/>
        <w:rPr>
          <w:rFonts w:ascii="Arial" w:hAnsi="Arial" w:cs="Arial"/>
          <w:sz w:val="24"/>
          <w:szCs w:val="24"/>
        </w:rPr>
      </w:pPr>
      <w:r w:rsidRPr="00111AF2">
        <w:rPr>
          <w:rFonts w:ascii="Arial" w:hAnsi="Arial" w:cs="Arial"/>
          <w:sz w:val="24"/>
          <w:szCs w:val="24"/>
        </w:rPr>
        <w:t>With that in mind, this Conference will be one of a series on the role of fundamental human rights in childbirth care worldwide.  This event will be a starting point for a long-term project exploring the role of human rights in obstetric care in both the developed and developing world, and the formulation of action plans for models of obstetric care that can optimally ensure safety for mothers and babies while respecting the rights and dignity of birthing women.</w:t>
      </w:r>
    </w:p>
    <w:p w:rsidR="00540BC5" w:rsidRPr="00111AF2" w:rsidRDefault="00540BC5" w:rsidP="00BD78A1">
      <w:pPr>
        <w:spacing w:after="0" w:line="240" w:lineRule="auto"/>
        <w:rPr>
          <w:rFonts w:ascii="Arial" w:hAnsi="Arial" w:cs="Arial"/>
          <w:sz w:val="24"/>
          <w:szCs w:val="24"/>
        </w:rPr>
      </w:pPr>
    </w:p>
    <w:p w:rsidR="00540BC5" w:rsidRPr="00111AF2" w:rsidRDefault="000E3A3F" w:rsidP="00BD78A1">
      <w:pPr>
        <w:spacing w:after="0" w:line="240" w:lineRule="auto"/>
        <w:rPr>
          <w:rFonts w:ascii="Arial" w:hAnsi="Arial" w:cs="Arial"/>
          <w:sz w:val="24"/>
          <w:szCs w:val="24"/>
        </w:rPr>
      </w:pPr>
      <w:r w:rsidRPr="00111AF2">
        <w:rPr>
          <w:rFonts w:ascii="Arial" w:hAnsi="Arial" w:cs="Arial"/>
          <w:sz w:val="24"/>
          <w:szCs w:val="24"/>
        </w:rPr>
        <w:t xml:space="preserve">Elements of the </w:t>
      </w:r>
      <w:r w:rsidR="00540BC5" w:rsidRPr="00111AF2">
        <w:rPr>
          <w:rFonts w:ascii="Arial" w:hAnsi="Arial" w:cs="Arial"/>
          <w:sz w:val="24"/>
          <w:szCs w:val="24"/>
        </w:rPr>
        <w:t xml:space="preserve">collaborative partnership </w:t>
      </w:r>
      <w:r w:rsidRPr="00111AF2">
        <w:rPr>
          <w:rFonts w:ascii="Arial" w:hAnsi="Arial" w:cs="Arial"/>
          <w:sz w:val="24"/>
          <w:szCs w:val="24"/>
        </w:rPr>
        <w:t xml:space="preserve">between the RCRR and WM </w:t>
      </w:r>
      <w:r w:rsidR="00540BC5" w:rsidRPr="00111AF2">
        <w:rPr>
          <w:rFonts w:ascii="Arial" w:hAnsi="Arial" w:cs="Arial"/>
          <w:sz w:val="24"/>
          <w:szCs w:val="24"/>
        </w:rPr>
        <w:t>will include the following:</w:t>
      </w:r>
    </w:p>
    <w:p w:rsidR="00540BC5" w:rsidRPr="00111AF2" w:rsidRDefault="00540BC5" w:rsidP="00BD78A1">
      <w:pPr>
        <w:spacing w:after="0" w:line="240" w:lineRule="auto"/>
        <w:rPr>
          <w:rFonts w:ascii="Arial" w:hAnsi="Arial" w:cs="Arial"/>
          <w:sz w:val="24"/>
          <w:szCs w:val="24"/>
        </w:rPr>
      </w:pPr>
    </w:p>
    <w:p w:rsidR="00540BC5" w:rsidRPr="00111AF2" w:rsidRDefault="00540BC5" w:rsidP="00BD78A1">
      <w:pPr>
        <w:spacing w:after="0" w:line="240" w:lineRule="auto"/>
        <w:rPr>
          <w:rFonts w:ascii="Arial" w:hAnsi="Arial" w:cs="Arial"/>
          <w:sz w:val="24"/>
          <w:szCs w:val="24"/>
        </w:rPr>
      </w:pPr>
      <w:r w:rsidRPr="00111AF2">
        <w:rPr>
          <w:rFonts w:ascii="Arial" w:hAnsi="Arial" w:cs="Arial"/>
          <w:sz w:val="24"/>
          <w:szCs w:val="24"/>
        </w:rPr>
        <w:t>W</w:t>
      </w:r>
      <w:r w:rsidR="00BC12E5">
        <w:rPr>
          <w:rFonts w:ascii="Arial" w:hAnsi="Arial" w:cs="Arial"/>
          <w:sz w:val="24"/>
          <w:szCs w:val="24"/>
        </w:rPr>
        <w:t xml:space="preserve">orldview </w:t>
      </w:r>
      <w:r w:rsidRPr="00111AF2">
        <w:rPr>
          <w:rFonts w:ascii="Arial" w:hAnsi="Arial" w:cs="Arial"/>
          <w:sz w:val="24"/>
          <w:szCs w:val="24"/>
        </w:rPr>
        <w:t>M</w:t>
      </w:r>
      <w:r w:rsidR="00BC12E5">
        <w:rPr>
          <w:rFonts w:ascii="Arial" w:hAnsi="Arial" w:cs="Arial"/>
          <w:sz w:val="24"/>
          <w:szCs w:val="24"/>
        </w:rPr>
        <w:t>ission</w:t>
      </w:r>
      <w:r w:rsidRPr="00111AF2">
        <w:rPr>
          <w:rFonts w:ascii="Arial" w:hAnsi="Arial" w:cs="Arial"/>
          <w:sz w:val="24"/>
          <w:szCs w:val="24"/>
        </w:rPr>
        <w:t xml:space="preserve"> will be liaison to the United Nations (UN) for the Human Rights in Childbirth Conference to be held ion 31st May and 1st June 2012</w:t>
      </w:r>
      <w:r w:rsidRPr="00111AF2">
        <w:rPr>
          <w:rFonts w:ascii="Arial" w:hAnsi="Arial" w:cs="Arial"/>
          <w:sz w:val="24"/>
          <w:szCs w:val="24"/>
        </w:rPr>
        <w:br/>
      </w:r>
      <w:r w:rsidRPr="00111AF2">
        <w:rPr>
          <w:rFonts w:ascii="Arial" w:hAnsi="Arial" w:cs="Arial"/>
          <w:sz w:val="24"/>
          <w:szCs w:val="24"/>
        </w:rPr>
        <w:br/>
        <w:t>W</w:t>
      </w:r>
      <w:r w:rsidR="00BC12E5">
        <w:rPr>
          <w:rFonts w:ascii="Arial" w:hAnsi="Arial" w:cs="Arial"/>
          <w:sz w:val="24"/>
          <w:szCs w:val="24"/>
        </w:rPr>
        <w:t xml:space="preserve">orldview </w:t>
      </w:r>
      <w:r w:rsidRPr="00111AF2">
        <w:rPr>
          <w:rFonts w:ascii="Arial" w:hAnsi="Arial" w:cs="Arial"/>
          <w:sz w:val="24"/>
          <w:szCs w:val="24"/>
        </w:rPr>
        <w:t>M</w:t>
      </w:r>
      <w:r w:rsidR="00BC12E5">
        <w:rPr>
          <w:rFonts w:ascii="Arial" w:hAnsi="Arial" w:cs="Arial"/>
          <w:sz w:val="24"/>
          <w:szCs w:val="24"/>
        </w:rPr>
        <w:t>ission</w:t>
      </w:r>
      <w:r w:rsidRPr="00111AF2">
        <w:rPr>
          <w:rFonts w:ascii="Arial" w:hAnsi="Arial" w:cs="Arial"/>
          <w:sz w:val="24"/>
          <w:szCs w:val="24"/>
        </w:rPr>
        <w:t xml:space="preserve"> will inform their partners about the Human Rights in Childbirth Conference:</w:t>
      </w:r>
      <w:r w:rsidRPr="00111AF2">
        <w:rPr>
          <w:rFonts w:ascii="Arial" w:hAnsi="Arial" w:cs="Arial"/>
          <w:sz w:val="24"/>
          <w:szCs w:val="24"/>
        </w:rPr>
        <w:br/>
      </w:r>
    </w:p>
    <w:p w:rsidR="008F10BB" w:rsidRPr="009058E8" w:rsidRDefault="008F10BB" w:rsidP="008F10BB">
      <w:pPr>
        <w:spacing w:after="0" w:line="240" w:lineRule="auto"/>
        <w:rPr>
          <w:rFonts w:ascii="Arial" w:hAnsi="Arial" w:cs="Arial"/>
          <w:b/>
          <w:sz w:val="28"/>
          <w:szCs w:val="28"/>
        </w:rPr>
      </w:pPr>
      <w:r>
        <w:rPr>
          <w:rFonts w:ascii="Arial" w:hAnsi="Arial" w:cs="Arial"/>
          <w:sz w:val="24"/>
          <w:szCs w:val="24"/>
        </w:rPr>
        <w:t> U</w:t>
      </w:r>
      <w:r w:rsidR="00540BC5" w:rsidRPr="00111AF2">
        <w:rPr>
          <w:rFonts w:ascii="Arial" w:hAnsi="Arial" w:cs="Arial"/>
          <w:sz w:val="24"/>
          <w:szCs w:val="24"/>
        </w:rPr>
        <w:t xml:space="preserve">N New York, WHO, </w:t>
      </w:r>
      <w:proofErr w:type="spellStart"/>
      <w:r w:rsidR="00540BC5" w:rsidRPr="00111AF2">
        <w:rPr>
          <w:rFonts w:ascii="Arial" w:hAnsi="Arial" w:cs="Arial"/>
          <w:sz w:val="24"/>
          <w:szCs w:val="24"/>
        </w:rPr>
        <w:t>Unicef</w:t>
      </w:r>
      <w:proofErr w:type="spellEnd"/>
      <w:r w:rsidR="00540BC5" w:rsidRPr="00111AF2">
        <w:rPr>
          <w:rFonts w:ascii="Arial" w:hAnsi="Arial" w:cs="Arial"/>
          <w:sz w:val="24"/>
          <w:szCs w:val="24"/>
        </w:rPr>
        <w:t>, VIP's UN High-level Officials, UN Ambassadors, Chamber of Commerce, VN Brussels and others.</w:t>
      </w:r>
      <w:r w:rsidR="00540BC5" w:rsidRPr="00111AF2">
        <w:rPr>
          <w:rFonts w:ascii="Arial" w:hAnsi="Arial" w:cs="Arial"/>
          <w:sz w:val="24"/>
          <w:szCs w:val="24"/>
        </w:rPr>
        <w:br/>
      </w:r>
      <w:r w:rsidR="00540BC5" w:rsidRPr="00111AF2">
        <w:rPr>
          <w:rFonts w:ascii="Arial" w:hAnsi="Arial" w:cs="Arial"/>
          <w:sz w:val="24"/>
          <w:szCs w:val="24"/>
        </w:rPr>
        <w:br/>
        <w:t>W</w:t>
      </w:r>
      <w:r w:rsidR="00BC12E5">
        <w:rPr>
          <w:rFonts w:ascii="Arial" w:hAnsi="Arial" w:cs="Arial"/>
          <w:sz w:val="24"/>
          <w:szCs w:val="24"/>
        </w:rPr>
        <w:t xml:space="preserve">orldview </w:t>
      </w:r>
      <w:r w:rsidR="00540BC5" w:rsidRPr="00111AF2">
        <w:rPr>
          <w:rFonts w:ascii="Arial" w:hAnsi="Arial" w:cs="Arial"/>
          <w:sz w:val="24"/>
          <w:szCs w:val="24"/>
        </w:rPr>
        <w:t>M</w:t>
      </w:r>
      <w:r w:rsidR="00BC12E5">
        <w:rPr>
          <w:rFonts w:ascii="Arial" w:hAnsi="Arial" w:cs="Arial"/>
          <w:sz w:val="24"/>
          <w:szCs w:val="24"/>
        </w:rPr>
        <w:t>ission</w:t>
      </w:r>
      <w:r w:rsidR="00540BC5" w:rsidRPr="00111AF2">
        <w:rPr>
          <w:rFonts w:ascii="Arial" w:hAnsi="Arial" w:cs="Arial"/>
          <w:sz w:val="24"/>
          <w:szCs w:val="24"/>
        </w:rPr>
        <w:t xml:space="preserve"> and the RCRR will function to collaborate in this project and future international projects.</w:t>
      </w:r>
      <w:r w:rsidR="00540BC5" w:rsidRPr="00111AF2">
        <w:rPr>
          <w:rFonts w:ascii="Arial" w:hAnsi="Arial" w:cs="Arial"/>
          <w:sz w:val="24"/>
          <w:szCs w:val="24"/>
        </w:rPr>
        <w:br/>
      </w:r>
      <w:r w:rsidR="00540BC5" w:rsidRPr="00111AF2">
        <w:rPr>
          <w:rFonts w:ascii="Arial" w:hAnsi="Arial" w:cs="Arial"/>
          <w:sz w:val="24"/>
          <w:szCs w:val="24"/>
        </w:rPr>
        <w:br/>
        <w:t>W</w:t>
      </w:r>
      <w:r w:rsidR="00BC12E5">
        <w:rPr>
          <w:rFonts w:ascii="Arial" w:hAnsi="Arial" w:cs="Arial"/>
          <w:sz w:val="24"/>
          <w:szCs w:val="24"/>
        </w:rPr>
        <w:t xml:space="preserve">orldview </w:t>
      </w:r>
      <w:r w:rsidR="00540BC5" w:rsidRPr="00111AF2">
        <w:rPr>
          <w:rFonts w:ascii="Arial" w:hAnsi="Arial" w:cs="Arial"/>
          <w:sz w:val="24"/>
          <w:szCs w:val="24"/>
        </w:rPr>
        <w:t>M</w:t>
      </w:r>
      <w:r w:rsidR="00BC12E5">
        <w:rPr>
          <w:rFonts w:ascii="Arial" w:hAnsi="Arial" w:cs="Arial"/>
          <w:sz w:val="24"/>
          <w:szCs w:val="24"/>
        </w:rPr>
        <w:t>ission</w:t>
      </w:r>
      <w:r w:rsidR="00540BC5" w:rsidRPr="00111AF2">
        <w:rPr>
          <w:rFonts w:ascii="Arial" w:hAnsi="Arial" w:cs="Arial"/>
          <w:sz w:val="24"/>
          <w:szCs w:val="24"/>
        </w:rPr>
        <w:t xml:space="preserve"> will not be responsible for any financial commitments to other parties in connection with the Conference.</w:t>
      </w:r>
      <w:r w:rsidR="00540BC5" w:rsidRPr="00111AF2">
        <w:rPr>
          <w:rFonts w:ascii="Arial" w:hAnsi="Arial" w:cs="Arial"/>
          <w:sz w:val="24"/>
          <w:szCs w:val="24"/>
        </w:rPr>
        <w:br/>
      </w:r>
      <w:r w:rsidR="00540BC5" w:rsidRPr="00111AF2">
        <w:rPr>
          <w:rFonts w:ascii="Arial" w:hAnsi="Arial" w:cs="Arial"/>
          <w:sz w:val="24"/>
          <w:szCs w:val="24"/>
        </w:rPr>
        <w:lastRenderedPageBreak/>
        <w:br/>
      </w:r>
      <w:r>
        <w:rPr>
          <w:rFonts w:ascii="Arial" w:hAnsi="Arial" w:cs="Arial"/>
          <w:sz w:val="24"/>
          <w:szCs w:val="24"/>
        </w:rPr>
        <w:t xml:space="preserve">  </w:t>
      </w:r>
      <w:r w:rsidRPr="009058E8">
        <w:rPr>
          <w:rFonts w:ascii="Arial" w:hAnsi="Arial" w:cs="Arial"/>
          <w:noProof/>
          <w:sz w:val="28"/>
          <w:szCs w:val="28"/>
          <w:lang w:val="nl-NL" w:eastAsia="nl-NL"/>
        </w:rPr>
        <w:drawing>
          <wp:inline distT="0" distB="0" distL="0" distR="0">
            <wp:extent cx="917927" cy="914399"/>
            <wp:effectExtent l="19050" t="0" r="0" b="0"/>
            <wp:docPr id="8" name="Afbeelding 2" descr="C:\Users\Gisela\AppData\Local\Microsoft\Windows\Temporary Internet Files\Content.IE5\4DIRBH45\logoWM incl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sela\AppData\Local\Microsoft\Windows\Temporary Internet Files\Content.IE5\4DIRBH45\logoWM incl text.jpg"/>
                    <pic:cNvPicPr>
                      <a:picLocks noChangeAspect="1" noChangeArrowheads="1"/>
                    </pic:cNvPicPr>
                  </pic:nvPicPr>
                  <pic:blipFill>
                    <a:blip r:embed="rId7" cstate="print"/>
                    <a:srcRect/>
                    <a:stretch>
                      <a:fillRect/>
                    </a:stretch>
                  </pic:blipFill>
                  <pic:spPr bwMode="auto">
                    <a:xfrm>
                      <a:off x="0" y="0"/>
                      <a:ext cx="920901" cy="917362"/>
                    </a:xfrm>
                    <a:prstGeom prst="rect">
                      <a:avLst/>
                    </a:prstGeom>
                    <a:noFill/>
                    <a:ln w="9525">
                      <a:noFill/>
                      <a:miter lim="800000"/>
                      <a:headEnd/>
                      <a:tailEnd/>
                    </a:ln>
                  </pic:spPr>
                </pic:pic>
              </a:graphicData>
            </a:graphic>
          </wp:inline>
        </w:drawing>
      </w:r>
    </w:p>
    <w:p w:rsidR="008F10BB" w:rsidRPr="009058E8" w:rsidRDefault="008F10BB" w:rsidP="008F10BB">
      <w:pPr>
        <w:spacing w:after="0" w:line="240" w:lineRule="auto"/>
        <w:rPr>
          <w:rFonts w:ascii="Arial" w:hAnsi="Arial" w:cs="Arial"/>
          <w:sz w:val="28"/>
          <w:szCs w:val="28"/>
        </w:rPr>
      </w:pPr>
      <w:r w:rsidRPr="009058E8">
        <w:rPr>
          <w:rFonts w:ascii="Arial" w:hAnsi="Arial" w:cs="Arial"/>
          <w:b/>
          <w:sz w:val="28"/>
          <w:szCs w:val="28"/>
        </w:rPr>
        <w:t>WORLDVIEW MISSION</w:t>
      </w:r>
      <w:r w:rsidRPr="009058E8">
        <w:rPr>
          <w:rFonts w:ascii="Arial" w:hAnsi="Arial" w:cs="Arial"/>
          <w:sz w:val="28"/>
          <w:szCs w:val="28"/>
        </w:rPr>
        <w:t xml:space="preserve"> </w:t>
      </w:r>
      <w:r w:rsidRPr="009058E8">
        <w:rPr>
          <w:rFonts w:ascii="Arial" w:hAnsi="Arial" w:cs="Arial"/>
          <w:b/>
          <w:sz w:val="28"/>
          <w:szCs w:val="28"/>
          <w:vertAlign w:val="superscript"/>
        </w:rPr>
        <w:t>[NGO]</w:t>
      </w:r>
    </w:p>
    <w:p w:rsidR="008F10BB" w:rsidRDefault="008F10BB" w:rsidP="008F10BB">
      <w:pPr>
        <w:spacing w:after="0" w:line="240" w:lineRule="auto"/>
        <w:rPr>
          <w:rFonts w:ascii="Arial" w:hAnsi="Arial" w:cs="Arial"/>
          <w:sz w:val="24"/>
          <w:szCs w:val="24"/>
        </w:rPr>
      </w:pPr>
    </w:p>
    <w:p w:rsidR="008F10BB" w:rsidRDefault="008F10BB" w:rsidP="008F10BB">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Date 16 Mei 2012</w:t>
      </w:r>
    </w:p>
    <w:p w:rsidR="00BC12E5" w:rsidRDefault="00BC12E5" w:rsidP="008F10BB">
      <w:pPr>
        <w:spacing w:after="0" w:line="240" w:lineRule="auto"/>
        <w:rPr>
          <w:rFonts w:ascii="Arial" w:hAnsi="Arial" w:cs="Arial"/>
          <w:sz w:val="28"/>
          <w:szCs w:val="28"/>
        </w:rPr>
      </w:pPr>
    </w:p>
    <w:p w:rsidR="008F10BB" w:rsidRPr="00BC12E5" w:rsidRDefault="008F10BB" w:rsidP="00BC12E5">
      <w:pPr>
        <w:spacing w:after="0" w:line="240" w:lineRule="auto"/>
        <w:rPr>
          <w:rFonts w:ascii="Arial" w:hAnsi="Arial" w:cs="Arial"/>
          <w:sz w:val="28"/>
          <w:szCs w:val="28"/>
        </w:rPr>
      </w:pPr>
      <w:r>
        <w:rPr>
          <w:rFonts w:ascii="Arial" w:hAnsi="Arial" w:cs="Arial"/>
          <w:sz w:val="28"/>
          <w:szCs w:val="28"/>
        </w:rPr>
        <w:t xml:space="preserve">Regards: Collaboration </w:t>
      </w:r>
      <w:proofErr w:type="spellStart"/>
      <w:r w:rsidRPr="009058E8">
        <w:rPr>
          <w:rFonts w:ascii="Arial" w:hAnsi="Arial" w:cs="Arial"/>
          <w:b/>
          <w:sz w:val="28"/>
          <w:szCs w:val="28"/>
          <w:u w:val="single"/>
        </w:rPr>
        <w:t>Collaboration</w:t>
      </w:r>
      <w:proofErr w:type="spellEnd"/>
      <w:r w:rsidRPr="009058E8">
        <w:rPr>
          <w:rFonts w:ascii="Arial" w:hAnsi="Arial" w:cs="Arial"/>
          <w:b/>
          <w:sz w:val="28"/>
          <w:szCs w:val="28"/>
          <w:u w:val="single"/>
        </w:rPr>
        <w:t xml:space="preserve"> Partnership Announcement</w:t>
      </w:r>
    </w:p>
    <w:p w:rsidR="00BC12E5" w:rsidRDefault="00BC12E5" w:rsidP="00BD78A1">
      <w:pPr>
        <w:spacing w:after="0" w:line="240" w:lineRule="auto"/>
        <w:rPr>
          <w:rFonts w:ascii="Arial" w:hAnsi="Arial" w:cs="Arial"/>
          <w:sz w:val="24"/>
          <w:szCs w:val="24"/>
        </w:rPr>
      </w:pPr>
    </w:p>
    <w:p w:rsidR="00540BC5" w:rsidRPr="00111AF2" w:rsidRDefault="00BC12E5" w:rsidP="00BD78A1">
      <w:pPr>
        <w:spacing w:after="0" w:line="240" w:lineRule="auto"/>
        <w:rPr>
          <w:rFonts w:ascii="Arial" w:hAnsi="Arial" w:cs="Arial"/>
          <w:sz w:val="24"/>
          <w:szCs w:val="24"/>
        </w:rPr>
      </w:pPr>
      <w:r>
        <w:rPr>
          <w:rFonts w:ascii="Arial" w:hAnsi="Arial" w:cs="Arial"/>
          <w:sz w:val="24"/>
          <w:szCs w:val="24"/>
        </w:rPr>
        <w:t xml:space="preserve">Members of the Worldview Mission board who will participate in the Conference will be received as </w:t>
      </w:r>
      <w:r w:rsidR="000E3A3F" w:rsidRPr="00111AF2">
        <w:rPr>
          <w:rFonts w:ascii="Arial" w:hAnsi="Arial" w:cs="Arial"/>
          <w:sz w:val="24"/>
          <w:szCs w:val="24"/>
        </w:rPr>
        <w:t>honored guests and partners, and as such will not be charged registration fees.</w:t>
      </w:r>
      <w:r w:rsidR="000E3A3F" w:rsidRPr="00111AF2">
        <w:rPr>
          <w:rFonts w:ascii="Arial" w:hAnsi="Arial" w:cs="Arial"/>
          <w:sz w:val="24"/>
          <w:szCs w:val="24"/>
        </w:rPr>
        <w:br/>
        <w:t>WM </w:t>
      </w:r>
      <w:r w:rsidR="00540BC5" w:rsidRPr="00111AF2">
        <w:rPr>
          <w:rFonts w:ascii="Arial" w:hAnsi="Arial" w:cs="Arial"/>
          <w:sz w:val="24"/>
          <w:szCs w:val="24"/>
        </w:rPr>
        <w:t xml:space="preserve">will support in follow up, if needed, after the </w:t>
      </w:r>
      <w:r w:rsidR="000E3A3F" w:rsidRPr="00111AF2">
        <w:rPr>
          <w:rFonts w:ascii="Arial" w:hAnsi="Arial" w:cs="Arial"/>
          <w:sz w:val="24"/>
          <w:szCs w:val="24"/>
        </w:rPr>
        <w:t>Conference, for a period of 30 days.</w:t>
      </w:r>
      <w:r w:rsidR="00540BC5" w:rsidRPr="00111AF2">
        <w:rPr>
          <w:rFonts w:ascii="Arial" w:hAnsi="Arial" w:cs="Arial"/>
          <w:sz w:val="24"/>
          <w:szCs w:val="24"/>
        </w:rPr>
        <w:br/>
      </w:r>
      <w:r w:rsidR="00540BC5" w:rsidRPr="00111AF2">
        <w:rPr>
          <w:rFonts w:ascii="Arial" w:hAnsi="Arial" w:cs="Arial"/>
          <w:sz w:val="24"/>
          <w:szCs w:val="24"/>
        </w:rPr>
        <w:br/>
      </w:r>
      <w:r w:rsidR="000E3A3F" w:rsidRPr="00111AF2">
        <w:rPr>
          <w:rFonts w:ascii="Arial" w:hAnsi="Arial" w:cs="Arial"/>
          <w:sz w:val="24"/>
          <w:szCs w:val="24"/>
        </w:rPr>
        <w:t>The RCRR will place the</w:t>
      </w:r>
      <w:r w:rsidR="00540BC5" w:rsidRPr="00111AF2">
        <w:rPr>
          <w:rFonts w:ascii="Arial" w:hAnsi="Arial" w:cs="Arial"/>
          <w:sz w:val="24"/>
          <w:szCs w:val="24"/>
        </w:rPr>
        <w:t xml:space="preserve"> logo and website</w:t>
      </w:r>
      <w:r w:rsidR="000E3A3F" w:rsidRPr="00111AF2">
        <w:rPr>
          <w:rFonts w:ascii="Arial" w:hAnsi="Arial" w:cs="Arial"/>
          <w:sz w:val="24"/>
          <w:szCs w:val="24"/>
        </w:rPr>
        <w:t xml:space="preserve"> </w:t>
      </w:r>
      <w:r w:rsidR="00540BC5" w:rsidRPr="00111AF2">
        <w:rPr>
          <w:rFonts w:ascii="Arial" w:hAnsi="Arial" w:cs="Arial"/>
          <w:sz w:val="24"/>
          <w:szCs w:val="24"/>
        </w:rPr>
        <w:t>a</w:t>
      </w:r>
      <w:r w:rsidR="000E3A3F" w:rsidRPr="00111AF2">
        <w:rPr>
          <w:rFonts w:ascii="Arial" w:hAnsi="Arial" w:cs="Arial"/>
          <w:sz w:val="24"/>
          <w:szCs w:val="24"/>
        </w:rPr>
        <w:t xml:space="preserve">ddress of </w:t>
      </w:r>
      <w:r w:rsidR="00540BC5" w:rsidRPr="00111AF2">
        <w:rPr>
          <w:rFonts w:ascii="Arial" w:hAnsi="Arial" w:cs="Arial"/>
          <w:sz w:val="24"/>
          <w:szCs w:val="24"/>
        </w:rPr>
        <w:t>W</w:t>
      </w:r>
      <w:r>
        <w:rPr>
          <w:rFonts w:ascii="Arial" w:hAnsi="Arial" w:cs="Arial"/>
          <w:sz w:val="24"/>
          <w:szCs w:val="24"/>
        </w:rPr>
        <w:t xml:space="preserve">orldview </w:t>
      </w:r>
      <w:r w:rsidR="00540BC5" w:rsidRPr="00111AF2">
        <w:rPr>
          <w:rFonts w:ascii="Arial" w:hAnsi="Arial" w:cs="Arial"/>
          <w:sz w:val="24"/>
          <w:szCs w:val="24"/>
        </w:rPr>
        <w:t>M</w:t>
      </w:r>
      <w:r>
        <w:rPr>
          <w:rFonts w:ascii="Arial" w:hAnsi="Arial" w:cs="Arial"/>
          <w:sz w:val="24"/>
          <w:szCs w:val="24"/>
        </w:rPr>
        <w:t>ission</w:t>
      </w:r>
      <w:r w:rsidR="00540BC5" w:rsidRPr="00111AF2">
        <w:rPr>
          <w:rFonts w:ascii="Arial" w:hAnsi="Arial" w:cs="Arial"/>
          <w:sz w:val="24"/>
          <w:szCs w:val="24"/>
        </w:rPr>
        <w:t xml:space="preserve"> on </w:t>
      </w:r>
      <w:r>
        <w:rPr>
          <w:rFonts w:ascii="Arial" w:hAnsi="Arial" w:cs="Arial"/>
          <w:sz w:val="24"/>
          <w:szCs w:val="24"/>
        </w:rPr>
        <w:t>the h</w:t>
      </w:r>
      <w:r w:rsidR="000E3A3F" w:rsidRPr="00111AF2">
        <w:rPr>
          <w:rFonts w:ascii="Arial" w:hAnsi="Arial" w:cs="Arial"/>
          <w:sz w:val="24"/>
          <w:szCs w:val="24"/>
        </w:rPr>
        <w:t xml:space="preserve">umanrightsinchildbirth.com </w:t>
      </w:r>
      <w:r w:rsidR="00540BC5" w:rsidRPr="00111AF2">
        <w:rPr>
          <w:rFonts w:ascii="Arial" w:hAnsi="Arial" w:cs="Arial"/>
          <w:sz w:val="24"/>
          <w:szCs w:val="24"/>
        </w:rPr>
        <w:t xml:space="preserve"> website as collaboration partners</w:t>
      </w:r>
      <w:r w:rsidR="000E3A3F" w:rsidRPr="00111AF2">
        <w:rPr>
          <w:rFonts w:ascii="Arial" w:hAnsi="Arial" w:cs="Arial"/>
          <w:sz w:val="24"/>
          <w:szCs w:val="24"/>
        </w:rPr>
        <w:t>.</w:t>
      </w:r>
      <w:r w:rsidR="00540BC5" w:rsidRPr="00111AF2">
        <w:rPr>
          <w:rFonts w:ascii="Arial" w:hAnsi="Arial" w:cs="Arial"/>
          <w:sz w:val="24"/>
          <w:szCs w:val="24"/>
        </w:rPr>
        <w:br/>
      </w:r>
      <w:r w:rsidR="00540BC5" w:rsidRPr="00111AF2">
        <w:rPr>
          <w:rFonts w:ascii="Arial" w:hAnsi="Arial" w:cs="Arial"/>
          <w:sz w:val="24"/>
          <w:szCs w:val="24"/>
        </w:rPr>
        <w:br/>
        <w:t>W</w:t>
      </w:r>
      <w:r>
        <w:rPr>
          <w:rFonts w:ascii="Arial" w:hAnsi="Arial" w:cs="Arial"/>
          <w:sz w:val="24"/>
          <w:szCs w:val="24"/>
        </w:rPr>
        <w:t xml:space="preserve">orldview </w:t>
      </w:r>
      <w:r w:rsidR="00540BC5" w:rsidRPr="00111AF2">
        <w:rPr>
          <w:rFonts w:ascii="Arial" w:hAnsi="Arial" w:cs="Arial"/>
          <w:sz w:val="24"/>
          <w:szCs w:val="24"/>
        </w:rPr>
        <w:t>M</w:t>
      </w:r>
      <w:r>
        <w:rPr>
          <w:rFonts w:ascii="Arial" w:hAnsi="Arial" w:cs="Arial"/>
          <w:sz w:val="24"/>
          <w:szCs w:val="24"/>
        </w:rPr>
        <w:t>ission</w:t>
      </w:r>
      <w:r w:rsidR="00540BC5" w:rsidRPr="00111AF2">
        <w:rPr>
          <w:rFonts w:ascii="Arial" w:hAnsi="Arial" w:cs="Arial"/>
          <w:sz w:val="24"/>
          <w:szCs w:val="24"/>
        </w:rPr>
        <w:t xml:space="preserve"> will</w:t>
      </w:r>
      <w:r w:rsidR="000E3A3F" w:rsidRPr="00111AF2">
        <w:rPr>
          <w:rFonts w:ascii="Arial" w:hAnsi="Arial" w:cs="Arial"/>
          <w:sz w:val="24"/>
          <w:szCs w:val="24"/>
        </w:rPr>
        <w:t xml:space="preserve"> provide</w:t>
      </w:r>
      <w:r w:rsidR="00540BC5" w:rsidRPr="00111AF2">
        <w:rPr>
          <w:rFonts w:ascii="Arial" w:hAnsi="Arial" w:cs="Arial"/>
          <w:sz w:val="24"/>
          <w:szCs w:val="24"/>
        </w:rPr>
        <w:t xml:space="preserve"> support </w:t>
      </w:r>
      <w:r w:rsidR="000E3A3F" w:rsidRPr="00111AF2">
        <w:rPr>
          <w:rFonts w:ascii="Arial" w:hAnsi="Arial" w:cs="Arial"/>
          <w:sz w:val="24"/>
          <w:szCs w:val="24"/>
        </w:rPr>
        <w:t>a</w:t>
      </w:r>
      <w:r w:rsidR="008F10BB">
        <w:rPr>
          <w:rFonts w:ascii="Arial" w:hAnsi="Arial" w:cs="Arial"/>
          <w:sz w:val="24"/>
          <w:szCs w:val="24"/>
        </w:rPr>
        <w:t>s needed.</w:t>
      </w:r>
      <w:r w:rsidR="000E3A3F" w:rsidRPr="00111AF2">
        <w:rPr>
          <w:rFonts w:ascii="Arial" w:hAnsi="Arial" w:cs="Arial"/>
          <w:sz w:val="24"/>
          <w:szCs w:val="24"/>
        </w:rPr>
        <w:t>.</w:t>
      </w:r>
    </w:p>
    <w:p w:rsidR="00BD78A1" w:rsidRPr="00111AF2" w:rsidRDefault="00BD78A1" w:rsidP="00BD78A1">
      <w:pPr>
        <w:spacing w:after="0" w:line="240" w:lineRule="auto"/>
        <w:rPr>
          <w:rFonts w:ascii="Arial" w:hAnsi="Arial" w:cs="Arial"/>
          <w:sz w:val="24"/>
          <w:szCs w:val="24"/>
        </w:rPr>
      </w:pPr>
    </w:p>
    <w:p w:rsidR="00BD78A1" w:rsidRPr="00111AF2" w:rsidRDefault="00BC12E5" w:rsidP="00BD78A1">
      <w:pPr>
        <w:spacing w:after="0" w:line="240" w:lineRule="auto"/>
        <w:rPr>
          <w:rFonts w:ascii="Arial" w:hAnsi="Arial" w:cs="Arial"/>
          <w:sz w:val="24"/>
          <w:szCs w:val="24"/>
        </w:rPr>
      </w:pPr>
      <w:r>
        <w:rPr>
          <w:rFonts w:ascii="Arial" w:hAnsi="Arial" w:cs="Arial"/>
          <w:sz w:val="24"/>
          <w:szCs w:val="24"/>
        </w:rPr>
        <w:t>Date of Agreement: May 16</w:t>
      </w:r>
      <w:r w:rsidRPr="00BC12E5">
        <w:rPr>
          <w:rFonts w:ascii="Arial" w:hAnsi="Arial" w:cs="Arial"/>
          <w:sz w:val="24"/>
          <w:szCs w:val="24"/>
          <w:vertAlign w:val="superscript"/>
        </w:rPr>
        <w:t>th</w:t>
      </w:r>
      <w:r>
        <w:rPr>
          <w:rFonts w:ascii="Arial" w:hAnsi="Arial" w:cs="Arial"/>
          <w:sz w:val="24"/>
          <w:szCs w:val="24"/>
        </w:rPr>
        <w:t xml:space="preserve"> </w:t>
      </w:r>
      <w:r w:rsidR="00674B95" w:rsidRPr="00111AF2">
        <w:rPr>
          <w:rFonts w:ascii="Arial" w:hAnsi="Arial" w:cs="Arial"/>
          <w:sz w:val="24"/>
          <w:szCs w:val="24"/>
        </w:rPr>
        <w:t>, 2012</w:t>
      </w:r>
    </w:p>
    <w:p w:rsidR="00674B95" w:rsidRDefault="00674B95" w:rsidP="00BD78A1">
      <w:pPr>
        <w:spacing w:after="0" w:line="240" w:lineRule="auto"/>
        <w:rPr>
          <w:rFonts w:ascii="Arial" w:hAnsi="Arial" w:cs="Arial"/>
          <w:sz w:val="24"/>
          <w:szCs w:val="24"/>
        </w:rPr>
      </w:pPr>
    </w:p>
    <w:p w:rsidR="00674B95" w:rsidRPr="00111AF2" w:rsidRDefault="00674B95" w:rsidP="00674B95">
      <w:pPr>
        <w:rPr>
          <w:sz w:val="24"/>
          <w:szCs w:val="24"/>
        </w:rPr>
      </w:pPr>
      <w:r w:rsidRPr="00111AF2">
        <w:rPr>
          <w:noProof/>
          <w:sz w:val="24"/>
          <w:szCs w:val="24"/>
          <w:lang w:val="nl-NL" w:eastAsia="nl-NL"/>
        </w:rPr>
        <w:drawing>
          <wp:inline distT="0" distB="0" distL="0" distR="0">
            <wp:extent cx="2289048" cy="381000"/>
            <wp:effectExtent l="19050" t="0" r="0" b="0"/>
            <wp:docPr id="1" name="Picture 0" descr="HHK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K Signature.jpg"/>
                    <pic:cNvPicPr/>
                  </pic:nvPicPr>
                  <pic:blipFill>
                    <a:blip r:embed="rId8" cstate="print"/>
                    <a:stretch>
                      <a:fillRect/>
                    </a:stretch>
                  </pic:blipFill>
                  <pic:spPr>
                    <a:xfrm>
                      <a:off x="0" y="0"/>
                      <a:ext cx="2289048" cy="381000"/>
                    </a:xfrm>
                    <a:prstGeom prst="rect">
                      <a:avLst/>
                    </a:prstGeom>
                  </pic:spPr>
                </pic:pic>
              </a:graphicData>
            </a:graphic>
          </wp:inline>
        </w:drawing>
      </w:r>
    </w:p>
    <w:p w:rsidR="00674B95" w:rsidRPr="00111AF2" w:rsidRDefault="00674B95" w:rsidP="00674B95">
      <w:pPr>
        <w:rPr>
          <w:sz w:val="24"/>
          <w:szCs w:val="24"/>
        </w:rPr>
      </w:pPr>
      <w:r w:rsidRPr="00111AF2">
        <w:rPr>
          <w:sz w:val="24"/>
          <w:szCs w:val="24"/>
        </w:rPr>
        <w:t>___________________________________</w:t>
      </w:r>
    </w:p>
    <w:p w:rsidR="00674B95" w:rsidRPr="00111AF2" w:rsidRDefault="00674B95" w:rsidP="00674B95">
      <w:pPr>
        <w:rPr>
          <w:rFonts w:ascii="Arial" w:hAnsi="Arial" w:cs="Arial"/>
          <w:i/>
          <w:sz w:val="24"/>
          <w:szCs w:val="24"/>
        </w:rPr>
      </w:pPr>
      <w:r w:rsidRPr="00111AF2">
        <w:rPr>
          <w:rFonts w:ascii="Arial" w:hAnsi="Arial" w:cs="Arial"/>
          <w:sz w:val="24"/>
          <w:szCs w:val="24"/>
        </w:rPr>
        <w:t>Hermine Hayes-Klein, Director, RCRR</w:t>
      </w:r>
      <w:r w:rsidRPr="00111AF2">
        <w:rPr>
          <w:sz w:val="24"/>
          <w:szCs w:val="24"/>
        </w:rPr>
        <w:br/>
      </w:r>
      <w:r w:rsidRPr="00111AF2">
        <w:rPr>
          <w:rFonts w:ascii="Arial" w:hAnsi="Arial" w:cs="Arial"/>
          <w:i/>
          <w:sz w:val="24"/>
          <w:szCs w:val="24"/>
        </w:rPr>
        <w:t>hermine@bynkershoek.eu</w:t>
      </w:r>
    </w:p>
    <w:p w:rsidR="00111AF2" w:rsidRDefault="00111AF2" w:rsidP="00674B95">
      <w:pPr>
        <w:rPr>
          <w:sz w:val="24"/>
          <w:szCs w:val="24"/>
        </w:rPr>
      </w:pPr>
    </w:p>
    <w:p w:rsidR="00674B95" w:rsidRPr="00111AF2" w:rsidRDefault="00674B95" w:rsidP="00674B95">
      <w:pPr>
        <w:rPr>
          <w:rFonts w:ascii="Arial" w:hAnsi="Arial" w:cs="Arial"/>
          <w:sz w:val="24"/>
          <w:szCs w:val="24"/>
        </w:rPr>
      </w:pPr>
      <w:r w:rsidRPr="00111AF2">
        <w:rPr>
          <w:sz w:val="24"/>
          <w:szCs w:val="24"/>
        </w:rPr>
        <w:t>___________________________________</w:t>
      </w:r>
      <w:r w:rsidRPr="00111AF2">
        <w:rPr>
          <w:sz w:val="24"/>
          <w:szCs w:val="24"/>
        </w:rPr>
        <w:tab/>
      </w:r>
      <w:r w:rsidRPr="00111AF2">
        <w:rPr>
          <w:sz w:val="24"/>
          <w:szCs w:val="24"/>
        </w:rPr>
        <w:tab/>
        <w:t>_________________________________</w:t>
      </w:r>
      <w:r w:rsidRPr="00111AF2">
        <w:rPr>
          <w:sz w:val="24"/>
          <w:szCs w:val="24"/>
        </w:rPr>
        <w:br/>
      </w:r>
      <w:r w:rsidR="00111AF2" w:rsidRPr="00111AF2">
        <w:rPr>
          <w:rFonts w:ascii="Arial" w:hAnsi="Arial" w:cs="Arial"/>
          <w:sz w:val="24"/>
          <w:szCs w:val="24"/>
        </w:rPr>
        <w:t>Hélèn</w:t>
      </w:r>
      <w:r w:rsidR="00111AF2">
        <w:rPr>
          <w:rFonts w:ascii="Arial" w:hAnsi="Arial" w:cs="Arial"/>
          <w:sz w:val="24"/>
          <w:szCs w:val="24"/>
        </w:rPr>
        <w:t>e H. Oord, Chair</w:t>
      </w:r>
      <w:r w:rsidRPr="00111AF2">
        <w:rPr>
          <w:rFonts w:ascii="Arial" w:hAnsi="Arial" w:cs="Arial"/>
          <w:sz w:val="24"/>
          <w:szCs w:val="24"/>
        </w:rPr>
        <w:t xml:space="preserve">, </w:t>
      </w:r>
      <w:r w:rsidR="00111AF2">
        <w:rPr>
          <w:rFonts w:ascii="Arial" w:hAnsi="Arial" w:cs="Arial"/>
          <w:sz w:val="24"/>
          <w:szCs w:val="24"/>
        </w:rPr>
        <w:tab/>
      </w:r>
      <w:r w:rsidR="00111AF2">
        <w:rPr>
          <w:rFonts w:ascii="Arial" w:hAnsi="Arial" w:cs="Arial"/>
          <w:sz w:val="24"/>
          <w:szCs w:val="24"/>
        </w:rPr>
        <w:tab/>
      </w:r>
      <w:r w:rsidR="00111AF2">
        <w:rPr>
          <w:rFonts w:ascii="Arial" w:hAnsi="Arial" w:cs="Arial"/>
          <w:sz w:val="24"/>
          <w:szCs w:val="24"/>
        </w:rPr>
        <w:tab/>
      </w:r>
      <w:r w:rsidR="00111AF2">
        <w:rPr>
          <w:rFonts w:ascii="Arial" w:hAnsi="Arial" w:cs="Arial"/>
          <w:sz w:val="24"/>
          <w:szCs w:val="24"/>
        </w:rPr>
        <w:tab/>
      </w:r>
      <w:r w:rsidR="00111AF2">
        <w:rPr>
          <w:rFonts w:ascii="Arial" w:hAnsi="Arial" w:cs="Arial"/>
          <w:sz w:val="24"/>
          <w:szCs w:val="24"/>
        </w:rPr>
        <w:tab/>
        <w:t xml:space="preserve">Rudy </w:t>
      </w:r>
      <w:proofErr w:type="spellStart"/>
      <w:r w:rsidR="00111AF2">
        <w:rPr>
          <w:rFonts w:ascii="Arial" w:hAnsi="Arial" w:cs="Arial"/>
          <w:sz w:val="24"/>
          <w:szCs w:val="24"/>
        </w:rPr>
        <w:t>Brouwer</w:t>
      </w:r>
      <w:proofErr w:type="spellEnd"/>
      <w:r w:rsidR="00111AF2">
        <w:rPr>
          <w:rFonts w:ascii="Arial" w:hAnsi="Arial" w:cs="Arial"/>
          <w:sz w:val="24"/>
          <w:szCs w:val="24"/>
        </w:rPr>
        <w:t>, Vice-Chair</w:t>
      </w:r>
      <w:r w:rsidRPr="00111AF2">
        <w:rPr>
          <w:rFonts w:ascii="Arial" w:hAnsi="Arial" w:cs="Arial"/>
          <w:sz w:val="24"/>
          <w:szCs w:val="24"/>
        </w:rPr>
        <w:t xml:space="preserve">, </w:t>
      </w:r>
      <w:r w:rsidR="00111AF2">
        <w:rPr>
          <w:rFonts w:ascii="Arial" w:hAnsi="Arial" w:cs="Arial"/>
          <w:sz w:val="24"/>
          <w:szCs w:val="24"/>
        </w:rPr>
        <w:t xml:space="preserve">Worldview Mission </w:t>
      </w:r>
      <w:r w:rsidR="00111AF2" w:rsidRPr="009058E8">
        <w:rPr>
          <w:rFonts w:ascii="Arial" w:hAnsi="Arial" w:cs="Arial"/>
          <w:b/>
          <w:sz w:val="28"/>
          <w:szCs w:val="28"/>
          <w:vertAlign w:val="superscript"/>
        </w:rPr>
        <w:t>[NGO]</w:t>
      </w:r>
      <w:r w:rsidR="00111AF2">
        <w:rPr>
          <w:rFonts w:ascii="Arial" w:hAnsi="Arial" w:cs="Arial"/>
          <w:sz w:val="24"/>
          <w:szCs w:val="24"/>
        </w:rPr>
        <w:t xml:space="preserve"> </w:t>
      </w:r>
      <w:r w:rsidR="00111AF2">
        <w:rPr>
          <w:rFonts w:ascii="Arial" w:hAnsi="Arial" w:cs="Arial"/>
          <w:sz w:val="24"/>
          <w:szCs w:val="24"/>
        </w:rPr>
        <w:tab/>
      </w:r>
      <w:r w:rsidR="00111AF2">
        <w:rPr>
          <w:rFonts w:ascii="Arial" w:hAnsi="Arial" w:cs="Arial"/>
          <w:sz w:val="24"/>
          <w:szCs w:val="24"/>
        </w:rPr>
        <w:tab/>
      </w:r>
      <w:r w:rsidR="00111AF2">
        <w:rPr>
          <w:rFonts w:ascii="Arial" w:hAnsi="Arial" w:cs="Arial"/>
          <w:sz w:val="24"/>
          <w:szCs w:val="24"/>
        </w:rPr>
        <w:tab/>
      </w:r>
      <w:r w:rsidR="00111AF2">
        <w:rPr>
          <w:rFonts w:ascii="Arial" w:hAnsi="Arial" w:cs="Arial"/>
          <w:sz w:val="24"/>
          <w:szCs w:val="24"/>
        </w:rPr>
        <w:tab/>
      </w:r>
      <w:r w:rsidR="00111AF2">
        <w:rPr>
          <w:rFonts w:ascii="Arial" w:hAnsi="Arial" w:cs="Arial"/>
          <w:sz w:val="24"/>
          <w:szCs w:val="24"/>
        </w:rPr>
        <w:tab/>
        <w:t xml:space="preserve">Worldview Mission </w:t>
      </w:r>
      <w:r w:rsidR="00111AF2" w:rsidRPr="009058E8">
        <w:rPr>
          <w:rFonts w:ascii="Arial" w:hAnsi="Arial" w:cs="Arial"/>
          <w:b/>
          <w:sz w:val="28"/>
          <w:szCs w:val="28"/>
          <w:vertAlign w:val="superscript"/>
        </w:rPr>
        <w:t>[NGO]</w:t>
      </w:r>
    </w:p>
    <w:p w:rsidR="00111AF2" w:rsidRDefault="00111AF2" w:rsidP="00674B95">
      <w:pPr>
        <w:rPr>
          <w:rFonts w:ascii="Arial" w:hAnsi="Arial" w:cs="Arial"/>
          <w:sz w:val="24"/>
          <w:szCs w:val="24"/>
        </w:rPr>
      </w:pPr>
    </w:p>
    <w:p w:rsidR="00674B95" w:rsidRPr="00111AF2" w:rsidRDefault="00674B95" w:rsidP="00674B95">
      <w:pPr>
        <w:rPr>
          <w:rFonts w:ascii="Arial" w:hAnsi="Arial" w:cs="Arial"/>
          <w:sz w:val="24"/>
          <w:szCs w:val="24"/>
        </w:rPr>
      </w:pPr>
      <w:r w:rsidRPr="00111AF2">
        <w:rPr>
          <w:rFonts w:ascii="Arial" w:hAnsi="Arial" w:cs="Arial"/>
          <w:sz w:val="24"/>
          <w:szCs w:val="24"/>
        </w:rPr>
        <w:t>______________________________</w:t>
      </w:r>
      <w:r w:rsidRPr="00111AF2">
        <w:rPr>
          <w:rFonts w:ascii="Arial" w:hAnsi="Arial" w:cs="Arial"/>
          <w:sz w:val="24"/>
          <w:szCs w:val="24"/>
        </w:rPr>
        <w:tab/>
      </w:r>
      <w:r w:rsidRPr="00111AF2">
        <w:rPr>
          <w:rFonts w:ascii="Arial" w:hAnsi="Arial" w:cs="Arial"/>
          <w:sz w:val="24"/>
          <w:szCs w:val="24"/>
        </w:rPr>
        <w:tab/>
      </w:r>
    </w:p>
    <w:p w:rsidR="00111AF2" w:rsidRDefault="00674B95" w:rsidP="00674B95">
      <w:pPr>
        <w:rPr>
          <w:rFonts w:ascii="Arial" w:hAnsi="Arial" w:cs="Arial"/>
          <w:sz w:val="24"/>
          <w:szCs w:val="24"/>
        </w:rPr>
      </w:pPr>
      <w:r w:rsidRPr="00111AF2">
        <w:rPr>
          <w:rFonts w:ascii="Arial" w:hAnsi="Arial" w:cs="Arial"/>
          <w:sz w:val="24"/>
          <w:szCs w:val="24"/>
        </w:rPr>
        <w:t xml:space="preserve">Zoa Moeniralam, </w:t>
      </w:r>
    </w:p>
    <w:p w:rsidR="00674B95" w:rsidRPr="00111AF2" w:rsidRDefault="00674B95" w:rsidP="00674B95">
      <w:pPr>
        <w:rPr>
          <w:rFonts w:ascii="Arial" w:hAnsi="Arial" w:cs="Arial"/>
          <w:sz w:val="24"/>
          <w:szCs w:val="24"/>
        </w:rPr>
      </w:pPr>
      <w:r w:rsidRPr="00111AF2">
        <w:rPr>
          <w:rFonts w:ascii="Arial" w:hAnsi="Arial" w:cs="Arial"/>
          <w:sz w:val="24"/>
          <w:szCs w:val="24"/>
        </w:rPr>
        <w:t>Ambassador to W</w:t>
      </w:r>
      <w:r w:rsidR="00111AF2">
        <w:rPr>
          <w:rFonts w:ascii="Arial" w:hAnsi="Arial" w:cs="Arial"/>
          <w:sz w:val="24"/>
          <w:szCs w:val="24"/>
        </w:rPr>
        <w:t xml:space="preserve">orldview </w:t>
      </w:r>
      <w:r w:rsidRPr="00111AF2">
        <w:rPr>
          <w:rFonts w:ascii="Arial" w:hAnsi="Arial" w:cs="Arial"/>
          <w:sz w:val="24"/>
          <w:szCs w:val="24"/>
        </w:rPr>
        <w:t>M</w:t>
      </w:r>
      <w:r w:rsidR="00111AF2">
        <w:rPr>
          <w:rFonts w:ascii="Arial" w:hAnsi="Arial" w:cs="Arial"/>
          <w:sz w:val="24"/>
          <w:szCs w:val="24"/>
        </w:rPr>
        <w:t>ission to the United Nations</w:t>
      </w:r>
    </w:p>
    <w:p w:rsidR="00FC11BC" w:rsidRPr="009058E8" w:rsidRDefault="00FC11BC">
      <w:pPr>
        <w:rPr>
          <w:sz w:val="28"/>
          <w:szCs w:val="28"/>
        </w:rPr>
      </w:pPr>
    </w:p>
    <w:sectPr w:rsidR="00FC11BC" w:rsidRPr="009058E8" w:rsidSect="00E42FD0">
      <w:headerReference w:type="default" r:id="rId9"/>
      <w:footerReference w:type="default" r:id="rId10"/>
      <w:headerReference w:type="first" r:id="rId11"/>
      <w:footerReference w:type="first" r:id="rId12"/>
      <w:pgSz w:w="11907" w:h="16839" w:code="9"/>
      <w:pgMar w:top="1440" w:right="1440" w:bottom="1440" w:left="1440" w:header="720" w:footer="1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2B9" w:rsidRDefault="00C422B9" w:rsidP="0075013F">
      <w:pPr>
        <w:spacing w:after="0" w:line="240" w:lineRule="auto"/>
      </w:pPr>
      <w:r>
        <w:separator/>
      </w:r>
    </w:p>
  </w:endnote>
  <w:endnote w:type="continuationSeparator" w:id="0">
    <w:p w:rsidR="00C422B9" w:rsidRDefault="00C422B9" w:rsidP="00750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BB" w:rsidRPr="00A5534D" w:rsidRDefault="00674B95" w:rsidP="00E42FD0">
    <w:pPr>
      <w:pStyle w:val="Voettekst"/>
      <w:jc w:val="center"/>
      <w:rPr>
        <w:rFonts w:ascii="Arial" w:hAnsi="Arial" w:cs="Arial"/>
        <w:b/>
      </w:rPr>
    </w:pPr>
    <w:r w:rsidRPr="00A5534D">
      <w:rPr>
        <w:rFonts w:ascii="Arial" w:hAnsi="Arial" w:cs="Arial"/>
        <w:b/>
      </w:rPr>
      <w:t>www.bynkershoek.eu</w:t>
    </w:r>
  </w:p>
  <w:p w:rsidR="002E26BB" w:rsidRPr="00A5534D" w:rsidRDefault="00C422B9" w:rsidP="00E42FD0">
    <w:pPr>
      <w:pStyle w:val="Voettekst"/>
      <w:jc w:val="center"/>
      <w:rPr>
        <w:rFonts w:ascii="Arial" w:hAnsi="Arial" w:cs="Arial"/>
      </w:rPr>
    </w:pPr>
  </w:p>
  <w:p w:rsidR="002E26BB" w:rsidRPr="00A5534D" w:rsidRDefault="00C422B9" w:rsidP="00E42FD0">
    <w:pPr>
      <w:pStyle w:val="Voettekst"/>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413854849"/>
      <w:docPartObj>
        <w:docPartGallery w:val="Page Numbers (Bottom of Page)"/>
        <w:docPartUnique/>
      </w:docPartObj>
    </w:sdtPr>
    <w:sdtEndPr>
      <w:rPr>
        <w:noProof/>
      </w:rPr>
    </w:sdtEndPr>
    <w:sdtContent>
      <w:p w:rsidR="002E26BB" w:rsidRDefault="00C422B9" w:rsidP="00E42FD0">
        <w:pPr>
          <w:pStyle w:val="Voettekst"/>
          <w:jc w:val="center"/>
          <w:rPr>
            <w:rFonts w:ascii="Arial" w:hAnsi="Arial" w:cs="Arial"/>
          </w:rPr>
        </w:pPr>
      </w:p>
      <w:p w:rsidR="002E26BB" w:rsidRPr="00A5534D" w:rsidRDefault="00674B95" w:rsidP="00E42FD0">
        <w:pPr>
          <w:pStyle w:val="Voettekst"/>
          <w:jc w:val="center"/>
          <w:rPr>
            <w:rFonts w:ascii="Arial" w:hAnsi="Arial" w:cs="Arial"/>
            <w:b/>
          </w:rPr>
        </w:pPr>
        <w:r w:rsidRPr="00A5534D">
          <w:rPr>
            <w:rFonts w:ascii="Arial" w:hAnsi="Arial" w:cs="Arial"/>
            <w:b/>
          </w:rPr>
          <w:t>www.bynkershoek.eu</w:t>
        </w:r>
      </w:p>
      <w:p w:rsidR="002E26BB" w:rsidRPr="00A5534D" w:rsidRDefault="00674B95" w:rsidP="00E42FD0">
        <w:pPr>
          <w:pStyle w:val="Voettekst"/>
          <w:tabs>
            <w:tab w:val="right" w:pos="9000"/>
          </w:tabs>
          <w:rPr>
            <w:rFonts w:ascii="Arial" w:hAnsi="Arial" w:cs="Arial"/>
            <w:sz w:val="18"/>
            <w:szCs w:val="18"/>
          </w:rPr>
        </w:pPr>
        <w:proofErr w:type="spellStart"/>
        <w:r w:rsidRPr="00A5534D">
          <w:rPr>
            <w:rFonts w:ascii="Arial" w:hAnsi="Arial" w:cs="Arial"/>
            <w:sz w:val="18"/>
            <w:szCs w:val="18"/>
          </w:rPr>
          <w:t>Stichting</w:t>
        </w:r>
        <w:proofErr w:type="spellEnd"/>
        <w:r w:rsidRPr="00A5534D">
          <w:rPr>
            <w:rFonts w:ascii="Arial" w:hAnsi="Arial" w:cs="Arial"/>
            <w:sz w:val="18"/>
            <w:szCs w:val="18"/>
          </w:rPr>
          <w:t xml:space="preserve"> </w:t>
        </w:r>
        <w:proofErr w:type="spellStart"/>
        <w:r w:rsidRPr="00A5534D">
          <w:rPr>
            <w:rFonts w:ascii="Arial" w:hAnsi="Arial" w:cs="Arial"/>
            <w:sz w:val="18"/>
            <w:szCs w:val="18"/>
          </w:rPr>
          <w:t>Bynkershoek</w:t>
        </w:r>
        <w:proofErr w:type="spellEnd"/>
        <w:r w:rsidRPr="00A5534D">
          <w:rPr>
            <w:rFonts w:ascii="Arial" w:hAnsi="Arial" w:cs="Arial"/>
            <w:sz w:val="18"/>
            <w:szCs w:val="18"/>
          </w:rPr>
          <w:t xml:space="preserve"> Institute</w:t>
        </w:r>
        <w:r w:rsidRPr="00A5534D">
          <w:rPr>
            <w:rFonts w:ascii="Arial" w:hAnsi="Arial" w:cs="Arial"/>
            <w:sz w:val="18"/>
            <w:szCs w:val="18"/>
          </w:rPr>
          <w:tab/>
        </w:r>
        <w:r w:rsidRPr="00A5534D">
          <w:rPr>
            <w:rFonts w:ascii="Arial" w:hAnsi="Arial" w:cs="Arial"/>
            <w:sz w:val="18"/>
            <w:szCs w:val="18"/>
          </w:rPr>
          <w:tab/>
          <w:t>email: info@bynkershoek.eu</w:t>
        </w:r>
      </w:p>
      <w:p w:rsidR="002E26BB" w:rsidRPr="00A5534D" w:rsidRDefault="00674B95" w:rsidP="00E42FD0">
        <w:pPr>
          <w:pStyle w:val="Voettekst"/>
          <w:tabs>
            <w:tab w:val="left" w:pos="2490"/>
            <w:tab w:val="right" w:pos="9000"/>
          </w:tabs>
          <w:rPr>
            <w:rFonts w:ascii="Arial" w:hAnsi="Arial" w:cs="Arial"/>
            <w:sz w:val="18"/>
            <w:szCs w:val="18"/>
          </w:rPr>
        </w:pPr>
        <w:proofErr w:type="spellStart"/>
        <w:r w:rsidRPr="00A5534D">
          <w:rPr>
            <w:rFonts w:ascii="Arial" w:hAnsi="Arial" w:cs="Arial"/>
            <w:sz w:val="18"/>
            <w:szCs w:val="18"/>
          </w:rPr>
          <w:t>Groot</w:t>
        </w:r>
        <w:proofErr w:type="spellEnd"/>
        <w:r w:rsidRPr="00A5534D">
          <w:rPr>
            <w:rFonts w:ascii="Arial" w:hAnsi="Arial" w:cs="Arial"/>
            <w:sz w:val="18"/>
            <w:szCs w:val="18"/>
          </w:rPr>
          <w:t xml:space="preserve"> </w:t>
        </w:r>
        <w:proofErr w:type="spellStart"/>
        <w:r w:rsidRPr="00A5534D">
          <w:rPr>
            <w:rFonts w:ascii="Arial" w:hAnsi="Arial" w:cs="Arial"/>
            <w:sz w:val="18"/>
            <w:szCs w:val="18"/>
          </w:rPr>
          <w:t>Hertoginnelaan</w:t>
        </w:r>
        <w:proofErr w:type="spellEnd"/>
        <w:r w:rsidRPr="00A5534D">
          <w:rPr>
            <w:rFonts w:ascii="Arial" w:hAnsi="Arial" w:cs="Arial"/>
            <w:sz w:val="18"/>
            <w:szCs w:val="18"/>
          </w:rPr>
          <w:t xml:space="preserve"> 3</w:t>
        </w:r>
        <w:r w:rsidRPr="00A5534D">
          <w:rPr>
            <w:rFonts w:ascii="Arial" w:hAnsi="Arial" w:cs="Arial"/>
            <w:sz w:val="18"/>
            <w:szCs w:val="18"/>
          </w:rPr>
          <w:tab/>
        </w:r>
        <w:r>
          <w:rPr>
            <w:rFonts w:ascii="Arial" w:hAnsi="Arial" w:cs="Arial"/>
            <w:sz w:val="18"/>
            <w:szCs w:val="18"/>
          </w:rPr>
          <w:tab/>
        </w:r>
        <w:r w:rsidRPr="00A5534D">
          <w:rPr>
            <w:rFonts w:ascii="Arial" w:hAnsi="Arial" w:cs="Arial"/>
            <w:sz w:val="18"/>
            <w:szCs w:val="18"/>
          </w:rPr>
          <w:tab/>
          <w:t>telephone: +31 – (0)70 - 3306275</w:t>
        </w:r>
      </w:p>
      <w:p w:rsidR="002E26BB" w:rsidRPr="00A5534D" w:rsidRDefault="00674B95" w:rsidP="00E42FD0">
        <w:pPr>
          <w:pStyle w:val="Voettekst"/>
          <w:tabs>
            <w:tab w:val="right" w:pos="9000"/>
          </w:tabs>
          <w:rPr>
            <w:rFonts w:ascii="Arial" w:hAnsi="Arial" w:cs="Arial"/>
            <w:sz w:val="18"/>
            <w:szCs w:val="18"/>
          </w:rPr>
        </w:pPr>
        <w:r w:rsidRPr="00A5534D">
          <w:rPr>
            <w:rFonts w:ascii="Arial" w:hAnsi="Arial" w:cs="Arial"/>
            <w:sz w:val="18"/>
            <w:szCs w:val="18"/>
          </w:rPr>
          <w:t>2517 EA THE HAGUE</w:t>
        </w:r>
        <w:r w:rsidRPr="00A5534D">
          <w:rPr>
            <w:rFonts w:ascii="Arial" w:hAnsi="Arial" w:cs="Arial"/>
            <w:sz w:val="18"/>
            <w:szCs w:val="18"/>
          </w:rPr>
          <w:tab/>
        </w:r>
        <w:r w:rsidRPr="00A5534D">
          <w:rPr>
            <w:rFonts w:ascii="Arial" w:hAnsi="Arial" w:cs="Arial"/>
            <w:sz w:val="18"/>
            <w:szCs w:val="18"/>
          </w:rPr>
          <w:tab/>
          <w:t>Chamber of Commerce: 52803287</w:t>
        </w:r>
      </w:p>
      <w:p w:rsidR="002E26BB" w:rsidRDefault="00AE744E" w:rsidP="00E42FD0">
        <w:pPr>
          <w:pStyle w:val="Voettekst"/>
          <w:jc w:val="center"/>
          <w:rPr>
            <w:rFonts w:cs="Arial"/>
            <w:noProof/>
          </w:rPr>
        </w:pPr>
      </w:p>
    </w:sdtContent>
  </w:sdt>
  <w:p w:rsidR="002E26BB" w:rsidRDefault="00C422B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2B9" w:rsidRDefault="00C422B9" w:rsidP="0075013F">
      <w:pPr>
        <w:spacing w:after="0" w:line="240" w:lineRule="auto"/>
      </w:pPr>
      <w:r>
        <w:separator/>
      </w:r>
    </w:p>
  </w:footnote>
  <w:footnote w:type="continuationSeparator" w:id="0">
    <w:p w:rsidR="00C422B9" w:rsidRDefault="00C422B9" w:rsidP="00750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10152"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7"/>
      <w:gridCol w:w="4606"/>
      <w:gridCol w:w="4559"/>
    </w:tblGrid>
    <w:tr w:rsidR="002E26BB" w:rsidRPr="0023592B" w:rsidTr="00E42FD0">
      <w:tc>
        <w:tcPr>
          <w:tcW w:w="987" w:type="dxa"/>
        </w:tcPr>
        <w:p w:rsidR="002E26BB" w:rsidRDefault="00674B95" w:rsidP="00E42FD0">
          <w:pPr>
            <w:pStyle w:val="Koptekst"/>
            <w:tabs>
              <w:tab w:val="center" w:pos="5052"/>
              <w:tab w:val="right" w:pos="9972"/>
            </w:tabs>
          </w:pPr>
          <w:r>
            <w:rPr>
              <w:noProof/>
              <w:lang w:val="nl-NL" w:eastAsia="nl-NL"/>
            </w:rPr>
            <w:drawing>
              <wp:anchor distT="0" distB="0" distL="114300" distR="114300" simplePos="0" relativeHeight="251659264" behindDoc="0" locked="0" layoutInCell="1" allowOverlap="1">
                <wp:simplePos x="0" y="0"/>
                <wp:positionH relativeFrom="column">
                  <wp:posOffset>118745</wp:posOffset>
                </wp:positionH>
                <wp:positionV relativeFrom="paragraph">
                  <wp:posOffset>-163830</wp:posOffset>
                </wp:positionV>
                <wp:extent cx="450850" cy="742315"/>
                <wp:effectExtent l="0" t="0" r="6350" b="635"/>
                <wp:wrapNone/>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742315"/>
                        </a:xfrm>
                        <a:prstGeom prst="rect">
                          <a:avLst/>
                        </a:prstGeom>
                        <a:noFill/>
                        <a:ln>
                          <a:noFill/>
                        </a:ln>
                      </pic:spPr>
                    </pic:pic>
                  </a:graphicData>
                </a:graphic>
              </wp:anchor>
            </w:drawing>
          </w:r>
        </w:p>
      </w:tc>
      <w:tc>
        <w:tcPr>
          <w:tcW w:w="4606" w:type="dxa"/>
        </w:tcPr>
        <w:p w:rsidR="002E26BB" w:rsidRPr="00534A2B" w:rsidRDefault="00674B95" w:rsidP="00E42FD0">
          <w:pPr>
            <w:pStyle w:val="Koptekst"/>
            <w:ind w:left="-79"/>
          </w:pPr>
          <w:r>
            <w:rPr>
              <w:noProof/>
              <w:lang w:val="nl-NL" w:eastAsia="nl-NL"/>
            </w:rPr>
            <w:drawing>
              <wp:inline distT="0" distB="0" distL="0" distR="0">
                <wp:extent cx="1057275" cy="571500"/>
                <wp:effectExtent l="0" t="0" r="9525" b="0"/>
                <wp:docPr id="14" name="Picture 14" descr="C:\Users\VanBemmelenQISOLUTE\Desktop\Naar STRATO HiDrive\Gyroscope Maps\LOGO BYNKERSHOEK RESEAR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anBemmelenQISOLUTE\Desktop\Naar STRATO HiDrive\Gyroscope Maps\LOGO BYNKERSHOEK RESEARCH.bm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571500"/>
                        </a:xfrm>
                        <a:prstGeom prst="rect">
                          <a:avLst/>
                        </a:prstGeom>
                        <a:noFill/>
                        <a:ln>
                          <a:noFill/>
                        </a:ln>
                      </pic:spPr>
                    </pic:pic>
                  </a:graphicData>
                </a:graphic>
              </wp:inline>
            </w:drawing>
          </w:r>
        </w:p>
      </w:tc>
      <w:tc>
        <w:tcPr>
          <w:tcW w:w="4559" w:type="dxa"/>
        </w:tcPr>
        <w:p w:rsidR="002E26BB" w:rsidRDefault="00C422B9" w:rsidP="00E42FD0">
          <w:pPr>
            <w:pStyle w:val="Koptekst"/>
            <w:ind w:left="-79"/>
            <w:jc w:val="right"/>
          </w:pPr>
        </w:p>
        <w:p w:rsidR="002E26BB" w:rsidRPr="00B65972" w:rsidRDefault="00674B95" w:rsidP="00E42FD0">
          <w:pPr>
            <w:pStyle w:val="Koptekst"/>
            <w:tabs>
              <w:tab w:val="clear" w:pos="4680"/>
            </w:tabs>
            <w:ind w:left="-79"/>
            <w:jc w:val="right"/>
            <w:rPr>
              <w:b/>
              <w:sz w:val="24"/>
            </w:rPr>
          </w:pPr>
          <w:r w:rsidRPr="00B65972">
            <w:rPr>
              <w:b/>
              <w:sz w:val="24"/>
            </w:rPr>
            <w:t>Research Center on</w:t>
          </w:r>
        </w:p>
        <w:p w:rsidR="002E26BB" w:rsidRPr="00534A2B" w:rsidRDefault="00674B95" w:rsidP="00E42FD0">
          <w:pPr>
            <w:pStyle w:val="Koptekst"/>
            <w:tabs>
              <w:tab w:val="clear" w:pos="4680"/>
              <w:tab w:val="center" w:pos="4310"/>
            </w:tabs>
            <w:ind w:left="-79"/>
            <w:jc w:val="right"/>
          </w:pPr>
          <w:r>
            <w:rPr>
              <w:b/>
              <w:sz w:val="24"/>
            </w:rPr>
            <w:t>Reproductive Rights</w:t>
          </w:r>
        </w:p>
      </w:tc>
    </w:tr>
  </w:tbl>
  <w:p w:rsidR="002E26BB" w:rsidRDefault="00C422B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10152"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7"/>
      <w:gridCol w:w="4606"/>
      <w:gridCol w:w="4559"/>
    </w:tblGrid>
    <w:tr w:rsidR="002E26BB" w:rsidRPr="0023592B" w:rsidTr="00E42FD0">
      <w:tc>
        <w:tcPr>
          <w:tcW w:w="987" w:type="dxa"/>
        </w:tcPr>
        <w:p w:rsidR="002E26BB" w:rsidRDefault="00674B95" w:rsidP="00E42FD0">
          <w:pPr>
            <w:pStyle w:val="Koptekst"/>
            <w:tabs>
              <w:tab w:val="center" w:pos="5052"/>
              <w:tab w:val="right" w:pos="9972"/>
            </w:tabs>
          </w:pPr>
          <w:r>
            <w:rPr>
              <w:noProof/>
              <w:lang w:val="nl-NL" w:eastAsia="nl-NL"/>
            </w:rPr>
            <w:drawing>
              <wp:anchor distT="0" distB="0" distL="114300" distR="114300" simplePos="0" relativeHeight="251660288" behindDoc="0" locked="0" layoutInCell="1" allowOverlap="1">
                <wp:simplePos x="0" y="0"/>
                <wp:positionH relativeFrom="column">
                  <wp:posOffset>118745</wp:posOffset>
                </wp:positionH>
                <wp:positionV relativeFrom="paragraph">
                  <wp:posOffset>-163830</wp:posOffset>
                </wp:positionV>
                <wp:extent cx="450850" cy="742315"/>
                <wp:effectExtent l="0" t="0" r="6350" b="63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742315"/>
                        </a:xfrm>
                        <a:prstGeom prst="rect">
                          <a:avLst/>
                        </a:prstGeom>
                        <a:noFill/>
                        <a:ln>
                          <a:noFill/>
                        </a:ln>
                      </pic:spPr>
                    </pic:pic>
                  </a:graphicData>
                </a:graphic>
              </wp:anchor>
            </w:drawing>
          </w:r>
        </w:p>
      </w:tc>
      <w:tc>
        <w:tcPr>
          <w:tcW w:w="4606" w:type="dxa"/>
        </w:tcPr>
        <w:p w:rsidR="002E26BB" w:rsidRPr="00534A2B" w:rsidRDefault="00674B95" w:rsidP="00E42FD0">
          <w:pPr>
            <w:pStyle w:val="Koptekst"/>
            <w:ind w:left="-79"/>
          </w:pPr>
          <w:r>
            <w:rPr>
              <w:noProof/>
              <w:lang w:val="nl-NL" w:eastAsia="nl-NL"/>
            </w:rPr>
            <w:drawing>
              <wp:inline distT="0" distB="0" distL="0" distR="0">
                <wp:extent cx="1057275" cy="571500"/>
                <wp:effectExtent l="0" t="0" r="9525" b="0"/>
                <wp:docPr id="5" name="Picture 2" descr="C:\Users\VanBemmelenQISOLUTE\Desktop\Naar STRATO HiDrive\Gyroscope Maps\LOGO BYNKERSHOEK RESEAR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anBemmelenQISOLUTE\Desktop\Naar STRATO HiDrive\Gyroscope Maps\LOGO BYNKERSHOEK RESEARCH.bm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571500"/>
                        </a:xfrm>
                        <a:prstGeom prst="rect">
                          <a:avLst/>
                        </a:prstGeom>
                        <a:noFill/>
                        <a:ln>
                          <a:noFill/>
                        </a:ln>
                      </pic:spPr>
                    </pic:pic>
                  </a:graphicData>
                </a:graphic>
              </wp:inline>
            </w:drawing>
          </w:r>
        </w:p>
      </w:tc>
      <w:tc>
        <w:tcPr>
          <w:tcW w:w="4559" w:type="dxa"/>
        </w:tcPr>
        <w:p w:rsidR="002E26BB" w:rsidRDefault="00C422B9" w:rsidP="00E42FD0">
          <w:pPr>
            <w:pStyle w:val="Koptekst"/>
            <w:ind w:left="-79"/>
            <w:jc w:val="right"/>
          </w:pPr>
        </w:p>
        <w:p w:rsidR="002E26BB" w:rsidRPr="00B65972" w:rsidRDefault="00674B95" w:rsidP="00E42FD0">
          <w:pPr>
            <w:pStyle w:val="Koptekst"/>
            <w:tabs>
              <w:tab w:val="clear" w:pos="4680"/>
            </w:tabs>
            <w:ind w:left="-79"/>
            <w:jc w:val="right"/>
            <w:rPr>
              <w:b/>
              <w:sz w:val="24"/>
            </w:rPr>
          </w:pPr>
          <w:r w:rsidRPr="00B65972">
            <w:rPr>
              <w:b/>
              <w:sz w:val="24"/>
            </w:rPr>
            <w:t>Research Center on</w:t>
          </w:r>
        </w:p>
        <w:p w:rsidR="002E26BB" w:rsidRPr="00534A2B" w:rsidRDefault="00674B95" w:rsidP="00E42FD0">
          <w:pPr>
            <w:pStyle w:val="Koptekst"/>
            <w:ind w:left="-79"/>
            <w:jc w:val="right"/>
          </w:pPr>
          <w:r>
            <w:rPr>
              <w:b/>
              <w:sz w:val="24"/>
            </w:rPr>
            <w:t>Reproductive Rights</w:t>
          </w:r>
        </w:p>
      </w:tc>
    </w:tr>
  </w:tbl>
  <w:p w:rsidR="002E26BB" w:rsidRDefault="00C422B9" w:rsidP="00E42FD0">
    <w:pPr>
      <w:pStyle w:val="Koptekst"/>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87812"/>
    <w:multiLevelType w:val="hybridMultilevel"/>
    <w:tmpl w:val="421EFDA0"/>
    <w:lvl w:ilvl="0" w:tplc="5D82AF00">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hyphenationZone w:val="425"/>
  <w:characterSpacingControl w:val="doNotCompress"/>
  <w:footnotePr>
    <w:footnote w:id="-1"/>
    <w:footnote w:id="0"/>
  </w:footnotePr>
  <w:endnotePr>
    <w:endnote w:id="-1"/>
    <w:endnote w:id="0"/>
  </w:endnotePr>
  <w:compat/>
  <w:rsids>
    <w:rsidRoot w:val="00BD78A1"/>
    <w:rsid w:val="000E3A3F"/>
    <w:rsid w:val="00111AF2"/>
    <w:rsid w:val="003F5540"/>
    <w:rsid w:val="00540BC5"/>
    <w:rsid w:val="00661796"/>
    <w:rsid w:val="00674B95"/>
    <w:rsid w:val="0075013F"/>
    <w:rsid w:val="008F10BB"/>
    <w:rsid w:val="009058E8"/>
    <w:rsid w:val="00955B4E"/>
    <w:rsid w:val="00A162D4"/>
    <w:rsid w:val="00A66B44"/>
    <w:rsid w:val="00AE744E"/>
    <w:rsid w:val="00B504F7"/>
    <w:rsid w:val="00BC12E5"/>
    <w:rsid w:val="00BD78A1"/>
    <w:rsid w:val="00C422B9"/>
    <w:rsid w:val="00DD5F96"/>
    <w:rsid w:val="00DF41CB"/>
    <w:rsid w:val="00E51A0D"/>
    <w:rsid w:val="00EC6B1A"/>
    <w:rsid w:val="00FC11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78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BD78A1"/>
    <w:pPr>
      <w:tabs>
        <w:tab w:val="center" w:pos="4680"/>
        <w:tab w:val="right" w:pos="9360"/>
      </w:tabs>
      <w:spacing w:after="0" w:line="240" w:lineRule="auto"/>
    </w:pPr>
  </w:style>
  <w:style w:type="character" w:customStyle="1" w:styleId="KoptekstChar">
    <w:name w:val="Koptekst Char"/>
    <w:basedOn w:val="Standaardalinea-lettertype"/>
    <w:link w:val="Koptekst"/>
    <w:rsid w:val="00BD78A1"/>
  </w:style>
  <w:style w:type="paragraph" w:styleId="Voettekst">
    <w:name w:val="footer"/>
    <w:basedOn w:val="Standaard"/>
    <w:link w:val="VoettekstChar"/>
    <w:unhideWhenUsed/>
    <w:rsid w:val="00BD78A1"/>
    <w:pPr>
      <w:tabs>
        <w:tab w:val="center" w:pos="4680"/>
        <w:tab w:val="right" w:pos="9360"/>
      </w:tabs>
      <w:spacing w:after="0" w:line="240" w:lineRule="auto"/>
    </w:pPr>
  </w:style>
  <w:style w:type="character" w:customStyle="1" w:styleId="VoettekstChar">
    <w:name w:val="Voettekst Char"/>
    <w:basedOn w:val="Standaardalinea-lettertype"/>
    <w:link w:val="Voettekst"/>
    <w:rsid w:val="00BD78A1"/>
  </w:style>
  <w:style w:type="table" w:styleId="Tabelraster">
    <w:name w:val="Table Grid"/>
    <w:basedOn w:val="Standaardtabel"/>
    <w:rsid w:val="00BD78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D78A1"/>
    <w:pPr>
      <w:ind w:left="720"/>
      <w:contextualSpacing/>
    </w:pPr>
  </w:style>
  <w:style w:type="character" w:styleId="Hyperlink">
    <w:name w:val="Hyperlink"/>
    <w:basedOn w:val="Standaardalinea-lettertype"/>
    <w:uiPriority w:val="99"/>
    <w:unhideWhenUsed/>
    <w:rsid w:val="00BD78A1"/>
    <w:rPr>
      <w:color w:val="0000FF" w:themeColor="hyperlink"/>
      <w:u w:val="single"/>
    </w:rPr>
  </w:style>
  <w:style w:type="paragraph" w:styleId="Ballontekst">
    <w:name w:val="Balloon Text"/>
    <w:basedOn w:val="Standaard"/>
    <w:link w:val="BallontekstChar"/>
    <w:uiPriority w:val="99"/>
    <w:semiHidden/>
    <w:unhideWhenUsed/>
    <w:rsid w:val="00BD78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78A1"/>
    <w:rPr>
      <w:rFonts w:ascii="Tahoma" w:hAnsi="Tahoma" w:cs="Tahoma"/>
      <w:sz w:val="16"/>
      <w:szCs w:val="16"/>
    </w:rPr>
  </w:style>
  <w:style w:type="paragraph" w:customStyle="1" w:styleId="gmailquote">
    <w:name w:val="gmail_quote"/>
    <w:basedOn w:val="Standaard"/>
    <w:rsid w:val="00674B95"/>
    <w:pPr>
      <w:spacing w:before="100" w:beforeAutospacing="1" w:after="100" w:afterAutospacing="1" w:line="240" w:lineRule="auto"/>
    </w:pPr>
    <w:rPr>
      <w:rFonts w:ascii="Times New Roman" w:hAnsi="Times New Roman" w:cs="Times New Roman"/>
      <w:sz w:val="24"/>
      <w:szCs w:val="24"/>
    </w:rPr>
  </w:style>
  <w:style w:type="character" w:styleId="Nadruk">
    <w:name w:val="Emphasis"/>
    <w:basedOn w:val="Standaardalinea-lettertype"/>
    <w:uiPriority w:val="20"/>
    <w:qFormat/>
    <w:rsid w:val="00674B95"/>
    <w:rPr>
      <w:i/>
      <w:iCs/>
    </w:rPr>
  </w:style>
</w:styles>
</file>

<file path=word/webSettings.xml><?xml version="1.0" encoding="utf-8"?>
<w:webSettings xmlns:r="http://schemas.openxmlformats.org/officeDocument/2006/relationships" xmlns:w="http://schemas.openxmlformats.org/wordprocessingml/2006/main">
  <w:divs>
    <w:div w:id="14648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796</Words>
  <Characters>4379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XPMUser</dc:creator>
  <cp:lastModifiedBy>Gisela</cp:lastModifiedBy>
  <cp:revision>3</cp:revision>
  <dcterms:created xsi:type="dcterms:W3CDTF">2012-05-16T11:17:00Z</dcterms:created>
  <dcterms:modified xsi:type="dcterms:W3CDTF">2012-05-16T12:53:00Z</dcterms:modified>
</cp:coreProperties>
</file>