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B20C" w14:textId="77777777" w:rsidR="00C67D1D" w:rsidRPr="00BE03C3" w:rsidRDefault="00C67D1D" w:rsidP="00C67D1D">
      <w:pPr>
        <w:rPr>
          <w:rFonts w:asciiTheme="majorHAnsi" w:hAnsiTheme="majorHAnsi" w:cs="Tahoma"/>
          <w:b/>
          <w:bCs/>
          <w:color w:val="255584"/>
          <w:sz w:val="22"/>
          <w:szCs w:val="22"/>
        </w:rPr>
      </w:pPr>
      <w:bookmarkStart w:id="0" w:name="_GoBack"/>
      <w:bookmarkEnd w:id="0"/>
    </w:p>
    <w:p w14:paraId="750719FB" w14:textId="624398E2" w:rsidR="00BE03C3" w:rsidRDefault="00D1798C" w:rsidP="00C67D1D">
      <w:pPr>
        <w:jc w:val="center"/>
        <w:rPr>
          <w:rFonts w:asciiTheme="majorHAnsi" w:hAnsiTheme="majorHAnsi" w:cs="Tahoma"/>
          <w:b/>
          <w:bCs/>
          <w:i/>
          <w:color w:val="255584"/>
          <w:sz w:val="22"/>
          <w:szCs w:val="22"/>
        </w:rPr>
      </w:pPr>
      <w:r>
        <w:rPr>
          <w:rFonts w:asciiTheme="majorHAnsi" w:hAnsiTheme="majorHAnsi" w:cs="Tahoma"/>
          <w:b/>
          <w:bCs/>
          <w:i/>
          <w:color w:val="255584"/>
          <w:sz w:val="22"/>
          <w:szCs w:val="22"/>
        </w:rPr>
        <w:t>“Persons</w:t>
      </w:r>
      <w:r w:rsidR="00BE03C3" w:rsidRPr="00BE03C3">
        <w:rPr>
          <w:rFonts w:asciiTheme="majorHAnsi" w:hAnsiTheme="majorHAnsi" w:cs="Tahoma"/>
          <w:b/>
          <w:bCs/>
          <w:i/>
          <w:color w:val="255584"/>
          <w:sz w:val="22"/>
          <w:szCs w:val="22"/>
        </w:rPr>
        <w:t xml:space="preserve"> With Disabilities and the Post-2015 Agenda”</w:t>
      </w:r>
    </w:p>
    <w:p w14:paraId="70A7D4BC" w14:textId="77777777" w:rsidR="00AA3A2C" w:rsidRPr="00BE03C3" w:rsidRDefault="00AA3A2C" w:rsidP="00C67D1D">
      <w:pPr>
        <w:jc w:val="center"/>
        <w:rPr>
          <w:rFonts w:asciiTheme="majorHAnsi" w:hAnsiTheme="majorHAnsi" w:cs="Tahoma"/>
          <w:b/>
          <w:bCs/>
          <w:i/>
          <w:color w:val="255584"/>
          <w:sz w:val="22"/>
          <w:szCs w:val="22"/>
        </w:rPr>
      </w:pPr>
    </w:p>
    <w:p w14:paraId="54A54376" w14:textId="74E6015E" w:rsidR="00C67D1D" w:rsidRPr="00BE03C3" w:rsidRDefault="00C67D1D" w:rsidP="00C67D1D">
      <w:pPr>
        <w:jc w:val="center"/>
        <w:rPr>
          <w:rFonts w:asciiTheme="majorHAnsi" w:hAnsiTheme="majorHAnsi" w:cs="Tahoma"/>
          <w:bCs/>
          <w:color w:val="255584"/>
          <w:sz w:val="22"/>
          <w:szCs w:val="22"/>
        </w:rPr>
      </w:pPr>
      <w:r w:rsidRPr="00BE03C3">
        <w:rPr>
          <w:rFonts w:asciiTheme="majorHAnsi" w:hAnsiTheme="majorHAnsi" w:cs="Tahoma"/>
          <w:b/>
          <w:bCs/>
          <w:color w:val="255584"/>
          <w:sz w:val="22"/>
          <w:szCs w:val="22"/>
        </w:rPr>
        <w:t xml:space="preserve">When: </w:t>
      </w:r>
      <w:r w:rsidRPr="00BE03C3">
        <w:rPr>
          <w:rFonts w:asciiTheme="majorHAnsi" w:hAnsiTheme="majorHAnsi" w:cs="Tahoma"/>
          <w:bCs/>
          <w:color w:val="255584"/>
          <w:sz w:val="22"/>
          <w:szCs w:val="22"/>
        </w:rPr>
        <w:t>19 August, 2013 – 9:30</w:t>
      </w:r>
      <w:r w:rsidR="00C47212" w:rsidRPr="00BE03C3">
        <w:rPr>
          <w:rFonts w:asciiTheme="majorHAnsi" w:hAnsiTheme="majorHAnsi" w:cs="Tahoma"/>
          <w:bCs/>
          <w:color w:val="255584"/>
          <w:sz w:val="22"/>
          <w:szCs w:val="22"/>
        </w:rPr>
        <w:t>AM</w:t>
      </w:r>
      <w:r w:rsidRPr="00BE03C3">
        <w:rPr>
          <w:rFonts w:asciiTheme="majorHAnsi" w:hAnsiTheme="majorHAnsi" w:cs="Tahoma"/>
          <w:bCs/>
          <w:color w:val="255584"/>
          <w:sz w:val="22"/>
          <w:szCs w:val="22"/>
        </w:rPr>
        <w:t xml:space="preserve"> – 11:30AM EDT  </w:t>
      </w:r>
    </w:p>
    <w:p w14:paraId="6319DC2F" w14:textId="77777777" w:rsidR="00C67D1D" w:rsidRPr="00BE03C3" w:rsidRDefault="00C67D1D" w:rsidP="00C67D1D">
      <w:pPr>
        <w:jc w:val="center"/>
        <w:rPr>
          <w:rFonts w:asciiTheme="majorHAnsi" w:hAnsiTheme="majorHAnsi" w:cs="Tahoma"/>
          <w:b/>
          <w:bCs/>
          <w:color w:val="255584"/>
          <w:sz w:val="22"/>
          <w:szCs w:val="22"/>
        </w:rPr>
      </w:pPr>
      <w:r w:rsidRPr="00BE03C3">
        <w:rPr>
          <w:rFonts w:asciiTheme="majorHAnsi" w:hAnsiTheme="majorHAnsi" w:cs="Tahoma"/>
          <w:b/>
          <w:bCs/>
          <w:color w:val="255584"/>
          <w:sz w:val="22"/>
          <w:szCs w:val="22"/>
        </w:rPr>
        <w:t>Where:</w:t>
      </w:r>
      <w:r w:rsidRPr="00BE03C3">
        <w:rPr>
          <w:rFonts w:asciiTheme="majorHAnsi" w:hAnsiTheme="majorHAnsi" w:cs="Tahoma"/>
          <w:bCs/>
          <w:color w:val="255584"/>
          <w:sz w:val="22"/>
          <w:szCs w:val="22"/>
        </w:rPr>
        <w:t xml:space="preserve"> 10</w:t>
      </w:r>
      <w:r w:rsidRPr="00BE03C3">
        <w:rPr>
          <w:rFonts w:asciiTheme="majorHAnsi" w:hAnsiTheme="majorHAnsi" w:cs="Tahoma"/>
          <w:bCs/>
          <w:color w:val="255584"/>
          <w:sz w:val="22"/>
          <w:szCs w:val="22"/>
          <w:vertAlign w:val="superscript"/>
        </w:rPr>
        <w:t>th</w:t>
      </w:r>
      <w:r w:rsidRPr="00BE03C3">
        <w:rPr>
          <w:rFonts w:asciiTheme="majorHAnsi" w:hAnsiTheme="majorHAnsi" w:cs="Tahoma"/>
          <w:bCs/>
          <w:color w:val="255584"/>
          <w:sz w:val="22"/>
          <w:szCs w:val="22"/>
        </w:rPr>
        <w:t xml:space="preserve"> Floor, 777 United Nations Plaza, UN Church Center, New York</w:t>
      </w:r>
    </w:p>
    <w:p w14:paraId="1726D7DF" w14:textId="716B6220" w:rsidR="00C67D1D" w:rsidRPr="00BE03C3" w:rsidRDefault="00C67D1D" w:rsidP="00C67D1D">
      <w:pPr>
        <w:jc w:val="center"/>
        <w:rPr>
          <w:rStyle w:val="Hyperlink"/>
          <w:rFonts w:asciiTheme="majorHAnsi" w:hAnsiTheme="majorHAnsi" w:cs="Tahoma"/>
          <w:bCs/>
          <w:sz w:val="22"/>
          <w:szCs w:val="22"/>
        </w:rPr>
      </w:pPr>
      <w:r w:rsidRPr="00BE03C3">
        <w:rPr>
          <w:rFonts w:asciiTheme="majorHAnsi" w:hAnsiTheme="majorHAnsi" w:cs="Tahoma"/>
          <w:b/>
          <w:bCs/>
          <w:color w:val="255584"/>
          <w:sz w:val="22"/>
          <w:szCs w:val="22"/>
        </w:rPr>
        <w:t xml:space="preserve">Webcast: </w:t>
      </w:r>
      <w:hyperlink r:id="rId9" w:history="1">
        <w:r w:rsidRPr="00BE03C3">
          <w:rPr>
            <w:rStyle w:val="Hyperlink"/>
            <w:rFonts w:asciiTheme="majorHAnsi" w:hAnsiTheme="majorHAnsi" w:cs="Tahoma"/>
            <w:bCs/>
            <w:sz w:val="22"/>
            <w:szCs w:val="22"/>
          </w:rPr>
          <w:t>http://www.worldwewant2015.org/www2015_trends_outcomes</w:t>
        </w:r>
      </w:hyperlink>
    </w:p>
    <w:p w14:paraId="483442C7" w14:textId="3A88B55E" w:rsidR="00C67D1D" w:rsidRPr="00BE03C3" w:rsidRDefault="00991EEB" w:rsidP="00BE03C3">
      <w:pPr>
        <w:jc w:val="center"/>
        <w:rPr>
          <w:rFonts w:asciiTheme="majorHAnsi" w:hAnsiTheme="majorHAnsi" w:cs="Tahoma"/>
          <w:b/>
          <w:bCs/>
          <w:i/>
          <w:color w:val="0000FF" w:themeColor="hyperlink"/>
          <w:sz w:val="22"/>
          <w:szCs w:val="22"/>
          <w:u w:val="single"/>
        </w:rPr>
      </w:pPr>
      <w:r w:rsidRPr="00BE03C3">
        <w:rPr>
          <w:rFonts w:asciiTheme="majorHAnsi" w:hAnsiTheme="majorHAnsi" w:cs="Tahoma"/>
          <w:b/>
          <w:bCs/>
          <w:i/>
          <w:color w:val="255584"/>
          <w:sz w:val="22"/>
          <w:szCs w:val="22"/>
        </w:rPr>
        <w:t>Sign language and caption services will be available</w:t>
      </w:r>
    </w:p>
    <w:p w14:paraId="1A514C4B" w14:textId="77777777" w:rsidR="00C40056" w:rsidRDefault="00C40056" w:rsidP="00C40056">
      <w:pPr>
        <w:widowControl w:val="0"/>
        <w:autoSpaceDE w:val="0"/>
        <w:autoSpaceDN w:val="0"/>
        <w:adjustRightInd w:val="0"/>
        <w:spacing w:after="120"/>
        <w:jc w:val="center"/>
        <w:rPr>
          <w:rFonts w:asciiTheme="majorHAnsi" w:hAnsiTheme="majorHAnsi" w:cs="Tahoma"/>
          <w:b/>
          <w:bCs/>
          <w:color w:val="255584"/>
          <w:sz w:val="22"/>
          <w:szCs w:val="22"/>
        </w:rPr>
      </w:pPr>
      <w:r>
        <w:rPr>
          <w:rFonts w:asciiTheme="majorHAnsi" w:hAnsiTheme="majorHAnsi" w:cs="Tahoma"/>
          <w:i/>
          <w:noProof/>
          <w:sz w:val="22"/>
          <w:szCs w:val="22"/>
          <w:lang w:val="nl-NL" w:eastAsia="nl-NL"/>
        </w:rPr>
        <mc:AlternateContent>
          <mc:Choice Requires="wps">
            <w:drawing>
              <wp:anchor distT="0" distB="0" distL="114300" distR="114300" simplePos="0" relativeHeight="251659264" behindDoc="0" locked="0" layoutInCell="1" allowOverlap="1" wp14:anchorId="4A520A7F" wp14:editId="0DBDC378">
                <wp:simplePos x="0" y="0"/>
                <wp:positionH relativeFrom="column">
                  <wp:posOffset>685800</wp:posOffset>
                </wp:positionH>
                <wp:positionV relativeFrom="paragraph">
                  <wp:posOffset>127000</wp:posOffset>
                </wp:positionV>
                <wp:extent cx="4572000" cy="1028700"/>
                <wp:effectExtent l="50800" t="25400" r="76200" b="114300"/>
                <wp:wrapNone/>
                <wp:docPr id="1" name="Rectangle 1"/>
                <wp:cNvGraphicFramePr/>
                <a:graphic xmlns:a="http://schemas.openxmlformats.org/drawingml/2006/main">
                  <a:graphicData uri="http://schemas.microsoft.com/office/word/2010/wordprocessingShape">
                    <wps:wsp>
                      <wps:cNvSpPr/>
                      <wps:spPr>
                        <a:xfrm>
                          <a:off x="0" y="0"/>
                          <a:ext cx="4572000" cy="1028700"/>
                        </a:xfrm>
                        <a:prstGeom prst="rect">
                          <a:avLst/>
                        </a:prstGeom>
                        <a:noFill/>
                        <a:ln w="28575" cmpd="sng">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margin-left:54pt;margin-top:10pt;width:5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" filled="f" strokecolor="#365f91 [2404]" strokeweight="2.25pt">
                <v:shadow on="t" opacity="22937f" mv:blur="40000f" origin=",.5" offset="0,23000emu"/>
              </v:rect>
            </w:pict>
          </mc:Fallback>
        </mc:AlternateContent>
      </w:r>
    </w:p>
    <w:p w14:paraId="3BE88980" w14:textId="77777777" w:rsidR="00C40056" w:rsidRDefault="00C40056" w:rsidP="00C40056">
      <w:pPr>
        <w:widowControl w:val="0"/>
        <w:autoSpaceDE w:val="0"/>
        <w:autoSpaceDN w:val="0"/>
        <w:adjustRightInd w:val="0"/>
        <w:spacing w:after="120"/>
        <w:jc w:val="center"/>
        <w:rPr>
          <w:rStyle w:val="Hyperlink"/>
          <w:rFonts w:asciiTheme="majorHAnsi" w:hAnsiTheme="majorHAnsi" w:cs="Tahoma"/>
          <w:b/>
          <w:bCs/>
          <w:sz w:val="22"/>
          <w:szCs w:val="22"/>
        </w:rPr>
      </w:pPr>
      <w:r w:rsidRPr="00C40056">
        <w:rPr>
          <w:rFonts w:asciiTheme="majorHAnsi" w:hAnsiTheme="majorHAnsi" w:cs="Tahoma"/>
          <w:b/>
          <w:bCs/>
          <w:sz w:val="22"/>
          <w:szCs w:val="22"/>
        </w:rPr>
        <w:t>To attend please send an RSVP email to</w:t>
      </w:r>
      <w:r w:rsidRPr="00884DEE">
        <w:rPr>
          <w:rFonts w:asciiTheme="majorHAnsi" w:hAnsiTheme="majorHAnsi" w:cs="Tahoma"/>
          <w:b/>
          <w:bCs/>
          <w:color w:val="255584"/>
          <w:sz w:val="22"/>
          <w:szCs w:val="22"/>
        </w:rPr>
        <w:t xml:space="preserve"> </w:t>
      </w:r>
      <w:hyperlink r:id="rId10" w:history="1">
        <w:r w:rsidRPr="00884DEE">
          <w:rPr>
            <w:rStyle w:val="Hyperlink"/>
            <w:rFonts w:asciiTheme="majorHAnsi" w:hAnsiTheme="majorHAnsi" w:cs="Tahoma"/>
            <w:b/>
            <w:bCs/>
            <w:sz w:val="22"/>
            <w:szCs w:val="22"/>
          </w:rPr>
          <w:t>info@worldwewant2015.org</w:t>
        </w:r>
      </w:hyperlink>
    </w:p>
    <w:p w14:paraId="62EFCC70" w14:textId="77777777" w:rsidR="00C40056" w:rsidRPr="00725CB3" w:rsidRDefault="00C40056" w:rsidP="00C40056">
      <w:pPr>
        <w:widowControl w:val="0"/>
        <w:autoSpaceDE w:val="0"/>
        <w:autoSpaceDN w:val="0"/>
        <w:adjustRightInd w:val="0"/>
        <w:spacing w:after="120"/>
        <w:jc w:val="center"/>
        <w:rPr>
          <w:rStyle w:val="Hyperlink"/>
          <w:rFonts w:asciiTheme="majorHAnsi" w:hAnsiTheme="majorHAnsi" w:cs="Tahoma"/>
          <w:b/>
          <w:bCs/>
          <w:sz w:val="22"/>
          <w:szCs w:val="22"/>
          <w:u w:val="none"/>
        </w:rPr>
      </w:pPr>
      <w:r>
        <w:rPr>
          <w:rStyle w:val="Hyperlink"/>
          <w:rFonts w:asciiTheme="majorHAnsi" w:hAnsiTheme="majorHAnsi" w:cs="Tahoma"/>
          <w:b/>
          <w:bCs/>
          <w:sz w:val="22"/>
          <w:szCs w:val="22"/>
          <w:u w:val="none"/>
        </w:rPr>
        <w:t>Live Tweeting via</w:t>
      </w:r>
      <w:r w:rsidRPr="00725CB3">
        <w:rPr>
          <w:rStyle w:val="Hyperlink"/>
          <w:rFonts w:asciiTheme="majorHAnsi" w:hAnsiTheme="majorHAnsi" w:cs="Tahoma"/>
          <w:b/>
          <w:bCs/>
          <w:sz w:val="22"/>
          <w:szCs w:val="22"/>
          <w:u w:val="none"/>
        </w:rPr>
        <w:t xml:space="preserve"> @worldwewant2015</w:t>
      </w:r>
    </w:p>
    <w:p w14:paraId="2482D5D5" w14:textId="77777777" w:rsidR="00C40056" w:rsidRPr="00251D7D" w:rsidRDefault="00C40056" w:rsidP="00C40056">
      <w:pPr>
        <w:widowControl w:val="0"/>
        <w:autoSpaceDE w:val="0"/>
        <w:autoSpaceDN w:val="0"/>
        <w:adjustRightInd w:val="0"/>
        <w:spacing w:after="120"/>
        <w:jc w:val="center"/>
        <w:rPr>
          <w:rFonts w:asciiTheme="majorHAnsi" w:hAnsiTheme="majorHAnsi" w:cs="Tahoma"/>
          <w:b/>
          <w:bCs/>
          <w:color w:val="0000FF" w:themeColor="hyperlink"/>
          <w:sz w:val="22"/>
          <w:szCs w:val="22"/>
          <w:u w:val="single"/>
        </w:rPr>
      </w:pPr>
      <w:r>
        <w:rPr>
          <w:rStyle w:val="Hyperlink"/>
          <w:rFonts w:asciiTheme="majorHAnsi" w:hAnsiTheme="majorHAnsi" w:cs="Tahoma"/>
          <w:b/>
          <w:bCs/>
          <w:sz w:val="22"/>
          <w:szCs w:val="22"/>
        </w:rPr>
        <w:t>Interact with the event live on Twitter</w:t>
      </w:r>
      <w:r w:rsidRPr="00251D7D">
        <w:rPr>
          <w:rStyle w:val="Hyperlink"/>
          <w:rFonts w:asciiTheme="majorHAnsi" w:hAnsiTheme="majorHAnsi" w:cs="Tahoma"/>
          <w:b/>
          <w:bCs/>
          <w:sz w:val="22"/>
          <w:szCs w:val="22"/>
        </w:rPr>
        <w:t xml:space="preserve"> via #VOICES2015</w:t>
      </w:r>
    </w:p>
    <w:p w14:paraId="4757CAE4" w14:textId="77777777" w:rsidR="00C40056" w:rsidRDefault="00C40056" w:rsidP="004B212B">
      <w:pPr>
        <w:jc w:val="center"/>
        <w:rPr>
          <w:rStyle w:val="Hyperlink"/>
          <w:rFonts w:asciiTheme="majorHAnsi" w:hAnsiTheme="majorHAnsi" w:cs="Tahoma"/>
          <w:bCs/>
        </w:rPr>
      </w:pPr>
    </w:p>
    <w:p w14:paraId="57BF0517" w14:textId="5F4B349C" w:rsidR="004B212B" w:rsidRPr="004B212B" w:rsidRDefault="004B212B" w:rsidP="00C63A45">
      <w:pPr>
        <w:rPr>
          <w:rFonts w:asciiTheme="majorHAnsi" w:hAnsiTheme="majorHAnsi" w:cs="Tahoma"/>
          <w:bCs/>
          <w:color w:val="0000FF" w:themeColor="hyperlink"/>
          <w:u w:val="single"/>
        </w:rPr>
      </w:pPr>
    </w:p>
    <w:p w14:paraId="4827F8AB" w14:textId="63977FF3" w:rsidR="00F66EBE" w:rsidRPr="00F66EBE" w:rsidRDefault="00F66EBE" w:rsidP="00F66EBE">
      <w:pPr>
        <w:widowControl w:val="0"/>
        <w:autoSpaceDE w:val="0"/>
        <w:autoSpaceDN w:val="0"/>
        <w:adjustRightInd w:val="0"/>
        <w:spacing w:after="300"/>
        <w:rPr>
          <w:rFonts w:asciiTheme="majorHAnsi" w:hAnsiTheme="majorHAnsi" w:cs="Trebuchet MS"/>
          <w:color w:val="323133"/>
          <w:sz w:val="22"/>
          <w:szCs w:val="22"/>
        </w:rPr>
      </w:pPr>
      <w:r w:rsidRPr="00F66EBE">
        <w:rPr>
          <w:rFonts w:asciiTheme="majorHAnsi" w:hAnsiTheme="majorHAnsi" w:cs="Trebuchet MS"/>
          <w:color w:val="323133"/>
          <w:sz w:val="22"/>
          <w:szCs w:val="22"/>
        </w:rPr>
        <w:t>On Monday, August 19th, the </w:t>
      </w:r>
      <w:hyperlink r:id="rId11" w:history="1">
        <w:r w:rsidRPr="00F66EBE">
          <w:rPr>
            <w:rFonts w:asciiTheme="majorHAnsi" w:hAnsiTheme="majorHAnsi" w:cs="Trebuchet MS"/>
            <w:color w:val="092BBD"/>
            <w:sz w:val="22"/>
            <w:szCs w:val="22"/>
          </w:rPr>
          <w:t>World We Want Platform</w:t>
        </w:r>
      </w:hyperlink>
      <w:r w:rsidRPr="00F66EBE">
        <w:rPr>
          <w:rFonts w:asciiTheme="majorHAnsi" w:hAnsiTheme="majorHAnsi" w:cs="Trebuchet MS"/>
          <w:color w:val="323133"/>
          <w:sz w:val="22"/>
          <w:szCs w:val="22"/>
        </w:rPr>
        <w:t> will host the secon</w:t>
      </w:r>
      <w:r>
        <w:rPr>
          <w:rFonts w:asciiTheme="majorHAnsi" w:hAnsiTheme="majorHAnsi" w:cs="Trebuchet MS"/>
          <w:color w:val="323133"/>
          <w:sz w:val="22"/>
          <w:szCs w:val="22"/>
        </w:rPr>
        <w:t>d interactive session of its</w:t>
      </w:r>
      <w:r w:rsidRPr="00F66EBE">
        <w:rPr>
          <w:rFonts w:asciiTheme="majorHAnsi" w:hAnsiTheme="majorHAnsi" w:cs="Trebuchet MS"/>
          <w:color w:val="323133"/>
          <w:sz w:val="22"/>
          <w:szCs w:val="22"/>
        </w:rPr>
        <w:t> </w:t>
      </w:r>
      <w:r w:rsidRPr="00F66EBE">
        <w:rPr>
          <w:rFonts w:asciiTheme="majorHAnsi" w:hAnsiTheme="majorHAnsi" w:cs="Trebuchet MS"/>
          <w:b/>
          <w:bCs/>
          <w:color w:val="323133"/>
          <w:sz w:val="22"/>
          <w:szCs w:val="22"/>
        </w:rPr>
        <w:t>People's Voices Series.</w:t>
      </w:r>
      <w:r w:rsidRPr="00F66EBE">
        <w:rPr>
          <w:rFonts w:asciiTheme="majorHAnsi" w:hAnsiTheme="majorHAnsi" w:cs="Trebuchet MS"/>
          <w:color w:val="323133"/>
          <w:sz w:val="22"/>
          <w:szCs w:val="22"/>
        </w:rPr>
        <w:t xml:space="preserve"> The theme for this month's event will be </w:t>
      </w:r>
      <w:r w:rsidR="00D1798C">
        <w:rPr>
          <w:rFonts w:asciiTheme="majorHAnsi" w:hAnsiTheme="majorHAnsi" w:cs="Trebuchet MS"/>
          <w:i/>
          <w:color w:val="323133"/>
          <w:sz w:val="22"/>
          <w:szCs w:val="22"/>
        </w:rPr>
        <w:t>persons</w:t>
      </w:r>
      <w:r w:rsidRPr="00F66EBE">
        <w:rPr>
          <w:rFonts w:asciiTheme="majorHAnsi" w:hAnsiTheme="majorHAnsi" w:cs="Trebuchet MS"/>
          <w:i/>
          <w:color w:val="323133"/>
          <w:sz w:val="22"/>
          <w:szCs w:val="22"/>
        </w:rPr>
        <w:t xml:space="preserve"> with disabilities and the post-2015 agenda</w:t>
      </w:r>
      <w:r w:rsidRPr="00F66EBE">
        <w:rPr>
          <w:rFonts w:asciiTheme="majorHAnsi" w:hAnsiTheme="majorHAnsi" w:cs="Trebuchet MS"/>
          <w:color w:val="323133"/>
          <w:sz w:val="22"/>
          <w:szCs w:val="22"/>
        </w:rPr>
        <w:t>. Representatives of non-governmental organizations, community organizations, social movements, youth-led organizations, UN agencies, Member States, private sector, media and academia are invited to attend.</w:t>
      </w:r>
    </w:p>
    <w:p w14:paraId="49E44F21" w14:textId="74CD1A3C" w:rsidR="00F66EBE" w:rsidRDefault="00F66EBE" w:rsidP="00F66EBE">
      <w:pPr>
        <w:widowControl w:val="0"/>
        <w:autoSpaceDE w:val="0"/>
        <w:autoSpaceDN w:val="0"/>
        <w:adjustRightInd w:val="0"/>
        <w:spacing w:after="300"/>
        <w:rPr>
          <w:rFonts w:asciiTheme="majorHAnsi" w:hAnsiTheme="majorHAnsi" w:cs="Trebuchet MS"/>
          <w:color w:val="323133"/>
          <w:sz w:val="22"/>
          <w:szCs w:val="22"/>
        </w:rPr>
      </w:pPr>
      <w:r w:rsidRPr="00F66EBE">
        <w:rPr>
          <w:rFonts w:asciiTheme="majorHAnsi" w:hAnsiTheme="majorHAnsi" w:cs="Trebuchet MS"/>
          <w:color w:val="323133"/>
          <w:sz w:val="22"/>
          <w:szCs w:val="22"/>
        </w:rPr>
        <w:t>Hosted by The World We Want Policy and Strategy Group (with me</w:t>
      </w:r>
      <w:r>
        <w:rPr>
          <w:rFonts w:asciiTheme="majorHAnsi" w:hAnsiTheme="majorHAnsi" w:cs="Trebuchet MS"/>
          <w:color w:val="323133"/>
          <w:sz w:val="22"/>
          <w:szCs w:val="22"/>
        </w:rPr>
        <w:t>mbers from Civil Society and the</w:t>
      </w:r>
      <w:r w:rsidRPr="00F66EBE">
        <w:rPr>
          <w:rFonts w:asciiTheme="majorHAnsi" w:hAnsiTheme="majorHAnsi" w:cs="Trebuchet MS"/>
          <w:color w:val="323133"/>
          <w:sz w:val="22"/>
          <w:szCs w:val="22"/>
        </w:rPr>
        <w:t xml:space="preserve"> United Nations),</w:t>
      </w:r>
      <w:r>
        <w:rPr>
          <w:rFonts w:asciiTheme="majorHAnsi" w:hAnsiTheme="majorHAnsi" w:cs="Trebuchet MS"/>
          <w:color w:val="323133"/>
          <w:sz w:val="22"/>
          <w:szCs w:val="22"/>
        </w:rPr>
        <w:t xml:space="preserve"> this "People's Voices" Series event</w:t>
      </w:r>
      <w:r w:rsidRPr="00F66EBE">
        <w:rPr>
          <w:rFonts w:asciiTheme="majorHAnsi" w:hAnsiTheme="majorHAnsi" w:cs="Trebuchet MS"/>
          <w:color w:val="323133"/>
          <w:sz w:val="22"/>
          <w:szCs w:val="22"/>
        </w:rPr>
        <w:t xml:space="preserve"> will</w:t>
      </w:r>
      <w:r w:rsidR="00D1798C">
        <w:rPr>
          <w:rFonts w:asciiTheme="majorHAnsi" w:hAnsiTheme="majorHAnsi" w:cs="Trebuchet MS"/>
          <w:color w:val="323133"/>
          <w:sz w:val="22"/>
          <w:szCs w:val="22"/>
        </w:rPr>
        <w:t xml:space="preserve"> feature the theme of persons</w:t>
      </w:r>
      <w:r>
        <w:rPr>
          <w:rFonts w:asciiTheme="majorHAnsi" w:hAnsiTheme="majorHAnsi" w:cs="Trebuchet MS"/>
          <w:color w:val="323133"/>
          <w:sz w:val="22"/>
          <w:szCs w:val="22"/>
        </w:rPr>
        <w:t xml:space="preserve"> with disabilities </w:t>
      </w:r>
      <w:r w:rsidRPr="00F66EBE">
        <w:rPr>
          <w:rFonts w:asciiTheme="majorHAnsi" w:hAnsiTheme="majorHAnsi" w:cs="Trebuchet MS"/>
          <w:color w:val="323133"/>
          <w:sz w:val="22"/>
          <w:szCs w:val="22"/>
        </w:rPr>
        <w:t xml:space="preserve">and </w:t>
      </w:r>
      <w:r>
        <w:rPr>
          <w:rFonts w:asciiTheme="majorHAnsi" w:hAnsiTheme="majorHAnsi" w:cs="Trebuchet MS"/>
          <w:color w:val="323133"/>
          <w:sz w:val="22"/>
          <w:szCs w:val="22"/>
        </w:rPr>
        <w:t xml:space="preserve">how it can be assured that these voices continue to be heard in the post-2015 process. </w:t>
      </w:r>
    </w:p>
    <w:p w14:paraId="039CAB16" w14:textId="2FA6C80E" w:rsidR="00F66EBE" w:rsidRPr="00F66EBE" w:rsidRDefault="00F66EBE" w:rsidP="00F66EBE">
      <w:pPr>
        <w:widowControl w:val="0"/>
        <w:autoSpaceDE w:val="0"/>
        <w:autoSpaceDN w:val="0"/>
        <w:adjustRightInd w:val="0"/>
        <w:spacing w:after="300"/>
        <w:rPr>
          <w:rFonts w:asciiTheme="majorHAnsi" w:hAnsiTheme="majorHAnsi" w:cs="Trebuchet MS"/>
          <w:color w:val="323133"/>
          <w:sz w:val="22"/>
          <w:szCs w:val="22"/>
        </w:rPr>
      </w:pPr>
      <w:r>
        <w:rPr>
          <w:rFonts w:asciiTheme="majorHAnsi" w:hAnsiTheme="majorHAnsi" w:cs="Trebuchet MS"/>
          <w:color w:val="323133"/>
          <w:sz w:val="22"/>
          <w:szCs w:val="22"/>
        </w:rPr>
        <w:t xml:space="preserve">As always, the “People’s Voices” Series will </w:t>
      </w:r>
      <w:r w:rsidRPr="00F66EBE">
        <w:rPr>
          <w:rFonts w:asciiTheme="majorHAnsi" w:hAnsiTheme="majorHAnsi" w:cs="Trebuchet MS"/>
          <w:color w:val="323133"/>
          <w:sz w:val="22"/>
          <w:szCs w:val="22"/>
        </w:rPr>
        <w:t>respond to people's voices calling for an end to poverty and present people’s ideas for global development around important themes and topics. It will include an overview of how the World We Want platform can gather the voices of the most marginalized and impoverished, bring them to the United Nations and the world stage, and facilitate deeper discussion, stronger action, accountability, and response to these voices by all actors.</w:t>
      </w:r>
    </w:p>
    <w:p w14:paraId="324444EC" w14:textId="29D86DD7" w:rsidR="00C852D7" w:rsidRDefault="0012420F" w:rsidP="00EE416B">
      <w:pPr>
        <w:widowControl w:val="0"/>
        <w:autoSpaceDE w:val="0"/>
        <w:autoSpaceDN w:val="0"/>
        <w:adjustRightInd w:val="0"/>
        <w:spacing w:after="200"/>
        <w:jc w:val="both"/>
        <w:rPr>
          <w:rFonts w:asciiTheme="majorHAnsi" w:hAnsiTheme="majorHAnsi" w:cs="Tahoma"/>
          <w:b/>
          <w:sz w:val="22"/>
          <w:szCs w:val="22"/>
        </w:rPr>
      </w:pPr>
      <w:r w:rsidRPr="00884DEE">
        <w:rPr>
          <w:rFonts w:asciiTheme="majorHAnsi" w:hAnsiTheme="majorHAnsi" w:cs="Tahoma"/>
          <w:b/>
          <w:sz w:val="22"/>
          <w:szCs w:val="22"/>
        </w:rPr>
        <w:t>AGENDA (</w:t>
      </w:r>
      <w:r w:rsidR="00E52524" w:rsidRPr="00884DEE">
        <w:rPr>
          <w:rFonts w:asciiTheme="majorHAnsi" w:hAnsiTheme="majorHAnsi" w:cs="Tahoma"/>
          <w:b/>
          <w:sz w:val="22"/>
          <w:szCs w:val="22"/>
        </w:rPr>
        <w:t xml:space="preserve">Panelists </w:t>
      </w:r>
      <w:r w:rsidRPr="00884DEE">
        <w:rPr>
          <w:rFonts w:asciiTheme="majorHAnsi" w:hAnsiTheme="majorHAnsi" w:cs="Tahoma"/>
          <w:b/>
          <w:sz w:val="22"/>
          <w:szCs w:val="22"/>
        </w:rPr>
        <w:t>TBC)</w:t>
      </w:r>
    </w:p>
    <w:p w14:paraId="02135E59" w14:textId="4A669B9C" w:rsidR="00505B12" w:rsidRPr="004B212B" w:rsidRDefault="004B212B" w:rsidP="006C6161">
      <w:pPr>
        <w:pStyle w:val="Lijstalinea"/>
        <w:numPr>
          <w:ilvl w:val="0"/>
          <w:numId w:val="2"/>
        </w:numPr>
        <w:rPr>
          <w:rFonts w:asciiTheme="majorHAnsi" w:hAnsiTheme="majorHAnsi" w:cs="Tahoma"/>
          <w:sz w:val="22"/>
          <w:szCs w:val="22"/>
        </w:rPr>
      </w:pPr>
      <w:r w:rsidRPr="004B212B">
        <w:rPr>
          <w:rFonts w:asciiTheme="majorHAnsi" w:hAnsiTheme="majorHAnsi" w:cs="Tahoma"/>
          <w:color w:val="000000" w:themeColor="text1"/>
          <w:sz w:val="22"/>
          <w:szCs w:val="22"/>
        </w:rPr>
        <w:t xml:space="preserve">“Urgent Enough” – Special Olympics Video Presentation </w:t>
      </w:r>
    </w:p>
    <w:p w14:paraId="7B6CE6B0" w14:textId="53077A43" w:rsidR="00691494" w:rsidRPr="00A63711" w:rsidRDefault="006C6161" w:rsidP="00691494">
      <w:pPr>
        <w:pStyle w:val="Lijstalinea"/>
        <w:numPr>
          <w:ilvl w:val="0"/>
          <w:numId w:val="2"/>
        </w:numPr>
        <w:rPr>
          <w:rFonts w:asciiTheme="majorHAnsi" w:hAnsiTheme="majorHAnsi" w:cs="Tahoma"/>
          <w:sz w:val="22"/>
          <w:szCs w:val="22"/>
        </w:rPr>
      </w:pPr>
      <w:r w:rsidRPr="00884DEE">
        <w:rPr>
          <w:rFonts w:asciiTheme="majorHAnsi" w:hAnsiTheme="majorHAnsi" w:cs="Tahoma"/>
          <w:sz w:val="22"/>
          <w:szCs w:val="22"/>
        </w:rPr>
        <w:t>Panel Discussion</w:t>
      </w:r>
      <w:r w:rsidR="00DF5008" w:rsidRPr="00884DEE">
        <w:rPr>
          <w:rFonts w:asciiTheme="majorHAnsi" w:hAnsiTheme="majorHAnsi" w:cs="Tahoma"/>
          <w:sz w:val="22"/>
          <w:szCs w:val="22"/>
        </w:rPr>
        <w:t xml:space="preserve">: </w:t>
      </w:r>
      <w:r w:rsidR="00EE41ED">
        <w:rPr>
          <w:rFonts w:asciiTheme="majorHAnsi" w:hAnsiTheme="majorHAnsi" w:cs="Tahoma"/>
          <w:sz w:val="22"/>
          <w:szCs w:val="22"/>
        </w:rPr>
        <w:t>‘</w:t>
      </w:r>
      <w:r w:rsidR="00302CB1">
        <w:rPr>
          <w:rFonts w:asciiTheme="majorHAnsi" w:hAnsiTheme="majorHAnsi" w:cs="Tahoma"/>
          <w:sz w:val="22"/>
          <w:szCs w:val="22"/>
        </w:rPr>
        <w:t>See Me, Hear Me, Accept Me</w:t>
      </w:r>
      <w:r w:rsidR="00EE41ED">
        <w:rPr>
          <w:rFonts w:asciiTheme="majorHAnsi" w:hAnsiTheme="majorHAnsi" w:cs="Tahoma"/>
          <w:sz w:val="22"/>
          <w:szCs w:val="22"/>
        </w:rPr>
        <w:t>’</w:t>
      </w:r>
    </w:p>
    <w:p w14:paraId="093828F2" w14:textId="2B53CC1F" w:rsidR="0056166F" w:rsidRPr="004C6000" w:rsidRDefault="00E66ABB" w:rsidP="004C6000">
      <w:pPr>
        <w:pStyle w:val="Lijstalinea"/>
        <w:numPr>
          <w:ilvl w:val="0"/>
          <w:numId w:val="2"/>
        </w:numPr>
        <w:rPr>
          <w:rFonts w:asciiTheme="majorHAnsi" w:hAnsiTheme="majorHAnsi" w:cs="Tahoma"/>
          <w:sz w:val="22"/>
          <w:szCs w:val="22"/>
        </w:rPr>
      </w:pPr>
      <w:r>
        <w:rPr>
          <w:rFonts w:asciiTheme="majorHAnsi" w:hAnsiTheme="majorHAnsi" w:cs="Tahoma"/>
          <w:sz w:val="22"/>
          <w:szCs w:val="22"/>
        </w:rPr>
        <w:t>Question and Answer S</w:t>
      </w:r>
      <w:r w:rsidR="00AC5B59" w:rsidRPr="00884DEE">
        <w:rPr>
          <w:rFonts w:asciiTheme="majorHAnsi" w:hAnsiTheme="majorHAnsi" w:cs="Tahoma"/>
          <w:sz w:val="22"/>
          <w:szCs w:val="22"/>
        </w:rPr>
        <w:t>ession</w:t>
      </w:r>
    </w:p>
    <w:p w14:paraId="4ECA6673" w14:textId="5EED49A8" w:rsidR="00A40975" w:rsidRDefault="00EE41ED" w:rsidP="0056166F">
      <w:pPr>
        <w:pStyle w:val="Lijstalinea"/>
        <w:numPr>
          <w:ilvl w:val="0"/>
          <w:numId w:val="2"/>
        </w:numPr>
        <w:rPr>
          <w:rFonts w:asciiTheme="majorHAnsi" w:hAnsiTheme="majorHAnsi" w:cs="Tahoma"/>
          <w:sz w:val="22"/>
          <w:szCs w:val="22"/>
        </w:rPr>
      </w:pPr>
      <w:r>
        <w:rPr>
          <w:rFonts w:asciiTheme="majorHAnsi" w:hAnsiTheme="majorHAnsi" w:cs="Tahoma"/>
          <w:sz w:val="22"/>
          <w:szCs w:val="22"/>
        </w:rPr>
        <w:t>Closing R</w:t>
      </w:r>
      <w:r w:rsidR="006C6161" w:rsidRPr="00884DEE">
        <w:rPr>
          <w:rFonts w:asciiTheme="majorHAnsi" w:hAnsiTheme="majorHAnsi" w:cs="Tahoma"/>
          <w:sz w:val="22"/>
          <w:szCs w:val="22"/>
        </w:rPr>
        <w:t>emarks</w:t>
      </w:r>
    </w:p>
    <w:p w14:paraId="76DE9EF3" w14:textId="7144A9A1" w:rsidR="00910063" w:rsidRDefault="00F26871" w:rsidP="00C67D1D">
      <w:pPr>
        <w:pStyle w:val="Lijstalinea"/>
        <w:numPr>
          <w:ilvl w:val="0"/>
          <w:numId w:val="2"/>
        </w:numPr>
        <w:rPr>
          <w:rFonts w:asciiTheme="majorHAnsi" w:hAnsiTheme="majorHAnsi" w:cs="Tahoma"/>
          <w:sz w:val="22"/>
          <w:szCs w:val="22"/>
        </w:rPr>
      </w:pPr>
      <w:r>
        <w:rPr>
          <w:rFonts w:asciiTheme="majorHAnsi" w:hAnsiTheme="majorHAnsi" w:cs="Tahoma"/>
          <w:sz w:val="22"/>
          <w:szCs w:val="22"/>
        </w:rPr>
        <w:t xml:space="preserve">How Organizations and Individuals can use the </w:t>
      </w:r>
      <w:r w:rsidR="00F66EBE">
        <w:rPr>
          <w:rFonts w:asciiTheme="majorHAnsi" w:hAnsiTheme="majorHAnsi" w:cs="Tahoma"/>
          <w:sz w:val="22"/>
          <w:szCs w:val="22"/>
        </w:rPr>
        <w:t xml:space="preserve">World We Want Platform </w:t>
      </w:r>
      <w:r>
        <w:rPr>
          <w:rFonts w:asciiTheme="majorHAnsi" w:hAnsiTheme="majorHAnsi" w:cs="Tahoma"/>
          <w:sz w:val="22"/>
          <w:szCs w:val="22"/>
        </w:rPr>
        <w:t>(</w:t>
      </w:r>
      <w:r w:rsidR="00F66EBE">
        <w:rPr>
          <w:rFonts w:asciiTheme="majorHAnsi" w:hAnsiTheme="majorHAnsi" w:cs="Tahoma"/>
          <w:sz w:val="22"/>
          <w:szCs w:val="22"/>
        </w:rPr>
        <w:t>Q+A and Training</w:t>
      </w:r>
      <w:r>
        <w:rPr>
          <w:rFonts w:asciiTheme="majorHAnsi" w:hAnsiTheme="majorHAnsi" w:cs="Tahoma"/>
          <w:sz w:val="22"/>
          <w:szCs w:val="22"/>
        </w:rPr>
        <w:t>)</w:t>
      </w:r>
    </w:p>
    <w:p w14:paraId="6968C3D5" w14:textId="77777777" w:rsidR="00C67D1D" w:rsidRDefault="00C67D1D" w:rsidP="00C67D1D">
      <w:pPr>
        <w:rPr>
          <w:rFonts w:asciiTheme="majorHAnsi" w:hAnsiTheme="majorHAnsi" w:cs="Tahoma"/>
          <w:sz w:val="22"/>
          <w:szCs w:val="22"/>
        </w:rPr>
      </w:pPr>
    </w:p>
    <w:p w14:paraId="24EFF980" w14:textId="71993704" w:rsidR="00C67D1D" w:rsidRDefault="00C67D1D" w:rsidP="00AA3A2C">
      <w:pPr>
        <w:jc w:val="center"/>
        <w:rPr>
          <w:rFonts w:asciiTheme="majorHAnsi" w:eastAsia="Times New Roman" w:hAnsiTheme="majorHAnsi" w:cs="Times New Roman"/>
          <w:color w:val="000000" w:themeColor="text1"/>
          <w:sz w:val="20"/>
          <w:szCs w:val="20"/>
        </w:rPr>
      </w:pPr>
      <w:r>
        <w:rPr>
          <w:rFonts w:asciiTheme="majorHAnsi" w:eastAsia="Times New Roman" w:hAnsiTheme="majorHAnsi" w:cs="Times New Roman"/>
          <w:i/>
          <w:iCs/>
          <w:color w:val="000000" w:themeColor="text1"/>
          <w:sz w:val="20"/>
          <w:szCs w:val="20"/>
          <w:shd w:val="clear" w:color="auto" w:fill="FFFFFF"/>
        </w:rPr>
        <w:t>“</w:t>
      </w:r>
      <w:r w:rsidRPr="004B212B">
        <w:rPr>
          <w:rFonts w:asciiTheme="majorHAnsi" w:eastAsia="Times New Roman" w:hAnsiTheme="majorHAnsi" w:cs="Times New Roman"/>
          <w:i/>
          <w:iCs/>
          <w:color w:val="000000" w:themeColor="text1"/>
          <w:sz w:val="20"/>
          <w:szCs w:val="20"/>
          <w:shd w:val="clear" w:color="auto" w:fill="FFFFFF"/>
        </w:rPr>
        <w:t>A priority is recognition of the strengths and abilities of all people. Diagnoses are important to planning a treatment regimen, but may mask true abilities. The goal is to fit the able individual to the opportunity regardless of condition!</w:t>
      </w:r>
      <w:r w:rsidRPr="004B212B">
        <w:rPr>
          <w:rFonts w:asciiTheme="majorHAnsi" w:eastAsia="Times New Roman" w:hAnsiTheme="majorHAnsi" w:cs="Times New Roman"/>
          <w:color w:val="000000" w:themeColor="text1"/>
          <w:sz w:val="20"/>
          <w:szCs w:val="20"/>
        </w:rPr>
        <w:t xml:space="preserve"> </w:t>
      </w:r>
      <w:r>
        <w:rPr>
          <w:rFonts w:asciiTheme="majorHAnsi" w:eastAsia="Times New Roman" w:hAnsiTheme="majorHAnsi" w:cs="Times New Roman"/>
          <w:color w:val="000000" w:themeColor="text1"/>
          <w:sz w:val="20"/>
          <w:szCs w:val="20"/>
        </w:rPr>
        <w:t>“</w:t>
      </w:r>
    </w:p>
    <w:p w14:paraId="1DE08513" w14:textId="77777777" w:rsidR="00AA3A2C" w:rsidRPr="00AA3A2C" w:rsidRDefault="00AA3A2C" w:rsidP="00AA3A2C">
      <w:pPr>
        <w:jc w:val="center"/>
        <w:rPr>
          <w:rFonts w:asciiTheme="majorHAnsi" w:eastAsia="Times New Roman" w:hAnsiTheme="majorHAnsi" w:cs="Times New Roman"/>
          <w:color w:val="000000" w:themeColor="text1"/>
          <w:sz w:val="4"/>
          <w:szCs w:val="4"/>
        </w:rPr>
      </w:pPr>
    </w:p>
    <w:p w14:paraId="14847254" w14:textId="732DAB20" w:rsidR="00C67D1D" w:rsidRPr="00C67D1D" w:rsidRDefault="00C67D1D" w:rsidP="00C67D1D">
      <w:pPr>
        <w:jc w:val="center"/>
        <w:rPr>
          <w:rFonts w:asciiTheme="majorHAnsi" w:eastAsia="Times New Roman" w:hAnsiTheme="majorHAnsi" w:cs="Times New Roman"/>
          <w:color w:val="000000" w:themeColor="text1"/>
          <w:sz w:val="20"/>
          <w:szCs w:val="20"/>
        </w:rPr>
      </w:pPr>
      <w:r w:rsidRPr="004B212B">
        <w:rPr>
          <w:rFonts w:asciiTheme="majorHAnsi" w:eastAsia="Times New Roman" w:hAnsiTheme="majorHAnsi" w:cs="Times New Roman"/>
          <w:b/>
          <w:color w:val="000000" w:themeColor="text1"/>
          <w:sz w:val="20"/>
          <w:szCs w:val="20"/>
        </w:rPr>
        <w:t>Professor, United States of America</w:t>
      </w:r>
      <w:r>
        <w:rPr>
          <w:rFonts w:asciiTheme="majorHAnsi" w:eastAsia="Times New Roman" w:hAnsiTheme="majorHAnsi" w:cs="Times New Roman"/>
          <w:b/>
          <w:color w:val="000000" w:themeColor="text1"/>
          <w:sz w:val="20"/>
          <w:szCs w:val="20"/>
        </w:rPr>
        <w:t xml:space="preserve"> </w:t>
      </w:r>
      <w:r w:rsidRPr="004B212B">
        <w:rPr>
          <w:rFonts w:asciiTheme="majorHAnsi" w:eastAsia="Times New Roman" w:hAnsiTheme="majorHAnsi" w:cs="Times New Roman"/>
          <w:color w:val="000000" w:themeColor="text1"/>
          <w:sz w:val="20"/>
          <w:szCs w:val="20"/>
        </w:rPr>
        <w:t>(</w:t>
      </w:r>
      <w:r>
        <w:rPr>
          <w:rFonts w:asciiTheme="majorHAnsi" w:eastAsia="Times New Roman" w:hAnsiTheme="majorHAnsi" w:cs="Times New Roman"/>
          <w:color w:val="000000" w:themeColor="text1"/>
          <w:sz w:val="20"/>
          <w:szCs w:val="20"/>
        </w:rPr>
        <w:t>in response</w:t>
      </w:r>
      <w:r w:rsidRPr="004B212B">
        <w:rPr>
          <w:rFonts w:asciiTheme="majorHAnsi" w:eastAsia="Times New Roman" w:hAnsiTheme="majorHAnsi" w:cs="Times New Roman"/>
          <w:color w:val="000000" w:themeColor="text1"/>
          <w:sz w:val="20"/>
          <w:szCs w:val="20"/>
        </w:rPr>
        <w:t xml:space="preserve"> to the World We Want Voices Question:</w:t>
      </w:r>
      <w:r>
        <w:rPr>
          <w:rFonts w:asciiTheme="majorHAnsi" w:eastAsia="Times New Roman" w:hAnsiTheme="majorHAnsi" w:cs="Times New Roman"/>
          <w:b/>
          <w:color w:val="000000" w:themeColor="text1"/>
          <w:sz w:val="20"/>
          <w:szCs w:val="20"/>
        </w:rPr>
        <w:t xml:space="preserve"> </w:t>
      </w:r>
      <w:r w:rsidRPr="004B212B">
        <w:rPr>
          <w:rFonts w:asciiTheme="majorHAnsi" w:hAnsiTheme="majorHAnsi" w:cs="Arial"/>
          <w:i/>
          <w:sz w:val="20"/>
          <w:szCs w:val="20"/>
        </w:rPr>
        <w:t>What are the priorities for the empowerment of people with disabilities?</w:t>
      </w:r>
      <w:r>
        <w:rPr>
          <w:rFonts w:asciiTheme="majorHAnsi" w:hAnsiTheme="majorHAnsi" w:cs="Arial"/>
          <w:i/>
          <w:sz w:val="20"/>
          <w:szCs w:val="20"/>
        </w:rPr>
        <w:t>)</w:t>
      </w:r>
    </w:p>
    <w:sectPr w:rsidR="00C67D1D" w:rsidRPr="00C67D1D" w:rsidSect="00D11A85">
      <w:headerReference w:type="even" r:id="rId12"/>
      <w:headerReference w:type="default" r:id="rId13"/>
      <w:footerReference w:type="default" r:id="rId14"/>
      <w:headerReference w:type="first" r:id="rId15"/>
      <w:pgSz w:w="12240" w:h="15840"/>
      <w:pgMar w:top="1440" w:right="1440" w:bottom="1440" w:left="1440" w:header="720" w:footer="720" w:gutter="0"/>
      <w:pgBorders>
        <w:top w:val="single" w:sz="24" w:space="12" w:color="4F81BD" w:themeColor="accent1"/>
        <w:left w:val="single" w:sz="24" w:space="30" w:color="4F81BD" w:themeColor="accent1"/>
        <w:bottom w:val="single" w:sz="24" w:space="12" w:color="4F81BD" w:themeColor="accent1"/>
        <w:right w:val="single" w:sz="24" w:space="30"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1564" w14:textId="77777777" w:rsidR="00D36651" w:rsidRDefault="00D36651" w:rsidP="0012420F">
      <w:r>
        <w:separator/>
      </w:r>
    </w:p>
  </w:endnote>
  <w:endnote w:type="continuationSeparator" w:id="0">
    <w:p w14:paraId="76401CDE" w14:textId="77777777" w:rsidR="00D36651" w:rsidRDefault="00D36651" w:rsidP="0012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CA07" w14:textId="77777777" w:rsidR="00C40056" w:rsidRDefault="00C40056" w:rsidP="0012420F">
    <w:pPr>
      <w:pStyle w:val="Voettekst"/>
      <w:jc w:val="center"/>
    </w:pPr>
    <w:r>
      <w:rPr>
        <w:noProof/>
        <w:lang w:val="nl-NL" w:eastAsia="nl-NL"/>
      </w:rPr>
      <w:drawing>
        <wp:inline distT="0" distB="0" distL="0" distR="0" wp14:anchorId="55661EBB" wp14:editId="704846F0">
          <wp:extent cx="840196" cy="567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 black and white.png"/>
                  <pic:cNvPicPr/>
                </pic:nvPicPr>
                <pic:blipFill>
                  <a:blip r:embed="rId1">
                    <a:extLst>
                      <a:ext uri="{28A0092B-C50C-407E-A947-70E740481C1C}">
                        <a14:useLocalDpi xmlns:a14="http://schemas.microsoft.com/office/drawing/2010/main" val="0"/>
                      </a:ext>
                    </a:extLst>
                  </a:blip>
                  <a:stretch>
                    <a:fillRect/>
                  </a:stretch>
                </pic:blipFill>
                <pic:spPr>
                  <a:xfrm>
                    <a:off x="0" y="0"/>
                    <a:ext cx="841039" cy="5684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A2D14" w14:textId="77777777" w:rsidR="00D36651" w:rsidRDefault="00D36651" w:rsidP="0012420F">
      <w:r>
        <w:separator/>
      </w:r>
    </w:p>
  </w:footnote>
  <w:footnote w:type="continuationSeparator" w:id="0">
    <w:p w14:paraId="74E4001F" w14:textId="77777777" w:rsidR="00D36651" w:rsidRDefault="00D36651" w:rsidP="0012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C64C" w14:textId="7E363445" w:rsidR="00C40056" w:rsidRDefault="00D36651">
    <w:pPr>
      <w:pStyle w:val="Koptekst"/>
    </w:pPr>
    <w:r>
      <w:rPr>
        <w:noProof/>
      </w:rPr>
      <w:pict w14:anchorId="00803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1pt;height:261.6pt;z-index:-251657216;mso-wrap-edited:f;mso-position-horizontal:center;mso-position-horizontal-relative:margin;mso-position-vertical:center;mso-position-vertical-relative:margin" wrapcoords="4184 0 3647 123 2431 742 2396 990 2038 1361 1573 1980 1001 2970 607 3961 321 4951 107 5941 -35 6931 -35 9097 0 9902 107 10892 321 11883 572 12811 965 13801 1501 14791 2288 15782 2360 15967 3898 16958 10800 17824 10156 18072 10084 18195 10513 21476 21206 21476 21206 18814 21600 18753 21600 18072 10800 17824 17451 17762 18274 17638 18309 15844 18238 14173 14447 13801 14483 13182 13768 12873 13947 12811 14411 12130 14411 11697 14125 11326 13768 10892 14447 10212 9977 9902 9977 8912 9905 8355 9762 7922 9691 6931 9619 6436 9512 5941 9226 4951 9119 3961 8690 2970 8296 2351 7188 804 6007 123 5507 0 4184 0">
          <v:imagedata r:id="rId1" o:title="www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D6F1" w14:textId="4756C4E3" w:rsidR="00C40056" w:rsidRDefault="00C40056" w:rsidP="0012420F">
    <w:pPr>
      <w:pStyle w:val="Koptekst"/>
      <w:jc w:val="center"/>
    </w:pPr>
    <w:r>
      <w:rPr>
        <w:noProof/>
        <w:lang w:val="nl-NL" w:eastAsia="nl-NL"/>
      </w:rPr>
      <w:drawing>
        <wp:inline distT="0" distB="0" distL="0" distR="0" wp14:anchorId="66CC0B09" wp14:editId="661B0795">
          <wp:extent cx="1385727" cy="800022"/>
          <wp:effectExtent l="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logo.png"/>
                  <pic:cNvPicPr/>
                </pic:nvPicPr>
                <pic:blipFill>
                  <a:blip r:embed="rId1">
                    <a:extLst>
                      <a:ext uri="{28A0092B-C50C-407E-A947-70E740481C1C}">
                        <a14:useLocalDpi xmlns:a14="http://schemas.microsoft.com/office/drawing/2010/main" val="0"/>
                      </a:ext>
                    </a:extLst>
                  </a:blip>
                  <a:stretch>
                    <a:fillRect/>
                  </a:stretch>
                </pic:blipFill>
                <pic:spPr>
                  <a:xfrm>
                    <a:off x="0" y="0"/>
                    <a:ext cx="1387441" cy="801011"/>
                  </a:xfrm>
                  <a:prstGeom prst="rect">
                    <a:avLst/>
                  </a:prstGeom>
                </pic:spPr>
              </pic:pic>
            </a:graphicData>
          </a:graphic>
        </wp:inline>
      </w:drawing>
    </w:r>
    <w:r w:rsidR="00D36651">
      <w:rPr>
        <w:noProof/>
      </w:rPr>
      <w:pict w14:anchorId="36D0A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3.1pt;height:261.6pt;z-index:-251658240;mso-wrap-edited:f;mso-position-horizontal:center;mso-position-horizontal-relative:margin;mso-position-vertical:center;mso-position-vertical-relative:margin" wrapcoords="4184 0 3647 123 2431 742 2396 990 2038 1361 1573 1980 1001 2970 607 3961 321 4951 107 5941 -35 6931 -35 9097 0 9902 107 10892 321 11883 572 12811 965 13801 1501 14791 2288 15782 2360 15967 3898 16958 10800 17824 10156 18072 10084 18195 10513 21476 21206 21476 21206 18814 21600 18753 21600 18072 10800 17824 17451 17762 18274 17638 18309 15844 18238 14173 14447 13801 14483 13182 13768 12873 13947 12811 14411 12130 14411 11697 14125 11326 13768 10892 14447 10212 9977 9902 9977 8912 9905 8355 9762 7922 9691 6931 9619 6436 9512 5941 9226 4951 9119 3961 8690 2970 8296 2351 7188 804 6007 123 5507 0 4184 0">
          <v:imagedata r:id="rId2" o:title="www_logo" gain="19661f" blacklevel="22938f"/>
          <w10:wrap anchorx="margin" anchory="margin"/>
        </v:shape>
      </w:pict>
    </w:r>
  </w:p>
  <w:p w14:paraId="084E8247" w14:textId="77777777" w:rsidR="00C40056" w:rsidRPr="00A63711" w:rsidRDefault="00C40056" w:rsidP="0012420F">
    <w:pPr>
      <w:pStyle w:val="Koptekst"/>
      <w:jc w:val="center"/>
      <w:rPr>
        <w:sz w:val="2"/>
        <w:szCs w:val="2"/>
      </w:rPr>
    </w:pPr>
  </w:p>
  <w:p w14:paraId="7E2C899C" w14:textId="6426CB40" w:rsidR="00C40056" w:rsidRPr="004B212B" w:rsidRDefault="00216159" w:rsidP="00216159">
    <w:pPr>
      <w:jc w:val="center"/>
      <w:rPr>
        <w:rFonts w:asciiTheme="majorHAnsi" w:hAnsiTheme="majorHAnsi" w:cs="Tahoma"/>
        <w:b/>
        <w:bCs/>
        <w:color w:val="255584"/>
        <w:u w:val="single"/>
      </w:rPr>
    </w:pPr>
    <w:r>
      <w:rPr>
        <w:rFonts w:asciiTheme="majorHAnsi" w:hAnsiTheme="majorHAnsi" w:cs="Tahoma"/>
        <w:b/>
        <w:bCs/>
        <w:color w:val="255584"/>
        <w:u w:val="single"/>
      </w:rPr>
      <w:t>PEOPLE’S VOICES SERIES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6B4D" w14:textId="50C52AF4" w:rsidR="00C40056" w:rsidRDefault="00D36651">
    <w:pPr>
      <w:pStyle w:val="Koptekst"/>
    </w:pPr>
    <w:r>
      <w:rPr>
        <w:noProof/>
      </w:rPr>
      <w:pict w14:anchorId="370DA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1pt;height:261.6pt;z-index:-251656192;mso-wrap-edited:f;mso-position-horizontal:center;mso-position-horizontal-relative:margin;mso-position-vertical:center;mso-position-vertical-relative:margin" wrapcoords="4184 0 3647 123 2431 742 2396 990 2038 1361 1573 1980 1001 2970 607 3961 321 4951 107 5941 -35 6931 -35 9097 0 9902 107 10892 321 11883 572 12811 965 13801 1501 14791 2288 15782 2360 15967 3898 16958 10800 17824 10156 18072 10084 18195 10513 21476 21206 21476 21206 18814 21600 18753 21600 18072 10800 17824 17451 17762 18274 17638 18309 15844 18238 14173 14447 13801 14483 13182 13768 12873 13947 12811 14411 12130 14411 11697 14125 11326 13768 10892 14447 10212 9977 9902 9977 8912 9905 8355 9762 7922 9691 6931 9619 6436 9512 5941 9226 4951 9119 3961 8690 2970 8296 2351 7188 804 6007 123 5507 0 4184 0">
          <v:imagedata r:id="rId1" o:title="www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80A00"/>
    <w:multiLevelType w:val="hybridMultilevel"/>
    <w:tmpl w:val="916E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0F"/>
    <w:rsid w:val="000063CF"/>
    <w:rsid w:val="000273A2"/>
    <w:rsid w:val="00075238"/>
    <w:rsid w:val="00082578"/>
    <w:rsid w:val="0012420F"/>
    <w:rsid w:val="00152FD8"/>
    <w:rsid w:val="00191D94"/>
    <w:rsid w:val="001B6DD8"/>
    <w:rsid w:val="001F1827"/>
    <w:rsid w:val="00216159"/>
    <w:rsid w:val="00251D7D"/>
    <w:rsid w:val="00302CB1"/>
    <w:rsid w:val="00431CE0"/>
    <w:rsid w:val="00434F5C"/>
    <w:rsid w:val="00435B24"/>
    <w:rsid w:val="004B212B"/>
    <w:rsid w:val="004C3AA0"/>
    <w:rsid w:val="004C6000"/>
    <w:rsid w:val="005053C6"/>
    <w:rsid w:val="00505B12"/>
    <w:rsid w:val="00534BA2"/>
    <w:rsid w:val="0054303D"/>
    <w:rsid w:val="0056166F"/>
    <w:rsid w:val="00585276"/>
    <w:rsid w:val="005C1045"/>
    <w:rsid w:val="006104C6"/>
    <w:rsid w:val="00616793"/>
    <w:rsid w:val="00691494"/>
    <w:rsid w:val="006C6161"/>
    <w:rsid w:val="006D1845"/>
    <w:rsid w:val="00725CB3"/>
    <w:rsid w:val="00791DF8"/>
    <w:rsid w:val="007A4386"/>
    <w:rsid w:val="00884DEE"/>
    <w:rsid w:val="008C0427"/>
    <w:rsid w:val="00910063"/>
    <w:rsid w:val="0098549E"/>
    <w:rsid w:val="00991EEB"/>
    <w:rsid w:val="009C7C8D"/>
    <w:rsid w:val="009E4D1E"/>
    <w:rsid w:val="00A07230"/>
    <w:rsid w:val="00A24260"/>
    <w:rsid w:val="00A40975"/>
    <w:rsid w:val="00A63711"/>
    <w:rsid w:val="00A66E5F"/>
    <w:rsid w:val="00AA3A2C"/>
    <w:rsid w:val="00AB2F20"/>
    <w:rsid w:val="00AB7247"/>
    <w:rsid w:val="00AC3EE8"/>
    <w:rsid w:val="00AC5B59"/>
    <w:rsid w:val="00B60D1B"/>
    <w:rsid w:val="00BE03C3"/>
    <w:rsid w:val="00C20531"/>
    <w:rsid w:val="00C36181"/>
    <w:rsid w:val="00C369E0"/>
    <w:rsid w:val="00C40056"/>
    <w:rsid w:val="00C4079D"/>
    <w:rsid w:val="00C47212"/>
    <w:rsid w:val="00C63A45"/>
    <w:rsid w:val="00C67D1D"/>
    <w:rsid w:val="00C852D7"/>
    <w:rsid w:val="00D11A85"/>
    <w:rsid w:val="00D1798C"/>
    <w:rsid w:val="00D35F21"/>
    <w:rsid w:val="00D36651"/>
    <w:rsid w:val="00DA7B03"/>
    <w:rsid w:val="00DF5008"/>
    <w:rsid w:val="00E52524"/>
    <w:rsid w:val="00E66ABB"/>
    <w:rsid w:val="00EE416B"/>
    <w:rsid w:val="00EE41ED"/>
    <w:rsid w:val="00EF3170"/>
    <w:rsid w:val="00F26871"/>
    <w:rsid w:val="00F66EBE"/>
    <w:rsid w:val="00F7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0329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420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2420F"/>
    <w:rPr>
      <w:rFonts w:ascii="Lucida Grande" w:hAnsi="Lucida Grande" w:cs="Lucida Grande"/>
      <w:sz w:val="18"/>
      <w:szCs w:val="18"/>
    </w:rPr>
  </w:style>
  <w:style w:type="paragraph" w:styleId="Koptekst">
    <w:name w:val="header"/>
    <w:basedOn w:val="Standaard"/>
    <w:link w:val="KoptekstChar"/>
    <w:uiPriority w:val="99"/>
    <w:unhideWhenUsed/>
    <w:rsid w:val="0012420F"/>
    <w:pPr>
      <w:tabs>
        <w:tab w:val="center" w:pos="4320"/>
        <w:tab w:val="right" w:pos="8640"/>
      </w:tabs>
    </w:pPr>
  </w:style>
  <w:style w:type="character" w:customStyle="1" w:styleId="KoptekstChar">
    <w:name w:val="Koptekst Char"/>
    <w:basedOn w:val="Standaardalinea-lettertype"/>
    <w:link w:val="Koptekst"/>
    <w:uiPriority w:val="99"/>
    <w:rsid w:val="0012420F"/>
  </w:style>
  <w:style w:type="paragraph" w:styleId="Voettekst">
    <w:name w:val="footer"/>
    <w:basedOn w:val="Standaard"/>
    <w:link w:val="VoettekstChar"/>
    <w:uiPriority w:val="99"/>
    <w:unhideWhenUsed/>
    <w:rsid w:val="0012420F"/>
    <w:pPr>
      <w:tabs>
        <w:tab w:val="center" w:pos="4320"/>
        <w:tab w:val="right" w:pos="8640"/>
      </w:tabs>
    </w:pPr>
  </w:style>
  <w:style w:type="character" w:customStyle="1" w:styleId="VoettekstChar">
    <w:name w:val="Voettekst Char"/>
    <w:basedOn w:val="Standaardalinea-lettertype"/>
    <w:link w:val="Voettekst"/>
    <w:uiPriority w:val="99"/>
    <w:rsid w:val="0012420F"/>
  </w:style>
  <w:style w:type="character" w:styleId="Hyperlink">
    <w:name w:val="Hyperlink"/>
    <w:basedOn w:val="Standaardalinea-lettertype"/>
    <w:uiPriority w:val="99"/>
    <w:unhideWhenUsed/>
    <w:rsid w:val="0012420F"/>
    <w:rPr>
      <w:color w:val="0000FF" w:themeColor="hyperlink"/>
      <w:u w:val="single"/>
    </w:rPr>
  </w:style>
  <w:style w:type="character" w:styleId="GevolgdeHyperlink">
    <w:name w:val="FollowedHyperlink"/>
    <w:basedOn w:val="Standaardalinea-lettertype"/>
    <w:uiPriority w:val="99"/>
    <w:semiHidden/>
    <w:unhideWhenUsed/>
    <w:rsid w:val="0012420F"/>
    <w:rPr>
      <w:color w:val="800080" w:themeColor="followedHyperlink"/>
      <w:u w:val="single"/>
    </w:rPr>
  </w:style>
  <w:style w:type="paragraph" w:styleId="Lijstalinea">
    <w:name w:val="List Paragraph"/>
    <w:basedOn w:val="Standaard"/>
    <w:uiPriority w:val="34"/>
    <w:qFormat/>
    <w:rsid w:val="006C6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420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2420F"/>
    <w:rPr>
      <w:rFonts w:ascii="Lucida Grande" w:hAnsi="Lucida Grande" w:cs="Lucida Grande"/>
      <w:sz w:val="18"/>
      <w:szCs w:val="18"/>
    </w:rPr>
  </w:style>
  <w:style w:type="paragraph" w:styleId="Koptekst">
    <w:name w:val="header"/>
    <w:basedOn w:val="Standaard"/>
    <w:link w:val="KoptekstChar"/>
    <w:uiPriority w:val="99"/>
    <w:unhideWhenUsed/>
    <w:rsid w:val="0012420F"/>
    <w:pPr>
      <w:tabs>
        <w:tab w:val="center" w:pos="4320"/>
        <w:tab w:val="right" w:pos="8640"/>
      </w:tabs>
    </w:pPr>
  </w:style>
  <w:style w:type="character" w:customStyle="1" w:styleId="KoptekstChar">
    <w:name w:val="Koptekst Char"/>
    <w:basedOn w:val="Standaardalinea-lettertype"/>
    <w:link w:val="Koptekst"/>
    <w:uiPriority w:val="99"/>
    <w:rsid w:val="0012420F"/>
  </w:style>
  <w:style w:type="paragraph" w:styleId="Voettekst">
    <w:name w:val="footer"/>
    <w:basedOn w:val="Standaard"/>
    <w:link w:val="VoettekstChar"/>
    <w:uiPriority w:val="99"/>
    <w:unhideWhenUsed/>
    <w:rsid w:val="0012420F"/>
    <w:pPr>
      <w:tabs>
        <w:tab w:val="center" w:pos="4320"/>
        <w:tab w:val="right" w:pos="8640"/>
      </w:tabs>
    </w:pPr>
  </w:style>
  <w:style w:type="character" w:customStyle="1" w:styleId="VoettekstChar">
    <w:name w:val="Voettekst Char"/>
    <w:basedOn w:val="Standaardalinea-lettertype"/>
    <w:link w:val="Voettekst"/>
    <w:uiPriority w:val="99"/>
    <w:rsid w:val="0012420F"/>
  </w:style>
  <w:style w:type="character" w:styleId="Hyperlink">
    <w:name w:val="Hyperlink"/>
    <w:basedOn w:val="Standaardalinea-lettertype"/>
    <w:uiPriority w:val="99"/>
    <w:unhideWhenUsed/>
    <w:rsid w:val="0012420F"/>
    <w:rPr>
      <w:color w:val="0000FF" w:themeColor="hyperlink"/>
      <w:u w:val="single"/>
    </w:rPr>
  </w:style>
  <w:style w:type="character" w:styleId="GevolgdeHyperlink">
    <w:name w:val="FollowedHyperlink"/>
    <w:basedOn w:val="Standaardalinea-lettertype"/>
    <w:uiPriority w:val="99"/>
    <w:semiHidden/>
    <w:unhideWhenUsed/>
    <w:rsid w:val="0012420F"/>
    <w:rPr>
      <w:color w:val="800080" w:themeColor="followedHyperlink"/>
      <w:u w:val="single"/>
    </w:rPr>
  </w:style>
  <w:style w:type="paragraph" w:styleId="Lijstalinea">
    <w:name w:val="List Paragraph"/>
    <w:basedOn w:val="Standaard"/>
    <w:uiPriority w:val="34"/>
    <w:qFormat/>
    <w:rsid w:val="006C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613">
      <w:bodyDiv w:val="1"/>
      <w:marLeft w:val="0"/>
      <w:marRight w:val="0"/>
      <w:marTop w:val="0"/>
      <w:marBottom w:val="0"/>
      <w:divBdr>
        <w:top w:val="none" w:sz="0" w:space="0" w:color="auto"/>
        <w:left w:val="none" w:sz="0" w:space="0" w:color="auto"/>
        <w:bottom w:val="none" w:sz="0" w:space="0" w:color="auto"/>
        <w:right w:val="none" w:sz="0" w:space="0" w:color="auto"/>
      </w:divBdr>
    </w:div>
    <w:div w:id="548416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wewant2015.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worldwewant2015.org" TargetMode="External"/><Relationship Id="rId4" Type="http://schemas.microsoft.com/office/2007/relationships/stylesWithEffects" Target="stylesWithEffects.xml"/><Relationship Id="rId9" Type="http://schemas.openxmlformats.org/officeDocument/2006/relationships/hyperlink" Target="http://www.worldwewant2015.org/www2015_trends_outco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0F61-55F5-455C-9A39-800A83CF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Hongola</dc:creator>
  <cp:lastModifiedBy>Helene</cp:lastModifiedBy>
  <cp:revision>2</cp:revision>
  <cp:lastPrinted>2013-08-12T17:52:00Z</cp:lastPrinted>
  <dcterms:created xsi:type="dcterms:W3CDTF">2013-09-17T19:35:00Z</dcterms:created>
  <dcterms:modified xsi:type="dcterms:W3CDTF">2013-09-17T19:35:00Z</dcterms:modified>
</cp:coreProperties>
</file>