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D0" w:rsidRPr="00B33F2E" w:rsidRDefault="00885AF7" w:rsidP="00B33F2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F2E">
        <w:rPr>
          <w:rFonts w:ascii="Times New Roman" w:hAnsi="Times New Roman" w:cs="Times New Roman"/>
          <w:sz w:val="24"/>
          <w:szCs w:val="24"/>
        </w:rPr>
        <w:t xml:space="preserve">Proposed title: </w:t>
      </w:r>
      <w:r w:rsidR="002E7918">
        <w:rPr>
          <w:rFonts w:ascii="Times New Roman" w:hAnsi="Times New Roman" w:cs="Times New Roman"/>
          <w:sz w:val="24"/>
          <w:szCs w:val="24"/>
        </w:rPr>
        <w:t>September 21</w:t>
      </w:r>
      <w:r w:rsidR="002E7918" w:rsidRPr="00BC02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E7918">
        <w:rPr>
          <w:rFonts w:ascii="Times New Roman" w:hAnsi="Times New Roman" w:cs="Times New Roman"/>
          <w:sz w:val="24"/>
          <w:szCs w:val="24"/>
        </w:rPr>
        <w:t xml:space="preserve">: </w:t>
      </w:r>
      <w:r w:rsidR="00A75805">
        <w:rPr>
          <w:rFonts w:ascii="Times New Roman" w:hAnsi="Times New Roman" w:cs="Times New Roman"/>
          <w:b/>
          <w:sz w:val="24"/>
          <w:szCs w:val="24"/>
        </w:rPr>
        <w:t>September 21</w:t>
      </w:r>
      <w:r w:rsidR="00A75805" w:rsidRPr="00A7580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75805">
        <w:rPr>
          <w:rFonts w:ascii="Times New Roman" w:hAnsi="Times New Roman" w:cs="Times New Roman"/>
          <w:b/>
          <w:sz w:val="24"/>
          <w:szCs w:val="24"/>
        </w:rPr>
        <w:t>: b</w:t>
      </w:r>
      <w:r w:rsidR="006257D0" w:rsidRPr="00B33F2E">
        <w:rPr>
          <w:rFonts w:ascii="Times New Roman" w:hAnsi="Times New Roman" w:cs="Times New Roman"/>
          <w:b/>
          <w:sz w:val="24"/>
          <w:szCs w:val="24"/>
        </w:rPr>
        <w:t xml:space="preserve">ecause </w:t>
      </w:r>
      <w:r w:rsidR="00C014F4" w:rsidRPr="00B33F2E">
        <w:rPr>
          <w:rFonts w:ascii="Times New Roman" w:hAnsi="Times New Roman" w:cs="Times New Roman"/>
          <w:b/>
          <w:sz w:val="24"/>
          <w:szCs w:val="24"/>
        </w:rPr>
        <w:t>tomorrow is today</w:t>
      </w:r>
    </w:p>
    <w:p w:rsidR="00F77F68" w:rsidRDefault="00F77F68" w:rsidP="00B33F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5AF7" w:rsidRDefault="00885AF7" w:rsidP="00B33F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 xml:space="preserve">Word count: </w:t>
      </w:r>
      <w:r w:rsidR="003C05CB">
        <w:rPr>
          <w:rFonts w:ascii="Times New Roman" w:hAnsi="Times New Roman" w:cs="Times New Roman"/>
          <w:sz w:val="24"/>
          <w:szCs w:val="24"/>
        </w:rPr>
        <w:t>587</w:t>
      </w:r>
    </w:p>
    <w:p w:rsidR="00F77F68" w:rsidRPr="00B33F2E" w:rsidRDefault="00F77F68" w:rsidP="00B33F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14F4" w:rsidRPr="00BC024D" w:rsidRDefault="002E7918" w:rsidP="00B33F2E">
      <w:pPr>
        <w:ind w:firstLine="630"/>
        <w:rPr>
          <w:rFonts w:ascii="Times New Roman" w:hAnsi="Times New Roman" w:cs="Times New Roman"/>
          <w:i/>
          <w:sz w:val="24"/>
          <w:szCs w:val="24"/>
        </w:rPr>
      </w:pPr>
      <w:r w:rsidRPr="00BC024D">
        <w:rPr>
          <w:rFonts w:ascii="Times New Roman" w:hAnsi="Times New Roman" w:cs="Times New Roman"/>
          <w:i/>
          <w:sz w:val="24"/>
          <w:szCs w:val="24"/>
        </w:rPr>
        <w:t>On September 21</w:t>
      </w:r>
      <w:r w:rsidRPr="00BC024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C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more than a </w:t>
      </w:r>
      <w:r w:rsidRPr="002E7918">
        <w:rPr>
          <w:rFonts w:ascii="Times New Roman" w:hAnsi="Times New Roman" w:cs="Times New Roman"/>
          <w:i/>
          <w:sz w:val="24"/>
          <w:szCs w:val="24"/>
        </w:rPr>
        <w:t>thousand</w:t>
      </w:r>
      <w:r w:rsidRPr="00BC0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EFF">
        <w:rPr>
          <w:rFonts w:ascii="Times New Roman" w:hAnsi="Times New Roman" w:cs="Times New Roman"/>
          <w:i/>
          <w:sz w:val="24"/>
          <w:szCs w:val="24"/>
        </w:rPr>
        <w:t xml:space="preserve">events are planned around the world to </w:t>
      </w:r>
      <w:r w:rsidRPr="00BC024D">
        <w:rPr>
          <w:rFonts w:ascii="Times New Roman" w:hAnsi="Times New Roman" w:cs="Times New Roman"/>
          <w:i/>
          <w:sz w:val="24"/>
          <w:szCs w:val="24"/>
        </w:rPr>
        <w:t xml:space="preserve">demand </w:t>
      </w:r>
      <w:r w:rsidR="002C3EFF">
        <w:rPr>
          <w:rFonts w:ascii="Times New Roman" w:hAnsi="Times New Roman" w:cs="Times New Roman"/>
          <w:i/>
          <w:sz w:val="24"/>
          <w:szCs w:val="24"/>
        </w:rPr>
        <w:t xml:space="preserve">stronger action on </w:t>
      </w:r>
      <w:r w:rsidRPr="00BC024D">
        <w:rPr>
          <w:rFonts w:ascii="Times New Roman" w:hAnsi="Times New Roman" w:cs="Times New Roman"/>
          <w:i/>
          <w:sz w:val="24"/>
          <w:szCs w:val="24"/>
        </w:rPr>
        <w:t xml:space="preserve">climate </w:t>
      </w:r>
      <w:r w:rsidR="002C3EFF">
        <w:rPr>
          <w:rFonts w:ascii="Times New Roman" w:hAnsi="Times New Roman" w:cs="Times New Roman"/>
          <w:i/>
          <w:sz w:val="24"/>
          <w:szCs w:val="24"/>
        </w:rPr>
        <w:t xml:space="preserve">change, </w:t>
      </w:r>
      <w:r w:rsidRPr="002E7918">
        <w:rPr>
          <w:rFonts w:ascii="Times New Roman" w:hAnsi="Times New Roman" w:cs="Times New Roman"/>
          <w:i/>
          <w:sz w:val="24"/>
          <w:szCs w:val="24"/>
        </w:rPr>
        <w:t>echo</w:t>
      </w:r>
      <w:r w:rsidR="00130A3B">
        <w:rPr>
          <w:rFonts w:ascii="Times New Roman" w:hAnsi="Times New Roman" w:cs="Times New Roman"/>
          <w:i/>
          <w:sz w:val="24"/>
          <w:szCs w:val="24"/>
        </w:rPr>
        <w:t>ing</w:t>
      </w:r>
      <w:r w:rsidRPr="002E79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24D">
        <w:rPr>
          <w:rFonts w:ascii="Times New Roman" w:hAnsi="Times New Roman" w:cs="Times New Roman"/>
          <w:i/>
          <w:sz w:val="24"/>
          <w:szCs w:val="24"/>
        </w:rPr>
        <w:t xml:space="preserve">New York’s People Climate March. </w:t>
      </w:r>
      <w:r w:rsidR="002C3EFF">
        <w:rPr>
          <w:rFonts w:ascii="Times New Roman" w:hAnsi="Times New Roman" w:cs="Times New Roman"/>
          <w:i/>
          <w:sz w:val="24"/>
          <w:szCs w:val="24"/>
        </w:rPr>
        <w:t xml:space="preserve">As Canadian researchers who study Climate Change and Sustainability, we </w:t>
      </w:r>
      <w:r w:rsidRPr="00BC024D">
        <w:rPr>
          <w:rFonts w:ascii="Times New Roman" w:hAnsi="Times New Roman" w:cs="Times New Roman"/>
          <w:i/>
          <w:sz w:val="24"/>
          <w:szCs w:val="24"/>
        </w:rPr>
        <w:t>strongly support this global mobilization.</w:t>
      </w:r>
    </w:p>
    <w:p w:rsidR="00C014F4" w:rsidRPr="00B33F2E" w:rsidRDefault="00A011C5" w:rsidP="00A011C5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is running a sustainability deficit. Unlike budgetary deficits</w:t>
      </w:r>
      <w:r w:rsidR="00D75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B3D">
        <w:rPr>
          <w:rFonts w:ascii="Times New Roman" w:hAnsi="Times New Roman" w:cs="Times New Roman"/>
          <w:sz w:val="24"/>
          <w:szCs w:val="24"/>
        </w:rPr>
        <w:t xml:space="preserve">it does not seem to preoccupy our </w:t>
      </w:r>
      <w:r>
        <w:rPr>
          <w:rFonts w:ascii="Times New Roman" w:hAnsi="Times New Roman" w:cs="Times New Roman"/>
          <w:sz w:val="24"/>
          <w:szCs w:val="24"/>
        </w:rPr>
        <w:t>politicians. Canada has repeatedly missed its own climate change emission reduction targets</w:t>
      </w:r>
      <w:r w:rsidR="00D75B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B3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ast January, Environment Canada acknowledged that Canada won’t meet its least ambitious target to date, proposed in 2009 </w:t>
      </w:r>
      <w:r w:rsidR="00003421">
        <w:rPr>
          <w:rFonts w:ascii="Times New Roman" w:hAnsi="Times New Roman" w:cs="Times New Roman"/>
          <w:sz w:val="24"/>
          <w:szCs w:val="24"/>
        </w:rPr>
        <w:t>as part of international climate negotiations coined the Copenhagen Accord</w:t>
      </w:r>
      <w:r w:rsidR="00A27A43" w:rsidRPr="00B33F2E">
        <w:rPr>
          <w:rFonts w:ascii="Times New Roman" w:hAnsi="Times New Roman" w:cs="Times New Roman"/>
          <w:sz w:val="24"/>
          <w:szCs w:val="24"/>
        </w:rPr>
        <w:t>.</w:t>
      </w:r>
      <w:r w:rsidR="009C517D" w:rsidRPr="00B3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33" w:rsidRPr="00B33F2E" w:rsidRDefault="009C517D" w:rsidP="00B33F2E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>Meanwhile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, President Obama presented </w:t>
      </w:r>
      <w:r w:rsidR="00C014F4" w:rsidRPr="00B33F2E">
        <w:rPr>
          <w:rFonts w:ascii="Times New Roman" w:hAnsi="Times New Roman" w:cs="Times New Roman"/>
          <w:sz w:val="24"/>
          <w:szCs w:val="24"/>
        </w:rPr>
        <w:t>a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 Climate Action Plan indicating that, </w:t>
      </w:r>
      <w:r w:rsidR="00C014F4" w:rsidRPr="00B33F2E">
        <w:rPr>
          <w:rFonts w:ascii="Times New Roman" w:hAnsi="Times New Roman" w:cs="Times New Roman"/>
          <w:sz w:val="24"/>
          <w:szCs w:val="24"/>
        </w:rPr>
        <w:t>unlike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 Canada, </w:t>
      </w:r>
      <w:r w:rsidR="00BC024D">
        <w:rPr>
          <w:rFonts w:ascii="Times New Roman" w:hAnsi="Times New Roman" w:cs="Times New Roman"/>
          <w:sz w:val="24"/>
          <w:szCs w:val="24"/>
        </w:rPr>
        <w:t>the United States</w:t>
      </w:r>
      <w:r w:rsidR="00BC024D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C014F4" w:rsidRPr="00B33F2E">
        <w:rPr>
          <w:rFonts w:ascii="Times New Roman" w:hAnsi="Times New Roman" w:cs="Times New Roman"/>
          <w:sz w:val="24"/>
          <w:szCs w:val="24"/>
        </w:rPr>
        <w:t>will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 meet </w:t>
      </w:r>
      <w:r w:rsidR="00003421">
        <w:rPr>
          <w:rFonts w:ascii="Times New Roman" w:hAnsi="Times New Roman" w:cs="Times New Roman"/>
          <w:sz w:val="24"/>
          <w:szCs w:val="24"/>
        </w:rPr>
        <w:t>their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1316AB" w:rsidRPr="00B33F2E">
        <w:rPr>
          <w:rFonts w:ascii="Times New Roman" w:hAnsi="Times New Roman" w:cs="Times New Roman"/>
          <w:sz w:val="24"/>
          <w:szCs w:val="24"/>
        </w:rPr>
        <w:t xml:space="preserve">Copenhagen </w:t>
      </w:r>
      <w:r w:rsidR="00EE5068" w:rsidRPr="00B33F2E">
        <w:rPr>
          <w:rFonts w:ascii="Times New Roman" w:hAnsi="Times New Roman" w:cs="Times New Roman"/>
          <w:sz w:val="24"/>
          <w:szCs w:val="24"/>
        </w:rPr>
        <w:t>commitment</w:t>
      </w:r>
      <w:r w:rsidR="00BC024D">
        <w:rPr>
          <w:rFonts w:ascii="Times New Roman" w:hAnsi="Times New Roman" w:cs="Times New Roman"/>
          <w:sz w:val="24"/>
          <w:szCs w:val="24"/>
        </w:rPr>
        <w:t xml:space="preserve"> to reduce greenhouse gas emissions</w:t>
      </w:r>
      <w:r w:rsidR="00EE5068" w:rsidRPr="00B33F2E">
        <w:rPr>
          <w:rFonts w:ascii="Times New Roman" w:hAnsi="Times New Roman" w:cs="Times New Roman"/>
          <w:sz w:val="24"/>
          <w:szCs w:val="24"/>
        </w:rPr>
        <w:t xml:space="preserve">. </w:t>
      </w:r>
      <w:r w:rsidR="002C3EFF">
        <w:rPr>
          <w:rFonts w:ascii="Times New Roman" w:hAnsi="Times New Roman" w:cs="Times New Roman"/>
          <w:sz w:val="24"/>
          <w:szCs w:val="24"/>
        </w:rPr>
        <w:t>The US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C014F4" w:rsidRPr="00B33F2E">
        <w:rPr>
          <w:rFonts w:ascii="Times New Roman" w:hAnsi="Times New Roman" w:cs="Times New Roman"/>
          <w:sz w:val="24"/>
          <w:szCs w:val="24"/>
        </w:rPr>
        <w:t>plan</w:t>
      </w:r>
      <w:r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A27A43" w:rsidRPr="00B33F2E">
        <w:rPr>
          <w:rFonts w:ascii="Times New Roman" w:hAnsi="Times New Roman" w:cs="Times New Roman"/>
          <w:sz w:val="24"/>
          <w:szCs w:val="24"/>
        </w:rPr>
        <w:t>identifies carbon dioxide as a toxic substance akin to mercury. It highlights the health threat</w:t>
      </w:r>
      <w:r w:rsidRPr="00B33F2E">
        <w:rPr>
          <w:rFonts w:ascii="Times New Roman" w:hAnsi="Times New Roman" w:cs="Times New Roman"/>
          <w:sz w:val="24"/>
          <w:szCs w:val="24"/>
        </w:rPr>
        <w:t>s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 that </w:t>
      </w:r>
      <w:r w:rsidR="00361514">
        <w:rPr>
          <w:rFonts w:ascii="Times New Roman" w:hAnsi="Times New Roman" w:cs="Times New Roman"/>
          <w:sz w:val="24"/>
          <w:szCs w:val="24"/>
        </w:rPr>
        <w:t>“</w:t>
      </w:r>
      <w:r w:rsidR="00E43955" w:rsidRPr="00B33F2E">
        <w:rPr>
          <w:rFonts w:ascii="Times New Roman" w:hAnsi="Times New Roman" w:cs="Times New Roman"/>
          <w:sz w:val="24"/>
          <w:szCs w:val="24"/>
        </w:rPr>
        <w:t>carbon pollution</w:t>
      </w:r>
      <w:r w:rsidR="00361514">
        <w:rPr>
          <w:rFonts w:ascii="Times New Roman" w:hAnsi="Times New Roman" w:cs="Times New Roman"/>
          <w:sz w:val="24"/>
          <w:szCs w:val="24"/>
        </w:rPr>
        <w:t>”</w:t>
      </w:r>
      <w:r w:rsidRPr="00B33F2E">
        <w:rPr>
          <w:rFonts w:ascii="Times New Roman" w:hAnsi="Times New Roman" w:cs="Times New Roman"/>
          <w:sz w:val="24"/>
          <w:szCs w:val="24"/>
        </w:rPr>
        <w:t xml:space="preserve"> pose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s </w:t>
      </w:r>
      <w:r w:rsidR="000F1509" w:rsidRPr="00B33F2E">
        <w:rPr>
          <w:rFonts w:ascii="Times New Roman" w:hAnsi="Times New Roman" w:cs="Times New Roman"/>
          <w:sz w:val="24"/>
          <w:szCs w:val="24"/>
        </w:rPr>
        <w:t xml:space="preserve">and explains how the cost of adapting to climate change will soar </w:t>
      </w:r>
      <w:r w:rsidR="00E43955" w:rsidRPr="00B33F2E">
        <w:rPr>
          <w:rFonts w:ascii="Times New Roman" w:hAnsi="Times New Roman" w:cs="Times New Roman"/>
          <w:sz w:val="24"/>
          <w:szCs w:val="24"/>
        </w:rPr>
        <w:t>unless we take rapid action now</w:t>
      </w:r>
      <w:r w:rsidR="00A27A43" w:rsidRPr="00B33F2E">
        <w:rPr>
          <w:rFonts w:ascii="Times New Roman" w:hAnsi="Times New Roman" w:cs="Times New Roman"/>
          <w:sz w:val="24"/>
          <w:szCs w:val="24"/>
        </w:rPr>
        <w:t xml:space="preserve">. </w:t>
      </w:r>
      <w:r w:rsidR="002C3EFF">
        <w:rPr>
          <w:rFonts w:ascii="Times New Roman" w:hAnsi="Times New Roman" w:cs="Times New Roman"/>
          <w:sz w:val="24"/>
          <w:szCs w:val="24"/>
        </w:rPr>
        <w:t>Obama’s</w:t>
      </w:r>
      <w:r w:rsidR="00746533" w:rsidRPr="00B33F2E">
        <w:rPr>
          <w:rFonts w:ascii="Times New Roman" w:hAnsi="Times New Roman" w:cs="Times New Roman"/>
          <w:sz w:val="24"/>
          <w:szCs w:val="24"/>
        </w:rPr>
        <w:t xml:space="preserve"> plan also emphasizes the positive legacies of </w:t>
      </w:r>
      <w:r w:rsidR="002C3EFF">
        <w:rPr>
          <w:rFonts w:ascii="Times New Roman" w:hAnsi="Times New Roman" w:cs="Times New Roman"/>
          <w:sz w:val="24"/>
          <w:szCs w:val="24"/>
        </w:rPr>
        <w:t>confronting</w:t>
      </w:r>
      <w:r w:rsidR="00746533" w:rsidRPr="00B33F2E">
        <w:rPr>
          <w:rFonts w:ascii="Times New Roman" w:hAnsi="Times New Roman" w:cs="Times New Roman"/>
          <w:sz w:val="24"/>
          <w:szCs w:val="24"/>
        </w:rPr>
        <w:t xml:space="preserve"> climate change in</w:t>
      </w:r>
      <w:r w:rsidR="002C3EFF">
        <w:rPr>
          <w:rFonts w:ascii="Times New Roman" w:hAnsi="Times New Roman" w:cs="Times New Roman"/>
          <w:sz w:val="24"/>
          <w:szCs w:val="24"/>
        </w:rPr>
        <w:t>cluding</w:t>
      </w:r>
      <w:r w:rsidR="00746533" w:rsidRPr="00B33F2E">
        <w:rPr>
          <w:rFonts w:ascii="Times New Roman" w:hAnsi="Times New Roman" w:cs="Times New Roman"/>
          <w:sz w:val="24"/>
          <w:szCs w:val="24"/>
        </w:rPr>
        <w:t xml:space="preserve"> future job security, economic competitiveness, and overall well-being.</w:t>
      </w:r>
    </w:p>
    <w:p w:rsidR="00423B7D" w:rsidRPr="00B33F2E" w:rsidRDefault="00A75805" w:rsidP="00B33F2E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>Tomorrow is today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3F2E">
        <w:rPr>
          <w:rFonts w:ascii="Times New Roman" w:hAnsi="Times New Roman" w:cs="Times New Roman"/>
          <w:sz w:val="24"/>
          <w:szCs w:val="24"/>
        </w:rPr>
        <w:t xml:space="preserve"> we can no longer wait to </w:t>
      </w:r>
      <w:r>
        <w:rPr>
          <w:rFonts w:ascii="Times New Roman" w:hAnsi="Times New Roman" w:cs="Times New Roman"/>
          <w:sz w:val="24"/>
          <w:szCs w:val="24"/>
        </w:rPr>
        <w:t xml:space="preserve">take up the opportunity to </w:t>
      </w:r>
      <w:r w:rsidRPr="00B33F2E">
        <w:rPr>
          <w:rFonts w:ascii="Times New Roman" w:hAnsi="Times New Roman" w:cs="Times New Roman"/>
          <w:sz w:val="24"/>
          <w:szCs w:val="24"/>
        </w:rPr>
        <w:t>change course</w:t>
      </w:r>
      <w:r>
        <w:rPr>
          <w:rFonts w:ascii="Times New Roman" w:hAnsi="Times New Roman" w:cs="Times New Roman"/>
          <w:sz w:val="24"/>
          <w:szCs w:val="24"/>
        </w:rPr>
        <w:t xml:space="preserve"> and begin to act</w:t>
      </w:r>
      <w:r w:rsidRPr="00B33F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3F2E">
        <w:rPr>
          <w:rFonts w:ascii="Times New Roman" w:hAnsi="Times New Roman" w:cs="Times New Roman"/>
          <w:sz w:val="24"/>
          <w:szCs w:val="24"/>
        </w:rPr>
        <w:t xml:space="preserve">ountries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B33F2E">
        <w:rPr>
          <w:rFonts w:ascii="Times New Roman" w:hAnsi="Times New Roman" w:cs="Times New Roman"/>
          <w:sz w:val="24"/>
          <w:szCs w:val="24"/>
        </w:rPr>
        <w:t>phas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3F2E">
        <w:rPr>
          <w:rFonts w:ascii="Times New Roman" w:hAnsi="Times New Roman" w:cs="Times New Roman"/>
          <w:sz w:val="24"/>
          <w:szCs w:val="24"/>
        </w:rPr>
        <w:t xml:space="preserve"> out fossil fuels to transition towards cleaner energy</w:t>
      </w:r>
      <w:r>
        <w:rPr>
          <w:rFonts w:ascii="Times New Roman" w:hAnsi="Times New Roman" w:cs="Times New Roman"/>
          <w:sz w:val="24"/>
          <w:szCs w:val="24"/>
        </w:rPr>
        <w:t xml:space="preserve"> sources thereby guaranteeing </w:t>
      </w:r>
      <w:r w:rsidRPr="004C2547">
        <w:rPr>
          <w:rFonts w:ascii="Times New Roman" w:hAnsi="Times New Roman" w:cs="Times New Roman"/>
          <w:sz w:val="24"/>
          <w:szCs w:val="24"/>
        </w:rPr>
        <w:t>both human and environmental wellbeing.</w:t>
      </w:r>
      <w:r w:rsidRPr="004C2547">
        <w:rPr>
          <w:rFonts w:ascii="Calibri" w:hAnsi="Calibri"/>
        </w:rPr>
        <w:t xml:space="preserve"> </w:t>
      </w:r>
      <w:r w:rsidR="00D75B3D">
        <w:rPr>
          <w:rFonts w:ascii="Times New Roman" w:hAnsi="Times New Roman" w:cs="Times New Roman"/>
          <w:sz w:val="24"/>
          <w:szCs w:val="24"/>
        </w:rPr>
        <w:t xml:space="preserve">To help Canada face this challenge, </w:t>
      </w:r>
      <w:r w:rsidR="0069267E">
        <w:rPr>
          <w:rFonts w:ascii="Times New Roman" w:hAnsi="Times New Roman" w:cs="Times New Roman"/>
          <w:sz w:val="24"/>
          <w:szCs w:val="24"/>
        </w:rPr>
        <w:t>we have joined forces as a</w:t>
      </w:r>
      <w:r w:rsidR="00D75B3D">
        <w:rPr>
          <w:rFonts w:ascii="Times New Roman" w:hAnsi="Times New Roman" w:cs="Times New Roman"/>
          <w:sz w:val="24"/>
          <w:szCs w:val="24"/>
        </w:rPr>
        <w:t xml:space="preserve"> </w:t>
      </w:r>
      <w:r w:rsidR="0069267E">
        <w:rPr>
          <w:rFonts w:ascii="Times New Roman" w:hAnsi="Times New Roman" w:cs="Times New Roman"/>
          <w:sz w:val="24"/>
          <w:szCs w:val="24"/>
        </w:rPr>
        <w:t xml:space="preserve">multi-disciplinary </w:t>
      </w:r>
      <w:r w:rsidR="00D75B3D">
        <w:rPr>
          <w:rFonts w:ascii="Times New Roman" w:hAnsi="Times New Roman" w:cs="Times New Roman"/>
          <w:sz w:val="24"/>
          <w:szCs w:val="24"/>
        </w:rPr>
        <w:t>group of environmental and sustainability scholars to bring to public attention evidence-based research useful for developing constructive, forward-looking proposals</w:t>
      </w:r>
      <w:r w:rsidR="00D75B3D" w:rsidRPr="00B33F2E">
        <w:rPr>
          <w:rFonts w:ascii="Times New Roman" w:hAnsi="Times New Roman" w:cs="Times New Roman"/>
          <w:sz w:val="24"/>
          <w:szCs w:val="24"/>
        </w:rPr>
        <w:t>.</w:t>
      </w:r>
      <w:r w:rsidR="00D75B3D">
        <w:rPr>
          <w:rFonts w:ascii="Times New Roman" w:hAnsi="Times New Roman" w:cs="Times New Roman"/>
          <w:sz w:val="24"/>
          <w:szCs w:val="24"/>
        </w:rPr>
        <w:t xml:space="preserve"> </w:t>
      </w:r>
      <w:r w:rsidR="00EE5068" w:rsidRPr="00B33F2E">
        <w:rPr>
          <w:rFonts w:ascii="Times New Roman" w:hAnsi="Times New Roman" w:cs="Times New Roman"/>
          <w:sz w:val="24"/>
          <w:szCs w:val="24"/>
        </w:rPr>
        <w:t xml:space="preserve">Our initiative, </w:t>
      </w:r>
      <w:r w:rsidR="00EE5068" w:rsidRPr="00B33F2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A7472" w:rsidRPr="00B33F2E">
        <w:rPr>
          <w:rFonts w:ascii="Times New Roman" w:hAnsi="Times New Roman" w:cs="Times New Roman"/>
          <w:i/>
          <w:sz w:val="24"/>
          <w:szCs w:val="24"/>
        </w:rPr>
        <w:t>S</w:t>
      </w:r>
      <w:r w:rsidR="00EE5068" w:rsidRPr="00B33F2E">
        <w:rPr>
          <w:rFonts w:ascii="Times New Roman" w:hAnsi="Times New Roman" w:cs="Times New Roman"/>
          <w:i/>
          <w:sz w:val="24"/>
          <w:szCs w:val="24"/>
        </w:rPr>
        <w:t>ustainable Canada Dialogue</w:t>
      </w:r>
      <w:r w:rsidR="00783015" w:rsidRPr="00B33F2E">
        <w:rPr>
          <w:rFonts w:ascii="Times New Roman" w:hAnsi="Times New Roman" w:cs="Times New Roman"/>
          <w:i/>
          <w:sz w:val="24"/>
          <w:szCs w:val="24"/>
        </w:rPr>
        <w:t>s</w:t>
      </w:r>
      <w:r w:rsidR="00EE5068" w:rsidRPr="00B33F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5178">
        <w:rPr>
          <w:rFonts w:ascii="Times New Roman" w:hAnsi="Times New Roman" w:cs="Times New Roman"/>
          <w:sz w:val="24"/>
          <w:szCs w:val="24"/>
        </w:rPr>
        <w:t xml:space="preserve">brings together </w:t>
      </w:r>
      <w:r>
        <w:rPr>
          <w:rFonts w:ascii="Times New Roman" w:hAnsi="Times New Roman" w:cs="Times New Roman"/>
          <w:sz w:val="24"/>
          <w:szCs w:val="24"/>
        </w:rPr>
        <w:t>55+</w:t>
      </w:r>
      <w:r w:rsidR="00C45178">
        <w:rPr>
          <w:rFonts w:ascii="Times New Roman" w:hAnsi="Times New Roman" w:cs="Times New Roman"/>
          <w:sz w:val="24"/>
          <w:szCs w:val="24"/>
        </w:rPr>
        <w:t xml:space="preserve"> researchers</w:t>
      </w:r>
      <w:r w:rsidR="005D1B52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BC024D">
        <w:rPr>
          <w:rFonts w:ascii="Times New Roman" w:hAnsi="Times New Roman" w:cs="Times New Roman"/>
          <w:sz w:val="24"/>
          <w:szCs w:val="24"/>
        </w:rPr>
        <w:t>from</w:t>
      </w:r>
      <w:r w:rsidR="00BC024D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423B7D" w:rsidRPr="00B33F2E">
        <w:rPr>
          <w:rFonts w:ascii="Times New Roman" w:hAnsi="Times New Roman" w:cs="Times New Roman"/>
          <w:sz w:val="24"/>
          <w:szCs w:val="24"/>
        </w:rPr>
        <w:t>a wide range of</w:t>
      </w:r>
      <w:r w:rsidR="009C517D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A74AF5">
        <w:rPr>
          <w:rFonts w:ascii="Times New Roman" w:hAnsi="Times New Roman" w:cs="Times New Roman"/>
          <w:sz w:val="24"/>
          <w:szCs w:val="24"/>
        </w:rPr>
        <w:t>discipline</w:t>
      </w:r>
      <w:r w:rsidR="009C517D" w:rsidRPr="00B33F2E">
        <w:rPr>
          <w:rFonts w:ascii="Times New Roman" w:hAnsi="Times New Roman" w:cs="Times New Roman"/>
          <w:sz w:val="24"/>
          <w:szCs w:val="24"/>
        </w:rPr>
        <w:t>s</w:t>
      </w:r>
      <w:r w:rsidR="00423B7D" w:rsidRPr="00B33F2E">
        <w:rPr>
          <w:rFonts w:ascii="Times New Roman" w:hAnsi="Times New Roman" w:cs="Times New Roman"/>
          <w:sz w:val="24"/>
          <w:szCs w:val="24"/>
        </w:rPr>
        <w:t xml:space="preserve"> including:</w:t>
      </w:r>
      <w:r w:rsidR="009C517D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1316AB" w:rsidRPr="00B33F2E">
        <w:rPr>
          <w:rFonts w:ascii="Times New Roman" w:hAnsi="Times New Roman" w:cs="Times New Roman"/>
          <w:sz w:val="24"/>
          <w:szCs w:val="24"/>
        </w:rPr>
        <w:t>agriculture</w:t>
      </w:r>
      <w:r w:rsidR="00EE5068" w:rsidRPr="00B33F2E">
        <w:rPr>
          <w:rFonts w:ascii="Times New Roman" w:hAnsi="Times New Roman" w:cs="Times New Roman"/>
          <w:sz w:val="24"/>
          <w:szCs w:val="24"/>
        </w:rPr>
        <w:t xml:space="preserve">, </w:t>
      </w:r>
      <w:r w:rsidR="001316AB" w:rsidRPr="00B33F2E">
        <w:rPr>
          <w:rFonts w:ascii="Times New Roman" w:hAnsi="Times New Roman" w:cs="Times New Roman"/>
          <w:sz w:val="24"/>
          <w:szCs w:val="24"/>
        </w:rPr>
        <w:t xml:space="preserve">ecology, economics, </w:t>
      </w:r>
      <w:r w:rsidR="00EE5068" w:rsidRPr="00B33F2E">
        <w:rPr>
          <w:rFonts w:ascii="Times New Roman" w:hAnsi="Times New Roman" w:cs="Times New Roman"/>
          <w:sz w:val="24"/>
          <w:szCs w:val="24"/>
        </w:rPr>
        <w:t xml:space="preserve">energy, </w:t>
      </w:r>
      <w:r w:rsidR="00557928" w:rsidRPr="00B33F2E">
        <w:rPr>
          <w:rFonts w:ascii="Times New Roman" w:hAnsi="Times New Roman" w:cs="Times New Roman"/>
          <w:sz w:val="24"/>
          <w:szCs w:val="24"/>
        </w:rPr>
        <w:t>forestry</w:t>
      </w:r>
      <w:r w:rsidR="001316AB" w:rsidRPr="00B33F2E">
        <w:rPr>
          <w:rFonts w:ascii="Times New Roman" w:hAnsi="Times New Roman" w:cs="Times New Roman"/>
          <w:sz w:val="24"/>
          <w:szCs w:val="24"/>
        </w:rPr>
        <w:t>, mining</w:t>
      </w:r>
      <w:r w:rsidR="00423B7D" w:rsidRPr="00B33F2E">
        <w:rPr>
          <w:rFonts w:ascii="Times New Roman" w:hAnsi="Times New Roman" w:cs="Times New Roman"/>
          <w:sz w:val="24"/>
          <w:szCs w:val="24"/>
        </w:rPr>
        <w:t xml:space="preserve">, </w:t>
      </w:r>
      <w:r w:rsidR="001316AB" w:rsidRPr="00B33F2E">
        <w:rPr>
          <w:rFonts w:ascii="Times New Roman" w:hAnsi="Times New Roman" w:cs="Times New Roman"/>
          <w:sz w:val="24"/>
          <w:szCs w:val="24"/>
        </w:rPr>
        <w:t xml:space="preserve">philosophy, </w:t>
      </w:r>
      <w:r w:rsidR="00015B0A" w:rsidRPr="00B33F2E">
        <w:rPr>
          <w:rFonts w:ascii="Times New Roman" w:hAnsi="Times New Roman" w:cs="Times New Roman"/>
          <w:sz w:val="24"/>
          <w:szCs w:val="24"/>
        </w:rPr>
        <w:t xml:space="preserve">physics, </w:t>
      </w:r>
      <w:r w:rsidR="003A7472" w:rsidRPr="00B33F2E">
        <w:rPr>
          <w:rFonts w:ascii="Times New Roman" w:hAnsi="Times New Roman" w:cs="Times New Roman"/>
          <w:sz w:val="24"/>
          <w:szCs w:val="24"/>
        </w:rPr>
        <w:t>political science</w:t>
      </w:r>
      <w:r w:rsidR="00423B7D" w:rsidRPr="00B33F2E">
        <w:rPr>
          <w:rFonts w:ascii="Times New Roman" w:hAnsi="Times New Roman" w:cs="Times New Roman"/>
          <w:sz w:val="24"/>
          <w:szCs w:val="24"/>
        </w:rPr>
        <w:t xml:space="preserve">, </w:t>
      </w:r>
      <w:r w:rsidR="001316AB" w:rsidRPr="00B33F2E">
        <w:rPr>
          <w:rFonts w:ascii="Times New Roman" w:hAnsi="Times New Roman" w:cs="Times New Roman"/>
          <w:sz w:val="24"/>
          <w:szCs w:val="24"/>
        </w:rPr>
        <w:t>resource management,</w:t>
      </w:r>
      <w:r w:rsidR="00423B7D" w:rsidRPr="00B33F2E">
        <w:rPr>
          <w:rFonts w:ascii="Times New Roman" w:hAnsi="Times New Roman" w:cs="Times New Roman"/>
          <w:sz w:val="24"/>
          <w:szCs w:val="24"/>
        </w:rPr>
        <w:t xml:space="preserve"> sociology</w:t>
      </w:r>
      <w:r w:rsidR="001316AB" w:rsidRPr="00B33F2E">
        <w:rPr>
          <w:rFonts w:ascii="Times New Roman" w:hAnsi="Times New Roman" w:cs="Times New Roman"/>
          <w:sz w:val="24"/>
          <w:szCs w:val="24"/>
        </w:rPr>
        <w:t xml:space="preserve"> and transport</w:t>
      </w:r>
      <w:r w:rsidR="00113182" w:rsidRPr="00B33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928" w:rsidRPr="00B33F2E" w:rsidRDefault="00C45178" w:rsidP="00B33F2E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hope is that bringing together the best solutions-based research in the country will highlight what is possible and </w:t>
      </w:r>
      <w:r w:rsidR="00823F23">
        <w:rPr>
          <w:rFonts w:ascii="Times New Roman" w:hAnsi="Times New Roman" w:cs="Times New Roman"/>
          <w:sz w:val="24"/>
          <w:szCs w:val="24"/>
        </w:rPr>
        <w:t xml:space="preserve">encourage public </w:t>
      </w:r>
      <w:r w:rsidR="00402149">
        <w:rPr>
          <w:rFonts w:ascii="Times New Roman" w:hAnsi="Times New Roman" w:cs="Times New Roman"/>
          <w:sz w:val="24"/>
          <w:szCs w:val="24"/>
        </w:rPr>
        <w:t>engagement</w:t>
      </w:r>
      <w:r w:rsidR="00823F23">
        <w:rPr>
          <w:rFonts w:ascii="Times New Roman" w:hAnsi="Times New Roman" w:cs="Times New Roman"/>
          <w:sz w:val="24"/>
          <w:szCs w:val="24"/>
        </w:rPr>
        <w:t xml:space="preserve"> and </w:t>
      </w:r>
      <w:r w:rsidR="00D75B3D">
        <w:rPr>
          <w:rFonts w:ascii="Times New Roman" w:hAnsi="Times New Roman" w:cs="Times New Roman"/>
          <w:sz w:val="24"/>
          <w:szCs w:val="24"/>
        </w:rPr>
        <w:t xml:space="preserve">ultimately political action. </w:t>
      </w:r>
      <w:r w:rsidR="00BC024D">
        <w:rPr>
          <w:rFonts w:ascii="Times New Roman" w:hAnsi="Times New Roman" w:cs="Times New Roman"/>
          <w:sz w:val="24"/>
          <w:szCs w:val="24"/>
        </w:rPr>
        <w:t>I</w:t>
      </w:r>
      <w:r w:rsidR="001316AB" w:rsidRPr="00B33F2E">
        <w:rPr>
          <w:rFonts w:ascii="Times New Roman" w:hAnsi="Times New Roman" w:cs="Times New Roman"/>
          <w:sz w:val="24"/>
          <w:szCs w:val="24"/>
        </w:rPr>
        <w:t>n the upcoming 2015 election,</w:t>
      </w:r>
      <w:r w:rsidR="001B1F3F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38608E" w:rsidRPr="00B33F2E">
        <w:rPr>
          <w:rFonts w:ascii="Times New Roman" w:hAnsi="Times New Roman" w:cs="Times New Roman"/>
          <w:sz w:val="24"/>
          <w:szCs w:val="24"/>
        </w:rPr>
        <w:t xml:space="preserve">Canadians </w:t>
      </w:r>
      <w:r w:rsidR="001B1F3F" w:rsidRPr="00B33F2E">
        <w:rPr>
          <w:rFonts w:ascii="Times New Roman" w:hAnsi="Times New Roman" w:cs="Times New Roman"/>
          <w:sz w:val="24"/>
          <w:szCs w:val="24"/>
        </w:rPr>
        <w:t xml:space="preserve">will </w:t>
      </w:r>
      <w:r w:rsidR="0038608E" w:rsidRPr="00B33F2E">
        <w:rPr>
          <w:rFonts w:ascii="Times New Roman" w:hAnsi="Times New Roman" w:cs="Times New Roman"/>
          <w:sz w:val="24"/>
          <w:szCs w:val="24"/>
        </w:rPr>
        <w:t xml:space="preserve">have </w:t>
      </w:r>
      <w:r w:rsidR="00113182" w:rsidRPr="00B33F2E">
        <w:rPr>
          <w:rFonts w:ascii="Times New Roman" w:hAnsi="Times New Roman" w:cs="Times New Roman"/>
          <w:sz w:val="24"/>
          <w:szCs w:val="24"/>
        </w:rPr>
        <w:t xml:space="preserve">an </w:t>
      </w:r>
      <w:r w:rsidR="0038608E" w:rsidRPr="00B33F2E">
        <w:rPr>
          <w:rFonts w:ascii="Times New Roman" w:hAnsi="Times New Roman" w:cs="Times New Roman"/>
          <w:sz w:val="24"/>
          <w:szCs w:val="24"/>
        </w:rPr>
        <w:t>opportunity to</w:t>
      </w:r>
      <w:r w:rsidR="00481812">
        <w:rPr>
          <w:rFonts w:ascii="Times New Roman" w:hAnsi="Times New Roman" w:cs="Times New Roman"/>
          <w:sz w:val="24"/>
          <w:szCs w:val="24"/>
        </w:rPr>
        <w:t xml:space="preserve"> demand that</w:t>
      </w:r>
      <w:r w:rsidR="0038608E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557928" w:rsidRPr="00B33F2E">
        <w:rPr>
          <w:rFonts w:ascii="Times New Roman" w:hAnsi="Times New Roman" w:cs="Times New Roman"/>
          <w:sz w:val="24"/>
          <w:szCs w:val="24"/>
        </w:rPr>
        <w:t xml:space="preserve">politicians and parties </w:t>
      </w:r>
      <w:r w:rsidR="0038608E" w:rsidRPr="00B33F2E">
        <w:rPr>
          <w:rFonts w:ascii="Times New Roman" w:hAnsi="Times New Roman" w:cs="Times New Roman"/>
          <w:sz w:val="24"/>
          <w:szCs w:val="24"/>
        </w:rPr>
        <w:t>protect</w:t>
      </w:r>
      <w:r w:rsidR="009116F2">
        <w:rPr>
          <w:rFonts w:ascii="Times New Roman" w:hAnsi="Times New Roman" w:cs="Times New Roman"/>
          <w:sz w:val="24"/>
          <w:szCs w:val="24"/>
        </w:rPr>
        <w:t xml:space="preserve"> </w:t>
      </w:r>
      <w:r w:rsidR="0038608E" w:rsidRPr="00B33F2E">
        <w:rPr>
          <w:rFonts w:ascii="Times New Roman" w:hAnsi="Times New Roman" w:cs="Times New Roman"/>
          <w:sz w:val="24"/>
          <w:szCs w:val="24"/>
        </w:rPr>
        <w:t xml:space="preserve">Canada’s </w:t>
      </w:r>
      <w:r w:rsidR="000B0090">
        <w:rPr>
          <w:rFonts w:ascii="Times New Roman" w:hAnsi="Times New Roman" w:cs="Times New Roman"/>
          <w:sz w:val="24"/>
          <w:szCs w:val="24"/>
        </w:rPr>
        <w:t xml:space="preserve">social well-being, </w:t>
      </w:r>
      <w:r w:rsidR="00361514">
        <w:rPr>
          <w:rFonts w:ascii="Times New Roman" w:hAnsi="Times New Roman" w:cs="Times New Roman"/>
          <w:sz w:val="24"/>
          <w:szCs w:val="24"/>
        </w:rPr>
        <w:t>economic</w:t>
      </w:r>
      <w:r w:rsidR="000B0090">
        <w:rPr>
          <w:rFonts w:ascii="Times New Roman" w:hAnsi="Times New Roman" w:cs="Times New Roman"/>
          <w:sz w:val="24"/>
          <w:szCs w:val="24"/>
        </w:rPr>
        <w:t xml:space="preserve"> competitive</w:t>
      </w:r>
      <w:r w:rsidR="004C2547">
        <w:rPr>
          <w:rFonts w:ascii="Times New Roman" w:hAnsi="Times New Roman" w:cs="Times New Roman"/>
          <w:sz w:val="24"/>
          <w:szCs w:val="24"/>
        </w:rPr>
        <w:t>ness</w:t>
      </w:r>
      <w:r w:rsidR="000B0090">
        <w:rPr>
          <w:rFonts w:ascii="Times New Roman" w:hAnsi="Times New Roman" w:cs="Times New Roman"/>
          <w:sz w:val="24"/>
          <w:szCs w:val="24"/>
        </w:rPr>
        <w:t xml:space="preserve"> and </w:t>
      </w:r>
      <w:r w:rsidR="00BC024D">
        <w:rPr>
          <w:rFonts w:ascii="Times New Roman" w:hAnsi="Times New Roman" w:cs="Times New Roman"/>
          <w:sz w:val="24"/>
          <w:szCs w:val="24"/>
        </w:rPr>
        <w:t xml:space="preserve">extraordinary </w:t>
      </w:r>
      <w:r w:rsidR="0038608E" w:rsidRPr="00B33F2E">
        <w:rPr>
          <w:rFonts w:ascii="Times New Roman" w:hAnsi="Times New Roman" w:cs="Times New Roman"/>
          <w:sz w:val="24"/>
          <w:szCs w:val="24"/>
        </w:rPr>
        <w:t xml:space="preserve">environmental assets </w:t>
      </w:r>
      <w:r w:rsidR="000B0090">
        <w:rPr>
          <w:rFonts w:ascii="Times New Roman" w:hAnsi="Times New Roman" w:cs="Times New Roman"/>
          <w:sz w:val="24"/>
          <w:szCs w:val="24"/>
        </w:rPr>
        <w:t>by</w:t>
      </w:r>
      <w:r w:rsidR="000B0090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4E1E2B">
        <w:rPr>
          <w:rFonts w:ascii="Times New Roman" w:hAnsi="Times New Roman" w:cs="Times New Roman"/>
          <w:sz w:val="24"/>
          <w:szCs w:val="24"/>
        </w:rPr>
        <w:t>addressing</w:t>
      </w:r>
      <w:r w:rsidR="00BC024D">
        <w:rPr>
          <w:rFonts w:ascii="Times New Roman" w:hAnsi="Times New Roman" w:cs="Times New Roman"/>
          <w:sz w:val="24"/>
          <w:szCs w:val="24"/>
        </w:rPr>
        <w:t xml:space="preserve"> climate </w:t>
      </w:r>
      <w:r w:rsidR="004E1E2B">
        <w:rPr>
          <w:rFonts w:ascii="Times New Roman" w:hAnsi="Times New Roman" w:cs="Times New Roman"/>
          <w:sz w:val="24"/>
          <w:szCs w:val="24"/>
        </w:rPr>
        <w:t>change</w:t>
      </w:r>
      <w:r w:rsidR="0038608E" w:rsidRPr="00B33F2E">
        <w:rPr>
          <w:rFonts w:ascii="Times New Roman" w:hAnsi="Times New Roman" w:cs="Times New Roman"/>
          <w:sz w:val="24"/>
          <w:szCs w:val="24"/>
        </w:rPr>
        <w:t>.</w:t>
      </w:r>
      <w:r w:rsidR="00557928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823F23">
        <w:rPr>
          <w:rFonts w:ascii="Times New Roman" w:hAnsi="Times New Roman" w:cs="Times New Roman"/>
          <w:sz w:val="24"/>
          <w:szCs w:val="24"/>
        </w:rPr>
        <w:t xml:space="preserve">Moving quickly and effectively on climate change will require a national conversation from all corners of society, a conversation we hope </w:t>
      </w:r>
      <w:r w:rsidR="00402149">
        <w:rPr>
          <w:rFonts w:ascii="Times New Roman" w:hAnsi="Times New Roman" w:cs="Times New Roman"/>
          <w:sz w:val="24"/>
          <w:szCs w:val="24"/>
        </w:rPr>
        <w:t xml:space="preserve">will benefit from evidence-based research </w:t>
      </w:r>
      <w:r w:rsidR="00FF529F">
        <w:rPr>
          <w:rFonts w:ascii="Times New Roman" w:hAnsi="Times New Roman" w:cs="Times New Roman"/>
          <w:sz w:val="24"/>
          <w:szCs w:val="24"/>
        </w:rPr>
        <w:t>o</w:t>
      </w:r>
      <w:r w:rsidR="00402149">
        <w:rPr>
          <w:rFonts w:ascii="Times New Roman" w:hAnsi="Times New Roman" w:cs="Times New Roman"/>
          <w:sz w:val="24"/>
          <w:szCs w:val="24"/>
        </w:rPr>
        <w:t>n pathways forward.</w:t>
      </w:r>
    </w:p>
    <w:p w:rsidR="00823F23" w:rsidRDefault="0038608E" w:rsidP="00FF529F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823F23">
        <w:rPr>
          <w:rFonts w:ascii="Times New Roman" w:hAnsi="Times New Roman" w:cs="Times New Roman"/>
          <w:sz w:val="24"/>
          <w:szCs w:val="24"/>
        </w:rPr>
        <w:t xml:space="preserve">Canada’s current inaction on sustainability </w:t>
      </w:r>
      <w:r w:rsidR="00402149">
        <w:rPr>
          <w:rFonts w:ascii="Times New Roman" w:hAnsi="Times New Roman" w:cs="Times New Roman"/>
          <w:sz w:val="24"/>
          <w:szCs w:val="24"/>
        </w:rPr>
        <w:t xml:space="preserve">hinders our ability to play a positive role in the </w:t>
      </w:r>
      <w:r w:rsidR="00823F23">
        <w:rPr>
          <w:rFonts w:ascii="Times New Roman" w:hAnsi="Times New Roman" w:cs="Times New Roman"/>
          <w:sz w:val="24"/>
          <w:szCs w:val="24"/>
        </w:rPr>
        <w:t xml:space="preserve">negotiations </w:t>
      </w:r>
      <w:r w:rsidR="0096466E">
        <w:rPr>
          <w:rFonts w:ascii="Times New Roman" w:hAnsi="Times New Roman" w:cs="Times New Roman"/>
          <w:sz w:val="24"/>
          <w:szCs w:val="24"/>
        </w:rPr>
        <w:t xml:space="preserve">leading to the </w:t>
      </w:r>
      <w:r w:rsidR="0096466E">
        <w:rPr>
          <w:rFonts w:ascii="Times New Roman" w:hAnsi="Times New Roman" w:cs="Times New Roman"/>
          <w:i/>
          <w:sz w:val="24"/>
          <w:szCs w:val="24"/>
        </w:rPr>
        <w:t>Paris-Climate</w:t>
      </w:r>
      <w:r w:rsidR="0096466E">
        <w:rPr>
          <w:rFonts w:ascii="Times New Roman" w:hAnsi="Times New Roman" w:cs="Times New Roman"/>
          <w:sz w:val="24"/>
          <w:szCs w:val="24"/>
        </w:rPr>
        <w:t xml:space="preserve"> Conference </w:t>
      </w:r>
      <w:r w:rsidR="00823F23">
        <w:rPr>
          <w:rFonts w:ascii="Times New Roman" w:hAnsi="Times New Roman" w:cs="Times New Roman"/>
          <w:sz w:val="24"/>
          <w:szCs w:val="24"/>
        </w:rPr>
        <w:t xml:space="preserve">where more than 190 countries will meet in December 2015 </w:t>
      </w:r>
      <w:r w:rsidR="00FF529F">
        <w:rPr>
          <w:rFonts w:ascii="Times New Roman" w:hAnsi="Times New Roman" w:cs="Times New Roman"/>
          <w:sz w:val="24"/>
          <w:szCs w:val="24"/>
        </w:rPr>
        <w:t xml:space="preserve">with the aim of </w:t>
      </w:r>
      <w:r w:rsidR="0069267E">
        <w:rPr>
          <w:rFonts w:ascii="Times New Roman" w:hAnsi="Times New Roman" w:cs="Times New Roman"/>
          <w:sz w:val="24"/>
          <w:szCs w:val="24"/>
        </w:rPr>
        <w:t>producing</w:t>
      </w:r>
      <w:r w:rsidR="00FF529F">
        <w:rPr>
          <w:rFonts w:ascii="Times New Roman" w:hAnsi="Times New Roman" w:cs="Times New Roman"/>
          <w:sz w:val="24"/>
          <w:szCs w:val="24"/>
        </w:rPr>
        <w:t xml:space="preserve"> a more ambitious global climate change agreement. </w:t>
      </w:r>
      <w:r w:rsidR="00823F23">
        <w:rPr>
          <w:rFonts w:ascii="Times New Roman" w:hAnsi="Times New Roman" w:cs="Times New Roman"/>
          <w:sz w:val="24"/>
          <w:szCs w:val="24"/>
        </w:rPr>
        <w:t xml:space="preserve">World leaders will revisit </w:t>
      </w:r>
      <w:r w:rsidR="0069267E">
        <w:rPr>
          <w:rFonts w:ascii="Times New Roman" w:hAnsi="Times New Roman" w:cs="Times New Roman"/>
          <w:sz w:val="24"/>
          <w:szCs w:val="24"/>
        </w:rPr>
        <w:t xml:space="preserve">existing </w:t>
      </w:r>
      <w:r w:rsidR="00823F23">
        <w:rPr>
          <w:rFonts w:ascii="Times New Roman" w:hAnsi="Times New Roman" w:cs="Times New Roman"/>
          <w:sz w:val="24"/>
          <w:szCs w:val="24"/>
        </w:rPr>
        <w:t>emissions reduction targets, which</w:t>
      </w:r>
      <w:r w:rsidR="0069267E">
        <w:rPr>
          <w:rFonts w:ascii="Times New Roman" w:hAnsi="Times New Roman" w:cs="Times New Roman"/>
          <w:sz w:val="24"/>
          <w:szCs w:val="24"/>
        </w:rPr>
        <w:t xml:space="preserve"> even if met will</w:t>
      </w:r>
      <w:r w:rsidR="00823F23">
        <w:rPr>
          <w:rFonts w:ascii="Times New Roman" w:hAnsi="Times New Roman" w:cs="Times New Roman"/>
          <w:sz w:val="24"/>
          <w:szCs w:val="24"/>
        </w:rPr>
        <w:t xml:space="preserve"> lead to a warming 2</w:t>
      </w:r>
      <w:r w:rsidR="00823F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23F23">
        <w:rPr>
          <w:rFonts w:ascii="Times New Roman" w:hAnsi="Times New Roman" w:cs="Times New Roman"/>
          <w:sz w:val="24"/>
          <w:szCs w:val="24"/>
        </w:rPr>
        <w:t xml:space="preserve">C higher than the critical temperature identified by scientists. </w:t>
      </w:r>
      <w:r w:rsidR="00F77F68">
        <w:rPr>
          <w:rFonts w:ascii="Times New Roman" w:hAnsi="Times New Roman" w:cs="Times New Roman"/>
          <w:sz w:val="24"/>
          <w:szCs w:val="24"/>
        </w:rPr>
        <w:t xml:space="preserve">We believe </w:t>
      </w:r>
      <w:r w:rsidR="00823F23">
        <w:rPr>
          <w:rFonts w:ascii="Times New Roman" w:hAnsi="Times New Roman" w:cs="Times New Roman"/>
          <w:sz w:val="24"/>
          <w:szCs w:val="24"/>
        </w:rPr>
        <w:t>Canada should act as a leader rather than a laggard in this process.</w:t>
      </w:r>
    </w:p>
    <w:p w:rsidR="00823F23" w:rsidRDefault="00823F23" w:rsidP="00823F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Opportunities for leadership begin with </w:t>
      </w:r>
      <w:r w:rsidR="001F282F">
        <w:rPr>
          <w:rFonts w:ascii="Times New Roman" w:hAnsi="Times New Roman" w:cs="Times New Roman"/>
          <w:sz w:val="24"/>
          <w:szCs w:val="24"/>
        </w:rPr>
        <w:t xml:space="preserve">the preparatory </w:t>
      </w:r>
      <w:r>
        <w:rPr>
          <w:rFonts w:ascii="Times New Roman" w:hAnsi="Times New Roman" w:cs="Times New Roman"/>
          <w:sz w:val="24"/>
          <w:szCs w:val="24"/>
        </w:rPr>
        <w:t xml:space="preserve">activities </w:t>
      </w:r>
      <w:r w:rsidR="001F282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2015 </w:t>
      </w:r>
      <w:r>
        <w:rPr>
          <w:rFonts w:ascii="Times New Roman" w:hAnsi="Times New Roman" w:cs="Times New Roman"/>
          <w:i/>
          <w:sz w:val="24"/>
          <w:szCs w:val="24"/>
        </w:rPr>
        <w:t>Paris-Climate</w:t>
      </w:r>
      <w:r>
        <w:rPr>
          <w:rFonts w:ascii="Times New Roman" w:hAnsi="Times New Roman" w:cs="Times New Roman"/>
          <w:sz w:val="24"/>
          <w:szCs w:val="24"/>
        </w:rPr>
        <w:t xml:space="preserve"> Conference. On September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the UN Secretary General, Mr</w:t>
      </w:r>
      <w:r w:rsidR="00692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 Ki-Moon, invites all Heads of State to a Climate Summit designed to generate momentum for acting on climate change. In response to this invitation, NGOs and environmental advocacy groups are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mobilizing to participate in the </w:t>
      </w:r>
      <w:r>
        <w:rPr>
          <w:rFonts w:ascii="Times New Roman" w:hAnsi="Times New Roman" w:cs="Times New Roman"/>
          <w:i/>
          <w:sz w:val="24"/>
          <w:szCs w:val="24"/>
        </w:rPr>
        <w:t>People’s Climate March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http://peoplesclimate.org/global/ ) </w:t>
      </w:r>
      <w:r>
        <w:rPr>
          <w:rFonts w:ascii="Times New Roman" w:hAnsi="Times New Roman" w:cs="Times New Roman"/>
          <w:sz w:val="24"/>
          <w:szCs w:val="24"/>
        </w:rPr>
        <w:t xml:space="preserve">next Sunday.  In Canada, over 100 events are planned from </w:t>
      </w:r>
      <w:r w:rsidR="00A74AF5">
        <w:rPr>
          <w:rFonts w:ascii="Times New Roman" w:hAnsi="Times New Roman" w:cs="Times New Roman"/>
          <w:sz w:val="24"/>
          <w:szCs w:val="24"/>
        </w:rPr>
        <w:t>Newfoundland</w:t>
      </w:r>
      <w:r>
        <w:rPr>
          <w:rFonts w:ascii="Times New Roman" w:hAnsi="Times New Roman" w:cs="Times New Roman"/>
          <w:sz w:val="24"/>
          <w:szCs w:val="24"/>
        </w:rPr>
        <w:t xml:space="preserve"> to Vancouver Island. </w:t>
      </w:r>
    </w:p>
    <w:p w:rsidR="00823F23" w:rsidRDefault="00823F23" w:rsidP="00823F2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3F23" w:rsidRPr="00F77F68" w:rsidRDefault="00F77F68" w:rsidP="00823F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77F68">
        <w:rPr>
          <w:rFonts w:ascii="Times New Roman" w:hAnsi="Times New Roman" w:cs="Times New Roman"/>
          <w:sz w:val="24"/>
          <w:szCs w:val="24"/>
        </w:rPr>
        <w:t xml:space="preserve">The time has come to </w:t>
      </w:r>
      <w:r w:rsidR="0096466E">
        <w:rPr>
          <w:rFonts w:ascii="Times New Roman" w:hAnsi="Times New Roman" w:cs="Times New Roman"/>
          <w:sz w:val="24"/>
          <w:szCs w:val="24"/>
        </w:rPr>
        <w:t>accelerate the transition</w:t>
      </w:r>
      <w:r w:rsidRPr="00F77F68">
        <w:rPr>
          <w:rFonts w:ascii="Times New Roman" w:hAnsi="Times New Roman" w:cs="Times New Roman"/>
          <w:sz w:val="24"/>
          <w:szCs w:val="24"/>
        </w:rPr>
        <w:t xml:space="preserve"> towards a low carbon society ensuring that the n</w:t>
      </w:r>
      <w:r w:rsidR="0096466E">
        <w:rPr>
          <w:rFonts w:ascii="Times New Roman" w:hAnsi="Times New Roman" w:cs="Times New Roman"/>
          <w:sz w:val="24"/>
          <w:szCs w:val="24"/>
        </w:rPr>
        <w:t xml:space="preserve">ext generation of Canadians can inherit </w:t>
      </w:r>
      <w:r w:rsidR="0096466E" w:rsidRPr="00F77F68">
        <w:rPr>
          <w:rFonts w:ascii="Times New Roman" w:hAnsi="Times New Roman" w:cs="Times New Roman"/>
          <w:sz w:val="24"/>
          <w:szCs w:val="24"/>
        </w:rPr>
        <w:t>a productive economy</w:t>
      </w:r>
      <w:r w:rsidR="0096466E">
        <w:rPr>
          <w:rFonts w:ascii="Times New Roman" w:hAnsi="Times New Roman" w:cs="Times New Roman"/>
          <w:sz w:val="24"/>
          <w:szCs w:val="24"/>
        </w:rPr>
        <w:t xml:space="preserve"> with high </w:t>
      </w:r>
      <w:r w:rsidR="0096466E" w:rsidRPr="00F77F68">
        <w:rPr>
          <w:rFonts w:ascii="Times New Roman" w:hAnsi="Times New Roman" w:cs="Times New Roman"/>
          <w:sz w:val="24"/>
          <w:szCs w:val="24"/>
        </w:rPr>
        <w:t>social well-being</w:t>
      </w:r>
      <w:r w:rsidR="001F282F">
        <w:rPr>
          <w:rFonts w:ascii="Times New Roman" w:hAnsi="Times New Roman" w:cs="Times New Roman"/>
          <w:sz w:val="24"/>
          <w:szCs w:val="24"/>
        </w:rPr>
        <w:t xml:space="preserve"> standards</w:t>
      </w:r>
      <w:r w:rsidR="0096466E">
        <w:rPr>
          <w:rFonts w:ascii="Times New Roman" w:hAnsi="Times New Roman" w:cs="Times New Roman"/>
          <w:sz w:val="24"/>
          <w:szCs w:val="24"/>
        </w:rPr>
        <w:t xml:space="preserve">, live in </w:t>
      </w:r>
      <w:r w:rsidR="001F282F" w:rsidRPr="00F77F68">
        <w:rPr>
          <w:rFonts w:ascii="Times New Roman" w:hAnsi="Times New Roman" w:cs="Times New Roman"/>
          <w:sz w:val="24"/>
          <w:szCs w:val="24"/>
        </w:rPr>
        <w:t>sustainable</w:t>
      </w:r>
      <w:r w:rsidR="0096466E" w:rsidRPr="00F77F68">
        <w:rPr>
          <w:rFonts w:ascii="Times New Roman" w:hAnsi="Times New Roman" w:cs="Times New Roman"/>
          <w:sz w:val="24"/>
          <w:szCs w:val="24"/>
        </w:rPr>
        <w:t xml:space="preserve"> cities</w:t>
      </w:r>
      <w:r w:rsidR="0096466E">
        <w:rPr>
          <w:rFonts w:ascii="Times New Roman" w:hAnsi="Times New Roman" w:cs="Times New Roman"/>
          <w:sz w:val="24"/>
          <w:szCs w:val="24"/>
        </w:rPr>
        <w:t xml:space="preserve"> and </w:t>
      </w:r>
      <w:r w:rsidR="0096466E" w:rsidRPr="00F77F68">
        <w:rPr>
          <w:rFonts w:ascii="Times New Roman" w:hAnsi="Times New Roman" w:cs="Times New Roman"/>
          <w:sz w:val="24"/>
          <w:szCs w:val="24"/>
        </w:rPr>
        <w:t>enjoy</w:t>
      </w:r>
      <w:r w:rsidR="0096466E">
        <w:rPr>
          <w:rFonts w:ascii="Times New Roman" w:hAnsi="Times New Roman" w:cs="Times New Roman"/>
          <w:sz w:val="24"/>
          <w:szCs w:val="24"/>
        </w:rPr>
        <w:t xml:space="preserve"> Canada’s</w:t>
      </w:r>
      <w:r w:rsidRPr="00F77F68">
        <w:rPr>
          <w:rFonts w:ascii="Times New Roman" w:hAnsi="Times New Roman" w:cs="Times New Roman"/>
          <w:sz w:val="24"/>
          <w:szCs w:val="24"/>
        </w:rPr>
        <w:t xml:space="preserve"> unique wildlife</w:t>
      </w:r>
      <w:r w:rsidR="0096466E">
        <w:rPr>
          <w:rFonts w:ascii="Times New Roman" w:hAnsi="Times New Roman" w:cs="Times New Roman"/>
          <w:sz w:val="24"/>
          <w:szCs w:val="24"/>
        </w:rPr>
        <w:t>,</w:t>
      </w:r>
      <w:r w:rsidRPr="00F77F68">
        <w:rPr>
          <w:rFonts w:ascii="Times New Roman" w:hAnsi="Times New Roman" w:cs="Times New Roman"/>
          <w:sz w:val="24"/>
          <w:szCs w:val="24"/>
        </w:rPr>
        <w:t xml:space="preserve"> pristine lakes</w:t>
      </w:r>
      <w:r w:rsidR="0096466E">
        <w:rPr>
          <w:rFonts w:ascii="Times New Roman" w:hAnsi="Times New Roman" w:cs="Times New Roman"/>
          <w:sz w:val="24"/>
          <w:szCs w:val="24"/>
        </w:rPr>
        <w:t xml:space="preserve"> </w:t>
      </w:r>
      <w:r w:rsidR="0096466E" w:rsidRPr="00F77F68">
        <w:rPr>
          <w:rFonts w:ascii="Times New Roman" w:hAnsi="Times New Roman" w:cs="Times New Roman"/>
          <w:sz w:val="24"/>
          <w:szCs w:val="24"/>
        </w:rPr>
        <w:t>and</w:t>
      </w:r>
      <w:r w:rsidRPr="00F77F68">
        <w:rPr>
          <w:rFonts w:ascii="Times New Roman" w:hAnsi="Times New Roman" w:cs="Times New Roman"/>
          <w:sz w:val="24"/>
          <w:szCs w:val="24"/>
        </w:rPr>
        <w:t xml:space="preserve"> ice capped mountains</w:t>
      </w:r>
      <w:r w:rsidR="00823F23" w:rsidRPr="00F77F68">
        <w:rPr>
          <w:rFonts w:ascii="Times New Roman" w:hAnsi="Times New Roman" w:cs="Times New Roman"/>
          <w:sz w:val="24"/>
          <w:szCs w:val="24"/>
        </w:rPr>
        <w:t xml:space="preserve">. For that world to be ours tomorrow, we must act today. </w:t>
      </w:r>
    </w:p>
    <w:p w:rsidR="00FF688F" w:rsidRPr="00B33F2E" w:rsidRDefault="00783092" w:rsidP="00B33F2E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Pr="00B33F2E">
        <w:rPr>
          <w:rFonts w:ascii="Times New Roman" w:hAnsi="Times New Roman" w:cs="Times New Roman"/>
          <w:sz w:val="24"/>
          <w:szCs w:val="24"/>
        </w:rPr>
        <w:br/>
      </w:r>
      <w:r w:rsidR="00FF688F" w:rsidRPr="00B33F2E">
        <w:rPr>
          <w:rFonts w:ascii="Times New Roman" w:hAnsi="Times New Roman" w:cs="Times New Roman"/>
          <w:sz w:val="24"/>
          <w:szCs w:val="24"/>
        </w:rPr>
        <w:t>On behalf of the Sustainability Canada Dialogue</w:t>
      </w:r>
      <w:r w:rsidR="00783015" w:rsidRPr="00B33F2E">
        <w:rPr>
          <w:rFonts w:ascii="Times New Roman" w:hAnsi="Times New Roman" w:cs="Times New Roman"/>
          <w:sz w:val="24"/>
          <w:szCs w:val="24"/>
        </w:rPr>
        <w:t>s</w:t>
      </w:r>
      <w:r w:rsidR="00FF688F" w:rsidRPr="00B33F2E">
        <w:rPr>
          <w:rFonts w:ascii="Times New Roman" w:hAnsi="Times New Roman" w:cs="Times New Roman"/>
          <w:sz w:val="24"/>
          <w:szCs w:val="24"/>
        </w:rPr>
        <w:t>,</w:t>
      </w:r>
    </w:p>
    <w:p w:rsidR="002A2655" w:rsidRPr="00B33F2E" w:rsidRDefault="002A2655" w:rsidP="00B33F2E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FF688F" w:rsidRDefault="00550CF3" w:rsidP="00550C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nl-NL" w:eastAsia="nl-NL"/>
        </w:rPr>
        <w:drawing>
          <wp:inline distT="0" distB="0" distL="0" distR="0" wp14:anchorId="00C8400B" wp14:editId="3913BD9F">
            <wp:extent cx="1244600" cy="217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9929" cy="21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CF3" w:rsidRPr="00B33F2E" w:rsidRDefault="00550CF3" w:rsidP="00550C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712B" w:rsidRPr="00B33F2E" w:rsidRDefault="003E7928" w:rsidP="00B33F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 xml:space="preserve">Dr. </w:t>
      </w:r>
      <w:r w:rsidR="00FF688F" w:rsidRPr="00B33F2E">
        <w:rPr>
          <w:rFonts w:ascii="Times New Roman" w:hAnsi="Times New Roman" w:cs="Times New Roman"/>
          <w:sz w:val="24"/>
          <w:szCs w:val="24"/>
        </w:rPr>
        <w:t>Catherin</w:t>
      </w:r>
      <w:r w:rsidR="008A3406">
        <w:rPr>
          <w:rFonts w:ascii="Times New Roman" w:hAnsi="Times New Roman" w:cs="Times New Roman"/>
          <w:sz w:val="24"/>
          <w:szCs w:val="24"/>
        </w:rPr>
        <w:t>e</w:t>
      </w:r>
      <w:r w:rsidR="00FF688F" w:rsidRPr="00B33F2E">
        <w:rPr>
          <w:rFonts w:ascii="Times New Roman" w:hAnsi="Times New Roman" w:cs="Times New Roman"/>
          <w:sz w:val="24"/>
          <w:szCs w:val="24"/>
        </w:rPr>
        <w:t xml:space="preserve"> Potvin, Professor, Department of Biology, McGill University</w:t>
      </w:r>
      <w:r w:rsidR="002A2655" w:rsidRPr="00B33F2E">
        <w:rPr>
          <w:rFonts w:ascii="Times New Roman" w:hAnsi="Times New Roman" w:cs="Times New Roman"/>
          <w:sz w:val="24"/>
          <w:szCs w:val="24"/>
        </w:rPr>
        <w:t xml:space="preserve"> and</w:t>
      </w:r>
      <w:r w:rsidR="00240E56" w:rsidRPr="00B33F2E">
        <w:rPr>
          <w:rFonts w:ascii="Times New Roman" w:hAnsi="Times New Roman" w:cs="Times New Roman"/>
          <w:sz w:val="24"/>
          <w:szCs w:val="24"/>
        </w:rPr>
        <w:t xml:space="preserve"> </w:t>
      </w:r>
      <w:r w:rsidR="002A2655" w:rsidRPr="00B33F2E">
        <w:rPr>
          <w:rFonts w:ascii="Times New Roman" w:hAnsi="Times New Roman" w:cs="Times New Roman"/>
          <w:sz w:val="24"/>
          <w:szCs w:val="24"/>
        </w:rPr>
        <w:t xml:space="preserve">Canada Research Chair </w:t>
      </w:r>
      <w:r w:rsidR="0018701E" w:rsidRPr="00B33F2E">
        <w:rPr>
          <w:rFonts w:ascii="Times New Roman" w:hAnsi="Times New Roman" w:cs="Times New Roman"/>
          <w:sz w:val="24"/>
          <w:szCs w:val="24"/>
        </w:rPr>
        <w:t xml:space="preserve">in </w:t>
      </w:r>
      <w:r w:rsidR="002A2655" w:rsidRPr="00B33F2E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773D09">
        <w:rPr>
          <w:rFonts w:ascii="Times New Roman" w:hAnsi="Times New Roman" w:cs="Times New Roman"/>
          <w:sz w:val="24"/>
          <w:szCs w:val="24"/>
        </w:rPr>
        <w:t>Mitigation and Tropical Forests; 1205 Dr Penfield, Montreal, H3R-2B7, Quebec; 514-398-3730 or 514-731-5125.</w:t>
      </w:r>
    </w:p>
    <w:p w:rsidR="00B33F2E" w:rsidRPr="00B33F2E" w:rsidRDefault="00B33F2E" w:rsidP="00B33F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 xml:space="preserve">Dr. Chantelle Richmond, </w:t>
      </w:r>
      <w:r>
        <w:rPr>
          <w:rFonts w:ascii="Times New Roman" w:hAnsi="Times New Roman" w:cs="Times New Roman"/>
          <w:sz w:val="24"/>
          <w:szCs w:val="24"/>
        </w:rPr>
        <w:t>Western University</w:t>
      </w: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>Dr. Fikret Berkes, University of Manitoba</w:t>
      </w: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>Dr. Mark Stoddart, Memorial University</w:t>
      </w: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>Dr. Sally Aitken, University of British Columbia</w:t>
      </w: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>Dr. Aerin Jacob, University of Victoria</w:t>
      </w:r>
    </w:p>
    <w:p w:rsidR="00A74AF5" w:rsidRPr="005862CC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5862CC">
        <w:rPr>
          <w:rFonts w:ascii="Times New Roman" w:hAnsi="Times New Roman" w:cs="Times New Roman"/>
          <w:sz w:val="24"/>
          <w:szCs w:val="24"/>
          <w:lang w:val="fr-CA"/>
        </w:rPr>
        <w:t xml:space="preserve">Dr. Alison </w:t>
      </w:r>
      <w:proofErr w:type="spellStart"/>
      <w:r w:rsidRPr="005862CC">
        <w:rPr>
          <w:rFonts w:ascii="Times New Roman" w:hAnsi="Times New Roman" w:cs="Times New Roman"/>
          <w:sz w:val="24"/>
          <w:szCs w:val="24"/>
          <w:lang w:val="fr-CA"/>
        </w:rPr>
        <w:t>Kemper</w:t>
      </w:r>
      <w:proofErr w:type="spellEnd"/>
      <w:r w:rsidRPr="005862C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5862CC">
        <w:rPr>
          <w:rFonts w:ascii="Times New Roman" w:hAnsi="Times New Roman" w:cs="Times New Roman"/>
          <w:sz w:val="24"/>
          <w:szCs w:val="24"/>
          <w:lang w:val="fr-CA"/>
        </w:rPr>
        <w:t>Ryerson</w:t>
      </w:r>
      <w:proofErr w:type="spellEnd"/>
      <w:r w:rsidRPr="005862C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5862CC">
        <w:rPr>
          <w:rFonts w:ascii="Times New Roman" w:hAnsi="Times New Roman" w:cs="Times New Roman"/>
          <w:sz w:val="24"/>
          <w:szCs w:val="24"/>
          <w:lang w:val="fr-CA"/>
        </w:rPr>
        <w:t>University</w:t>
      </w:r>
      <w:proofErr w:type="spellEnd"/>
    </w:p>
    <w:p w:rsidR="00A74AF5" w:rsidRPr="0096466E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96466E">
        <w:rPr>
          <w:rFonts w:ascii="Times New Roman" w:hAnsi="Times New Roman" w:cs="Times New Roman"/>
          <w:sz w:val="24"/>
          <w:szCs w:val="24"/>
          <w:lang w:val="fr-CA"/>
        </w:rPr>
        <w:t xml:space="preserve">Dr. André Potvin, </w:t>
      </w:r>
      <w:r w:rsidR="0096466E" w:rsidRPr="0096466E">
        <w:rPr>
          <w:rFonts w:ascii="Times New Roman" w:hAnsi="Times New Roman" w:cs="Times New Roman"/>
          <w:sz w:val="24"/>
          <w:szCs w:val="24"/>
          <w:lang w:val="fr-CA"/>
        </w:rPr>
        <w:t xml:space="preserve">Université </w:t>
      </w:r>
      <w:r w:rsidRPr="0096466E">
        <w:rPr>
          <w:rFonts w:ascii="Times New Roman" w:hAnsi="Times New Roman" w:cs="Times New Roman"/>
          <w:sz w:val="24"/>
          <w:szCs w:val="24"/>
          <w:lang w:val="fr-CA"/>
        </w:rPr>
        <w:t xml:space="preserve">Laval </w:t>
      </w: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 xml:space="preserve">Dr. Andreas </w:t>
      </w:r>
      <w:proofErr w:type="spellStart"/>
      <w:r w:rsidRPr="00B33F2E">
        <w:rPr>
          <w:rFonts w:ascii="Times New Roman" w:hAnsi="Times New Roman" w:cs="Times New Roman"/>
          <w:sz w:val="24"/>
          <w:szCs w:val="24"/>
        </w:rPr>
        <w:t>Heyland</w:t>
      </w:r>
      <w:proofErr w:type="spellEnd"/>
      <w:r w:rsidRPr="00B33F2E">
        <w:rPr>
          <w:rFonts w:ascii="Times New Roman" w:hAnsi="Times New Roman" w:cs="Times New Roman"/>
          <w:sz w:val="24"/>
          <w:szCs w:val="24"/>
        </w:rPr>
        <w:t>, University of Guelph</w:t>
      </w: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>Dr. Ann Dale, Royal Roads University</w:t>
      </w: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>Dr. Ashlee Cunsolo Willox, Cape Breton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33F2E">
        <w:rPr>
          <w:rFonts w:ascii="Times New Roman" w:hAnsi="Times New Roman" w:cs="Times New Roman"/>
          <w:sz w:val="24"/>
          <w:szCs w:val="24"/>
        </w:rPr>
        <w:t xml:space="preserve">Dr. </w:t>
      </w:r>
      <w:r w:rsidRPr="00C05133">
        <w:rPr>
          <w:rFonts w:ascii="Times New Roman" w:hAnsi="Times New Roman" w:cs="Times New Roman"/>
          <w:sz w:val="24"/>
          <w:szCs w:val="24"/>
        </w:rPr>
        <w:t>Brent Sinclair, Western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62CC">
        <w:rPr>
          <w:rFonts w:ascii="Times New Roman" w:hAnsi="Times New Roman" w:cs="Times New Roman"/>
          <w:sz w:val="24"/>
          <w:szCs w:val="24"/>
        </w:rPr>
        <w:t>Dr. Bruno Dyck, University of Manitoba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Bryson Brown, University of Lethbridge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>Dr. Catherine Morency, Polytechnique Montréal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>Dr. Christian Messier, Université de Québec en Outaouais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 xml:space="preserve">Dr. </w:t>
      </w:r>
      <w:proofErr w:type="spellStart"/>
      <w:r w:rsidRPr="00C05133">
        <w:rPr>
          <w:rFonts w:ascii="Times New Roman" w:hAnsi="Times New Roman" w:cs="Times New Roman"/>
          <w:sz w:val="24"/>
          <w:szCs w:val="24"/>
          <w:lang w:val="fr-CA"/>
        </w:rPr>
        <w:t>Ciara</w:t>
      </w:r>
      <w:proofErr w:type="spellEnd"/>
      <w:r w:rsidRPr="00C0513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5133">
        <w:rPr>
          <w:rFonts w:ascii="Times New Roman" w:hAnsi="Times New Roman" w:cs="Times New Roman"/>
          <w:sz w:val="24"/>
          <w:szCs w:val="24"/>
          <w:lang w:val="fr-CA"/>
        </w:rPr>
        <w:t>Raudsepp</w:t>
      </w:r>
      <w:proofErr w:type="spellEnd"/>
      <w:r w:rsidRPr="00C05133">
        <w:rPr>
          <w:rFonts w:ascii="Times New Roman" w:hAnsi="Times New Roman" w:cs="Times New Roman"/>
          <w:sz w:val="24"/>
          <w:szCs w:val="24"/>
          <w:lang w:val="fr-CA"/>
        </w:rPr>
        <w:t>-Hearne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>Dr. Claude Villeneuve, Université de Québec à Chicoutimi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 xml:space="preserve">Dr. Deborah De Lange, </w:t>
      </w:r>
      <w:proofErr w:type="spellStart"/>
      <w:r w:rsidRPr="00C05133">
        <w:rPr>
          <w:rFonts w:ascii="Times New Roman" w:hAnsi="Times New Roman" w:cs="Times New Roman"/>
          <w:sz w:val="24"/>
          <w:szCs w:val="24"/>
          <w:lang w:val="fr-CA"/>
        </w:rPr>
        <w:t>Ryerson</w:t>
      </w:r>
      <w:proofErr w:type="spellEnd"/>
      <w:r w:rsidRPr="00C0513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5133">
        <w:rPr>
          <w:rFonts w:ascii="Times New Roman" w:hAnsi="Times New Roman" w:cs="Times New Roman"/>
          <w:sz w:val="24"/>
          <w:szCs w:val="24"/>
          <w:lang w:val="fr-CA"/>
        </w:rPr>
        <w:t>University</w:t>
      </w:r>
      <w:proofErr w:type="spellEnd"/>
    </w:p>
    <w:p w:rsidR="00A74AF5" w:rsidRPr="00853CBC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853CBC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853CBC" w:rsidRPr="00853CBC">
        <w:rPr>
          <w:rFonts w:ascii="Times New Roman" w:hAnsi="Times New Roman" w:cs="Times New Roman"/>
          <w:sz w:val="24"/>
          <w:szCs w:val="24"/>
          <w:lang w:val="fr-CA"/>
        </w:rPr>
        <w:t>.Sc</w:t>
      </w:r>
      <w:proofErr w:type="spellEnd"/>
      <w:r w:rsidRPr="00853CBC">
        <w:rPr>
          <w:rFonts w:ascii="Times New Roman" w:hAnsi="Times New Roman" w:cs="Times New Roman"/>
          <w:sz w:val="24"/>
          <w:szCs w:val="24"/>
          <w:lang w:val="fr-CA"/>
        </w:rPr>
        <w:t>. Dominique Paquin, Ouranos</w:t>
      </w:r>
    </w:p>
    <w:p w:rsidR="00A74AF5" w:rsidRPr="00A74AF5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A74AF5">
        <w:rPr>
          <w:rFonts w:ascii="Times New Roman" w:hAnsi="Times New Roman" w:cs="Times New Roman"/>
          <w:sz w:val="24"/>
          <w:szCs w:val="24"/>
          <w:lang w:val="en-CA"/>
        </w:rPr>
        <w:t>Dr. Elena Bennett, McGill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George Hoberg, University of British Columbia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Howard Ramos, Dalhousie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Ian Mauro, University of Winnipeg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 xml:space="preserve">Dr. Irene </w:t>
      </w:r>
      <w:proofErr w:type="spellStart"/>
      <w:r w:rsidRPr="00C05133">
        <w:rPr>
          <w:rFonts w:ascii="Times New Roman" w:hAnsi="Times New Roman" w:cs="Times New Roman"/>
          <w:sz w:val="24"/>
          <w:szCs w:val="24"/>
        </w:rPr>
        <w:t>Henriques</w:t>
      </w:r>
      <w:proofErr w:type="spellEnd"/>
      <w:r w:rsidRPr="00C05133">
        <w:rPr>
          <w:rFonts w:ascii="Times New Roman" w:hAnsi="Times New Roman" w:cs="Times New Roman"/>
          <w:sz w:val="24"/>
          <w:szCs w:val="24"/>
        </w:rPr>
        <w:t>, York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James Byrne, University of Lethbridge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John Robinson, University of British Columbia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Ken Oakes, Cape Breton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05133">
        <w:rPr>
          <w:rFonts w:ascii="Times New Roman" w:hAnsi="Times New Roman" w:cs="Times New Roman"/>
          <w:sz w:val="24"/>
          <w:szCs w:val="24"/>
        </w:rPr>
        <w:t>Lauchlan</w:t>
      </w:r>
      <w:proofErr w:type="spellEnd"/>
      <w:r w:rsidRPr="00C05133">
        <w:rPr>
          <w:rFonts w:ascii="Times New Roman" w:hAnsi="Times New Roman" w:cs="Times New Roman"/>
          <w:sz w:val="24"/>
          <w:szCs w:val="24"/>
        </w:rPr>
        <w:t xml:space="preserve"> Fraser, Thompson Rivers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Ms. Liat Margolis, University of Toronto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lastRenderedPageBreak/>
        <w:t>Dr. Louis Fortier, Université Laval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>Dr. Magda Fusaro, Université de Québec à Montréal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>Dr. Marc-André Villard</w:t>
      </w:r>
      <w:r>
        <w:rPr>
          <w:rFonts w:ascii="Times New Roman" w:hAnsi="Times New Roman" w:cs="Times New Roman"/>
          <w:sz w:val="24"/>
          <w:szCs w:val="24"/>
          <w:lang w:val="fr-CA"/>
        </w:rPr>
        <w:t>, Université de Moncton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>Dr. Marc Lucotte, Université de Québec à Montréal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Martin Mkandawire, Cape Breton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Martin Entz, University of Manitoba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Matthew J. Hoffmann, University of Toronto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Meg Holden, Simon Fraser University</w:t>
      </w:r>
    </w:p>
    <w:p w:rsidR="00A74AF5" w:rsidRPr="00853CBC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3CBC">
        <w:rPr>
          <w:rFonts w:ascii="Times New Roman" w:hAnsi="Times New Roman" w:cs="Times New Roman"/>
          <w:sz w:val="24"/>
          <w:szCs w:val="24"/>
        </w:rPr>
        <w:t>M</w:t>
      </w:r>
      <w:r w:rsidR="00853CBC">
        <w:rPr>
          <w:rFonts w:ascii="Times New Roman" w:hAnsi="Times New Roman" w:cs="Times New Roman"/>
          <w:sz w:val="24"/>
          <w:szCs w:val="24"/>
        </w:rPr>
        <w:t>.Sc</w:t>
      </w:r>
      <w:r w:rsidRPr="00853CBC">
        <w:rPr>
          <w:rFonts w:ascii="Times New Roman" w:hAnsi="Times New Roman" w:cs="Times New Roman"/>
          <w:sz w:val="24"/>
          <w:szCs w:val="24"/>
        </w:rPr>
        <w:t xml:space="preserve">. Nathalie </w:t>
      </w:r>
      <w:proofErr w:type="spellStart"/>
      <w:r w:rsidRPr="00853CBC">
        <w:rPr>
          <w:rFonts w:ascii="Times New Roman" w:hAnsi="Times New Roman" w:cs="Times New Roman"/>
          <w:sz w:val="24"/>
          <w:szCs w:val="24"/>
        </w:rPr>
        <w:t>Bleau</w:t>
      </w:r>
      <w:proofErr w:type="spellEnd"/>
      <w:r w:rsidRPr="00853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BC">
        <w:rPr>
          <w:rFonts w:ascii="Times New Roman" w:hAnsi="Times New Roman" w:cs="Times New Roman"/>
          <w:sz w:val="24"/>
          <w:szCs w:val="24"/>
        </w:rPr>
        <w:t>Ouranos</w:t>
      </w:r>
      <w:proofErr w:type="spellEnd"/>
    </w:p>
    <w:p w:rsidR="00A74AF5" w:rsidRPr="00853CBC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3CBC">
        <w:rPr>
          <w:rFonts w:ascii="Times New Roman" w:hAnsi="Times New Roman" w:cs="Times New Roman"/>
          <w:sz w:val="24"/>
          <w:szCs w:val="24"/>
        </w:rPr>
        <w:t>Dr. Nik Luka, McGill University</w:t>
      </w:r>
    </w:p>
    <w:p w:rsidR="00A74AF5" w:rsidRPr="00550CF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550CF3">
        <w:rPr>
          <w:rFonts w:ascii="Times New Roman" w:hAnsi="Times New Roman" w:cs="Times New Roman"/>
          <w:sz w:val="24"/>
          <w:szCs w:val="24"/>
          <w:lang w:val="fr-CA"/>
        </w:rPr>
        <w:t>Dr. Normand Mousseau, Université de Montréal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C05133">
        <w:rPr>
          <w:rFonts w:ascii="Times New Roman" w:hAnsi="Times New Roman" w:cs="Times New Roman"/>
          <w:sz w:val="24"/>
          <w:szCs w:val="24"/>
          <w:lang w:val="fr-CA"/>
        </w:rPr>
        <w:t>Dr. Roxane Maranger, Université de Montréal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Sally Otto, University of British Columbia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Mr. Sébastien Jodoin, McGill University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62C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62CC"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 w:rsidRPr="005862CC">
        <w:rPr>
          <w:rFonts w:ascii="Times New Roman" w:hAnsi="Times New Roman" w:cs="Times New Roman"/>
          <w:sz w:val="24"/>
          <w:szCs w:val="24"/>
        </w:rPr>
        <w:t xml:space="preserve"> Godbout, </w:t>
      </w:r>
      <w:proofErr w:type="spellStart"/>
      <w:r w:rsidRPr="005862CC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5862CC">
        <w:rPr>
          <w:rFonts w:ascii="Times New Roman" w:hAnsi="Times New Roman" w:cs="Times New Roman"/>
          <w:sz w:val="24"/>
          <w:szCs w:val="24"/>
        </w:rPr>
        <w:t xml:space="preserve"> Laval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Stephen Sheppard, University of British Columbia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Steven Bernstein, University of Toronto</w:t>
      </w:r>
    </w:p>
    <w:p w:rsidR="00A74AF5" w:rsidRPr="00C05133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Suzanne Simard, University of British Columbia</w:t>
      </w:r>
    </w:p>
    <w:p w:rsidR="00A74AF5" w:rsidRPr="00B33F2E" w:rsidRDefault="00A74AF5" w:rsidP="00A74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5133">
        <w:rPr>
          <w:rFonts w:ascii="Times New Roman" w:hAnsi="Times New Roman" w:cs="Times New Roman"/>
          <w:sz w:val="24"/>
          <w:szCs w:val="24"/>
        </w:rPr>
        <w:t>Dr. Tarah Wright, Dalhousie University</w:t>
      </w:r>
    </w:p>
    <w:p w:rsidR="00B33F2E" w:rsidRPr="00B33F2E" w:rsidRDefault="00B33F2E" w:rsidP="00B33F2E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33F2E" w:rsidRPr="00B33F2E" w:rsidSect="006D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78F"/>
    <w:multiLevelType w:val="multilevel"/>
    <w:tmpl w:val="E4A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D0"/>
    <w:rsid w:val="00003421"/>
    <w:rsid w:val="00015B0A"/>
    <w:rsid w:val="000B0090"/>
    <w:rsid w:val="000D165D"/>
    <w:rsid w:val="000F1509"/>
    <w:rsid w:val="00101BE8"/>
    <w:rsid w:val="00113182"/>
    <w:rsid w:val="00130A3B"/>
    <w:rsid w:val="001316AB"/>
    <w:rsid w:val="001676E8"/>
    <w:rsid w:val="0018701E"/>
    <w:rsid w:val="001B1F3F"/>
    <w:rsid w:val="001F282F"/>
    <w:rsid w:val="002358D0"/>
    <w:rsid w:val="00240E56"/>
    <w:rsid w:val="002465FD"/>
    <w:rsid w:val="002563EF"/>
    <w:rsid w:val="002A2655"/>
    <w:rsid w:val="002C3EFF"/>
    <w:rsid w:val="002D7488"/>
    <w:rsid w:val="002E7918"/>
    <w:rsid w:val="003243E0"/>
    <w:rsid w:val="0035049B"/>
    <w:rsid w:val="00361514"/>
    <w:rsid w:val="0038608E"/>
    <w:rsid w:val="003A7472"/>
    <w:rsid w:val="003C05CB"/>
    <w:rsid w:val="003E1246"/>
    <w:rsid w:val="003E52C8"/>
    <w:rsid w:val="003E7928"/>
    <w:rsid w:val="00402149"/>
    <w:rsid w:val="00423B7D"/>
    <w:rsid w:val="004246DC"/>
    <w:rsid w:val="00427702"/>
    <w:rsid w:val="00481812"/>
    <w:rsid w:val="004C2547"/>
    <w:rsid w:val="004E1E2B"/>
    <w:rsid w:val="005138F0"/>
    <w:rsid w:val="00513993"/>
    <w:rsid w:val="00550CF3"/>
    <w:rsid w:val="00557928"/>
    <w:rsid w:val="005862CC"/>
    <w:rsid w:val="00597005"/>
    <w:rsid w:val="005D1B52"/>
    <w:rsid w:val="00612C13"/>
    <w:rsid w:val="006257D0"/>
    <w:rsid w:val="006575BD"/>
    <w:rsid w:val="0069267E"/>
    <w:rsid w:val="0069368A"/>
    <w:rsid w:val="006D0DB6"/>
    <w:rsid w:val="006E0826"/>
    <w:rsid w:val="00746533"/>
    <w:rsid w:val="00773D09"/>
    <w:rsid w:val="0077712B"/>
    <w:rsid w:val="00783015"/>
    <w:rsid w:val="00783092"/>
    <w:rsid w:val="00823F23"/>
    <w:rsid w:val="00853CBC"/>
    <w:rsid w:val="00862835"/>
    <w:rsid w:val="00885AF7"/>
    <w:rsid w:val="008A3406"/>
    <w:rsid w:val="009116F2"/>
    <w:rsid w:val="0096466E"/>
    <w:rsid w:val="009C517D"/>
    <w:rsid w:val="009E03F1"/>
    <w:rsid w:val="00A011C5"/>
    <w:rsid w:val="00A26643"/>
    <w:rsid w:val="00A27A43"/>
    <w:rsid w:val="00A610BB"/>
    <w:rsid w:val="00A74AF5"/>
    <w:rsid w:val="00A75805"/>
    <w:rsid w:val="00AD5E4D"/>
    <w:rsid w:val="00AF0E56"/>
    <w:rsid w:val="00B10450"/>
    <w:rsid w:val="00B33F2E"/>
    <w:rsid w:val="00B37738"/>
    <w:rsid w:val="00BC024D"/>
    <w:rsid w:val="00BC0D90"/>
    <w:rsid w:val="00BF08AC"/>
    <w:rsid w:val="00C014F4"/>
    <w:rsid w:val="00C45178"/>
    <w:rsid w:val="00C756F0"/>
    <w:rsid w:val="00CC60D1"/>
    <w:rsid w:val="00CD151C"/>
    <w:rsid w:val="00D75B3D"/>
    <w:rsid w:val="00DD3A83"/>
    <w:rsid w:val="00DE76FC"/>
    <w:rsid w:val="00DF7BD2"/>
    <w:rsid w:val="00E43955"/>
    <w:rsid w:val="00E71BD1"/>
    <w:rsid w:val="00E868B1"/>
    <w:rsid w:val="00EE5068"/>
    <w:rsid w:val="00F74CEB"/>
    <w:rsid w:val="00F77F68"/>
    <w:rsid w:val="00FC28CB"/>
    <w:rsid w:val="00FF529F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664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33F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181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812"/>
    <w:rPr>
      <w:rFonts w:ascii="Lucida Grande" w:hAnsi="Lucida Grande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3F2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3F23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3F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664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33F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181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812"/>
    <w:rPr>
      <w:rFonts w:ascii="Lucida Grande" w:hAnsi="Lucida Grande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3F2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3F23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3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Helene</cp:lastModifiedBy>
  <cp:revision>2</cp:revision>
  <dcterms:created xsi:type="dcterms:W3CDTF">2014-09-22T12:24:00Z</dcterms:created>
  <dcterms:modified xsi:type="dcterms:W3CDTF">2014-09-22T12:24:00Z</dcterms:modified>
</cp:coreProperties>
</file>