
<file path=[Content_Types].xml><?xml version="1.0" encoding="utf-8"?>
<Types xmlns="http://schemas.openxmlformats.org/package/2006/content-types">
  <Default Extension="png" ContentType="image/png"/>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70" w:rsidRDefault="00EF3F65" w:rsidP="00AA7576">
      <w:pPr>
        <w:jc w:val="center"/>
        <w:rPr>
          <w:rFonts w:ascii="Bookman Old Style" w:hAnsi="Bookman Old Style"/>
          <w:b/>
          <w:sz w:val="28"/>
          <w:szCs w:val="28"/>
        </w:rPr>
      </w:pPr>
      <w:r>
        <w:rPr>
          <w:rFonts w:ascii="Bookman Old Style" w:hAnsi="Bookman Old Style"/>
          <w:b/>
          <w:noProof/>
          <w:sz w:val="28"/>
          <w:szCs w:val="28"/>
          <w:lang w:val="nl-NL" w:eastAsia="nl-NL"/>
        </w:rPr>
        <w:drawing>
          <wp:inline distT="0" distB="0" distL="0" distR="0">
            <wp:extent cx="3419475" cy="1162050"/>
            <wp:effectExtent l="19050" t="0" r="9525" b="0"/>
            <wp:docPr id="1" name="Afbeelding 1"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 LOGO &amp; WRITTEN RED BOLD TEKST"/>
                    <pic:cNvPicPr>
                      <a:picLocks noChangeAspect="1" noChangeArrowheads="1"/>
                    </pic:cNvPicPr>
                  </pic:nvPicPr>
                  <pic:blipFill>
                    <a:blip r:embed="rId5" cstate="print"/>
                    <a:srcRect/>
                    <a:stretch>
                      <a:fillRect/>
                    </a:stretch>
                  </pic:blipFill>
                  <pic:spPr bwMode="auto">
                    <a:xfrm>
                      <a:off x="0" y="0"/>
                      <a:ext cx="3419475" cy="1162050"/>
                    </a:xfrm>
                    <a:prstGeom prst="rect">
                      <a:avLst/>
                    </a:prstGeom>
                    <a:noFill/>
                    <a:ln w="9525">
                      <a:noFill/>
                      <a:miter lim="800000"/>
                      <a:headEnd/>
                      <a:tailEnd/>
                    </a:ln>
                  </pic:spPr>
                </pic:pic>
              </a:graphicData>
            </a:graphic>
          </wp:inline>
        </w:drawing>
      </w:r>
    </w:p>
    <w:p w:rsidR="0026131B" w:rsidRDefault="00406465" w:rsidP="003F5B70">
      <w:pPr>
        <w:jc w:val="center"/>
        <w:rPr>
          <w:rFonts w:ascii="Bookman Old Style" w:hAnsi="Bookman Old Style"/>
          <w:b/>
          <w:sz w:val="28"/>
          <w:szCs w:val="28"/>
        </w:rPr>
      </w:pPr>
      <w:r>
        <w:rPr>
          <w:rFonts w:ascii="Bookman Old Style" w:hAnsi="Bookman Old Style"/>
          <w:b/>
          <w:sz w:val="28"/>
          <w:szCs w:val="28"/>
        </w:rPr>
        <w:t xml:space="preserve">CREATING AWARENESS ON </w:t>
      </w:r>
      <w:r w:rsidR="00B51A96">
        <w:rPr>
          <w:rFonts w:ascii="Bookman Old Style" w:hAnsi="Bookman Old Style"/>
          <w:b/>
          <w:sz w:val="28"/>
          <w:szCs w:val="28"/>
        </w:rPr>
        <w:t>MATERNAL MORTALITY</w:t>
      </w:r>
      <w:r>
        <w:rPr>
          <w:rFonts w:ascii="Bookman Old Style" w:hAnsi="Bookman Old Style"/>
          <w:b/>
          <w:sz w:val="28"/>
          <w:szCs w:val="28"/>
        </w:rPr>
        <w:t xml:space="preserve"> </w:t>
      </w:r>
      <w:r w:rsidR="007407C0" w:rsidRPr="007407C0">
        <w:rPr>
          <w:rFonts w:ascii="Bookman Old Style" w:hAnsi="Bookman Old Style"/>
          <w:b/>
          <w:noProof/>
          <w:sz w:val="28"/>
          <w:szCs w:val="28"/>
          <w:lang w:val="nl-NL" w:eastAsia="nl-NL"/>
        </w:rPr>
        <w:drawing>
          <wp:inline distT="0" distB="0" distL="0" distR="0">
            <wp:extent cx="323850" cy="333375"/>
            <wp:effectExtent l="19050" t="0" r="0" b="0"/>
            <wp:docPr id="22" name="Afbeelding 36" descr="C:\Users\Gisela\Pictures\IMG_19112012_005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Gisela\Pictures\IMG_19112012_005739.png"/>
                    <pic:cNvPicPr>
                      <a:picLocks noChangeAspect="1" noChangeArrowheads="1"/>
                    </pic:cNvPicPr>
                  </pic:nvPicPr>
                  <pic:blipFill>
                    <a:blip r:embed="rId6" cstate="print"/>
                    <a:srcRect/>
                    <a:stretch>
                      <a:fillRect/>
                    </a:stretch>
                  </pic:blipFill>
                  <pic:spPr bwMode="auto">
                    <a:xfrm>
                      <a:off x="0" y="0"/>
                      <a:ext cx="323850" cy="333375"/>
                    </a:xfrm>
                    <a:prstGeom prst="rect">
                      <a:avLst/>
                    </a:prstGeom>
                    <a:noFill/>
                    <a:ln w="9525">
                      <a:noFill/>
                      <a:miter lim="800000"/>
                      <a:headEnd/>
                      <a:tailEnd/>
                    </a:ln>
                  </pic:spPr>
                </pic:pic>
              </a:graphicData>
            </a:graphic>
          </wp:inline>
        </w:drawing>
      </w:r>
      <w:r>
        <w:rPr>
          <w:rFonts w:ascii="Bookman Old Style" w:hAnsi="Bookman Old Style"/>
          <w:b/>
          <w:sz w:val="28"/>
          <w:szCs w:val="28"/>
        </w:rPr>
        <w:t>IN SURINAME</w:t>
      </w:r>
      <w:r w:rsidR="003F5B70">
        <w:rPr>
          <w:rFonts w:ascii="Bookman Old Style" w:hAnsi="Bookman Old Style"/>
          <w:b/>
          <w:sz w:val="28"/>
          <w:szCs w:val="28"/>
        </w:rPr>
        <w:t xml:space="preserve"> South America</w:t>
      </w:r>
    </w:p>
    <w:p w:rsidR="003F5B70" w:rsidRPr="003F5B70" w:rsidRDefault="00406465" w:rsidP="003F5B70">
      <w:pPr>
        <w:jc w:val="center"/>
        <w:rPr>
          <w:rFonts w:ascii="Bookman Old Style" w:hAnsi="Bookman Old Style"/>
          <w:b/>
          <w:sz w:val="24"/>
          <w:szCs w:val="24"/>
        </w:rPr>
      </w:pPr>
      <w:r w:rsidRPr="003F5B70">
        <w:rPr>
          <w:rFonts w:ascii="Bookman Old Style" w:hAnsi="Bookman Old Style"/>
          <w:b/>
          <w:sz w:val="24"/>
          <w:szCs w:val="24"/>
        </w:rPr>
        <w:t>PROJECT PROPOSAL SUBMITTED BY</w:t>
      </w:r>
      <w:r w:rsidR="003F5B70">
        <w:rPr>
          <w:rFonts w:ascii="Bookman Old Style" w:hAnsi="Bookman Old Style"/>
          <w:b/>
          <w:sz w:val="24"/>
          <w:szCs w:val="24"/>
        </w:rPr>
        <w:t xml:space="preserve">: </w:t>
      </w:r>
    </w:p>
    <w:p w:rsidR="003F5B70" w:rsidRDefault="003F5B70" w:rsidP="003F5B70">
      <w:pPr>
        <w:jc w:val="center"/>
        <w:rPr>
          <w:rFonts w:ascii="Bookman Old Style" w:hAnsi="Bookman Old Style"/>
          <w:b/>
          <w:sz w:val="28"/>
          <w:szCs w:val="28"/>
        </w:rPr>
      </w:pPr>
      <w:r w:rsidRPr="003F5B70">
        <w:rPr>
          <w:rFonts w:ascii="Bookman Old Style" w:hAnsi="Bookman Old Style"/>
          <w:b/>
          <w:sz w:val="24"/>
          <w:szCs w:val="24"/>
        </w:rPr>
        <w:t xml:space="preserve">Dr. Obi Youth Lecture Sept 21 IDP 2012 </w:t>
      </w:r>
      <w:r>
        <w:rPr>
          <w:rFonts w:ascii="Bookman Old Style" w:hAnsi="Bookman Old Style"/>
          <w:b/>
          <w:sz w:val="24"/>
          <w:szCs w:val="24"/>
        </w:rPr>
        <w:t>AND</w:t>
      </w:r>
      <w:r w:rsidR="00406465" w:rsidRPr="003F5B70">
        <w:rPr>
          <w:rFonts w:ascii="Bookman Old Style" w:hAnsi="Bookman Old Style"/>
          <w:b/>
          <w:sz w:val="24"/>
          <w:szCs w:val="24"/>
        </w:rPr>
        <w:t xml:space="preserve"> </w:t>
      </w:r>
      <w:r w:rsidRPr="003F5B70">
        <w:rPr>
          <w:rFonts w:ascii="Bookman Old Style" w:hAnsi="Bookman Old Style"/>
          <w:b/>
          <w:sz w:val="24"/>
          <w:szCs w:val="24"/>
        </w:rPr>
        <w:t xml:space="preserve">Ms. </w:t>
      </w:r>
      <w:r w:rsidR="00406465" w:rsidRPr="003F5B70">
        <w:rPr>
          <w:rFonts w:ascii="Bookman Old Style" w:hAnsi="Bookman Old Style"/>
          <w:b/>
          <w:sz w:val="24"/>
          <w:szCs w:val="24"/>
        </w:rPr>
        <w:t>H.H.</w:t>
      </w:r>
      <w:r w:rsidR="00F74500">
        <w:rPr>
          <w:rFonts w:ascii="Bookman Old Style" w:hAnsi="Bookman Old Style"/>
          <w:b/>
          <w:sz w:val="24"/>
          <w:szCs w:val="24"/>
        </w:rPr>
        <w:t xml:space="preserve"> </w:t>
      </w:r>
      <w:r w:rsidR="00406465" w:rsidRPr="003F5B70">
        <w:rPr>
          <w:rFonts w:ascii="Bookman Old Style" w:hAnsi="Bookman Old Style"/>
          <w:b/>
          <w:sz w:val="24"/>
          <w:szCs w:val="24"/>
        </w:rPr>
        <w:t>O</w:t>
      </w:r>
      <w:r w:rsidR="00C16177" w:rsidRPr="003F5B70">
        <w:rPr>
          <w:rFonts w:ascii="Bookman Old Style" w:hAnsi="Bookman Old Style"/>
          <w:b/>
          <w:sz w:val="24"/>
          <w:szCs w:val="24"/>
        </w:rPr>
        <w:t>ORD</w:t>
      </w:r>
    </w:p>
    <w:p w:rsidR="003F5B70" w:rsidRDefault="00EC12EB" w:rsidP="003F5B70">
      <w:pPr>
        <w:jc w:val="center"/>
        <w:rPr>
          <w:rFonts w:ascii="Bookman Old Style" w:hAnsi="Bookman Old Style"/>
          <w:b/>
          <w:sz w:val="28"/>
          <w:szCs w:val="28"/>
        </w:rPr>
      </w:pPr>
      <w:hyperlink r:id="rId7" w:history="1">
        <w:r w:rsidR="003F5B70" w:rsidRPr="003F5B70">
          <w:rPr>
            <w:rStyle w:val="Hyperlink"/>
            <w:rFonts w:ascii="Bookman Old Style" w:hAnsi="Bookman Old Style"/>
            <w:b/>
          </w:rPr>
          <w:t>http://www.worldviewmission.nl/?page_id=74</w:t>
        </w:r>
      </w:hyperlink>
    </w:p>
    <w:p w:rsidR="00DE7118" w:rsidRDefault="00AA7576" w:rsidP="003F5B70">
      <w:pPr>
        <w:jc w:val="center"/>
        <w:rPr>
          <w:rFonts w:ascii="Bookman Old Style" w:hAnsi="Bookman Old Style"/>
          <w:sz w:val="28"/>
          <w:szCs w:val="28"/>
        </w:rPr>
      </w:pPr>
      <w:r w:rsidRPr="00AA7576">
        <w:rPr>
          <w:rFonts w:ascii="Bookman Old Style" w:hAnsi="Bookman Old Style"/>
          <w:b/>
          <w:sz w:val="28"/>
          <w:szCs w:val="28"/>
        </w:rPr>
        <w:t>INTRODUCTION</w:t>
      </w:r>
    </w:p>
    <w:p w:rsidR="00DE7118" w:rsidRDefault="00DE7118" w:rsidP="00AA7576">
      <w:pPr>
        <w:spacing w:after="0" w:line="360" w:lineRule="auto"/>
        <w:jc w:val="both"/>
        <w:rPr>
          <w:rFonts w:ascii="Bookman Old Style" w:hAnsi="Bookman Old Style"/>
          <w:sz w:val="28"/>
          <w:szCs w:val="28"/>
        </w:rPr>
      </w:pPr>
      <w:r>
        <w:rPr>
          <w:rFonts w:ascii="Bookman Old Style" w:hAnsi="Bookman Old Style"/>
          <w:sz w:val="28"/>
          <w:szCs w:val="28"/>
        </w:rPr>
        <w:t>Maternal mortality is one of the great neglected problems of health care in developing countries. The WHO estimates that approximately 500,000 women die each year from pregnancy related causes, more than 98% of these deaths occur in developing world.</w:t>
      </w:r>
    </w:p>
    <w:p w:rsidR="007E18E8" w:rsidRDefault="007E18E8" w:rsidP="00AA7576">
      <w:pPr>
        <w:spacing w:after="0" w:line="360" w:lineRule="auto"/>
        <w:jc w:val="both"/>
        <w:rPr>
          <w:rFonts w:ascii="Bookman Old Style" w:hAnsi="Bookman Old Style"/>
          <w:sz w:val="28"/>
          <w:szCs w:val="28"/>
        </w:rPr>
      </w:pPr>
      <w:r>
        <w:rPr>
          <w:rFonts w:ascii="Bookman Old Style" w:hAnsi="Bookman Old Style"/>
          <w:sz w:val="28"/>
          <w:szCs w:val="28"/>
        </w:rPr>
        <w:t>According to the WHO, maternal death is defined as the death of a woman while pregnant or within 42 days of termination of pregnancy, irrespective of the duration and site of the pregnancy, from any cause related to or aggravated by the pregnancy or its management but not from accidental or incidental causes.</w:t>
      </w:r>
      <w:r w:rsidR="0061585D">
        <w:rPr>
          <w:rFonts w:ascii="Bookman Old Style" w:hAnsi="Bookman Old Style"/>
          <w:sz w:val="28"/>
          <w:szCs w:val="28"/>
        </w:rPr>
        <w:t xml:space="preserve"> Maternal death could be defined as Direct, Indirect, Fortuitous or Late.</w:t>
      </w:r>
    </w:p>
    <w:p w:rsidR="0061585D" w:rsidRDefault="0061585D" w:rsidP="00AA7576">
      <w:pPr>
        <w:spacing w:after="0" w:line="360" w:lineRule="auto"/>
        <w:jc w:val="both"/>
        <w:rPr>
          <w:rFonts w:ascii="Bookman Old Style" w:hAnsi="Bookman Old Style"/>
          <w:sz w:val="28"/>
          <w:szCs w:val="28"/>
        </w:rPr>
      </w:pPr>
      <w:r>
        <w:rPr>
          <w:rFonts w:ascii="Bookman Old Style" w:hAnsi="Bookman Old Style"/>
          <w:b/>
          <w:sz w:val="28"/>
          <w:szCs w:val="28"/>
        </w:rPr>
        <w:t xml:space="preserve">Direct: </w:t>
      </w:r>
      <w:r w:rsidRPr="0061585D">
        <w:rPr>
          <w:rFonts w:ascii="Bookman Old Style" w:hAnsi="Bookman Old Style"/>
          <w:sz w:val="28"/>
          <w:szCs w:val="28"/>
        </w:rPr>
        <w:t>Direct</w:t>
      </w:r>
      <w:r>
        <w:rPr>
          <w:rFonts w:ascii="Bookman Old Style" w:hAnsi="Bookman Old Style"/>
          <w:sz w:val="28"/>
          <w:szCs w:val="28"/>
        </w:rPr>
        <w:t xml:space="preserve"> obstetric deaths are those resulting from previous obstetric complications of the pregnant state (pregnancy, </w:t>
      </w:r>
      <w:proofErr w:type="spellStart"/>
      <w:r>
        <w:rPr>
          <w:rFonts w:ascii="Bookman Old Style" w:hAnsi="Bookman Old Style"/>
          <w:sz w:val="28"/>
          <w:szCs w:val="28"/>
        </w:rPr>
        <w:t>labour</w:t>
      </w:r>
      <w:proofErr w:type="spellEnd"/>
      <w:r>
        <w:rPr>
          <w:rFonts w:ascii="Bookman Old Style" w:hAnsi="Bookman Old Style"/>
          <w:sz w:val="28"/>
          <w:szCs w:val="28"/>
        </w:rPr>
        <w:t xml:space="preserve"> and the </w:t>
      </w:r>
      <w:proofErr w:type="spellStart"/>
      <w:r>
        <w:rPr>
          <w:rFonts w:ascii="Bookman Old Style" w:hAnsi="Bookman Old Style"/>
          <w:sz w:val="28"/>
          <w:szCs w:val="28"/>
        </w:rPr>
        <w:t>puerperium</w:t>
      </w:r>
      <w:proofErr w:type="spellEnd"/>
      <w:r>
        <w:rPr>
          <w:rFonts w:ascii="Bookman Old Style" w:hAnsi="Bookman Old Style"/>
          <w:sz w:val="28"/>
          <w:szCs w:val="28"/>
        </w:rPr>
        <w:t>) or from interventions.</w:t>
      </w: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8" w:history="1">
        <w:r w:rsidRPr="003F5B70">
          <w:rPr>
            <w:rStyle w:val="Hyperlink"/>
            <w:rFonts w:ascii="Bookman Old Style" w:hAnsi="Bookman Old Style"/>
            <w:b/>
          </w:rPr>
          <w:t>http://www.worldviewmission.nl/?page_id=74</w:t>
        </w:r>
      </w:hyperlink>
    </w:p>
    <w:p w:rsidR="009E57C9" w:rsidRDefault="00EF3F65" w:rsidP="00114499">
      <w:pPr>
        <w:spacing w:after="0" w:line="360" w:lineRule="auto"/>
        <w:jc w:val="center"/>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3143250" cy="1162050"/>
            <wp:effectExtent l="19050" t="0" r="0" b="0"/>
            <wp:docPr id="2" name="Afbeelding 2"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LOGO &amp; WRITTEN RED BOLD TEKST"/>
                    <pic:cNvPicPr>
                      <a:picLocks noChangeAspect="1" noChangeArrowheads="1"/>
                    </pic:cNvPicPr>
                  </pic:nvPicPr>
                  <pic:blipFill>
                    <a:blip r:embed="rId9" cstate="print"/>
                    <a:srcRect/>
                    <a:stretch>
                      <a:fillRect/>
                    </a:stretch>
                  </pic:blipFill>
                  <pic:spPr bwMode="auto">
                    <a:xfrm>
                      <a:off x="0" y="0"/>
                      <a:ext cx="3143250" cy="1162050"/>
                    </a:xfrm>
                    <a:prstGeom prst="rect">
                      <a:avLst/>
                    </a:prstGeom>
                    <a:noFill/>
                    <a:ln w="9525">
                      <a:noFill/>
                      <a:miter lim="800000"/>
                      <a:headEnd/>
                      <a:tailEnd/>
                    </a:ln>
                  </pic:spPr>
                </pic:pic>
              </a:graphicData>
            </a:graphic>
          </wp:inline>
        </w:drawing>
      </w:r>
    </w:p>
    <w:p w:rsidR="0061585D" w:rsidRDefault="0061585D" w:rsidP="00AA7576">
      <w:pPr>
        <w:spacing w:after="0" w:line="360" w:lineRule="auto"/>
        <w:jc w:val="both"/>
        <w:rPr>
          <w:rFonts w:ascii="Bookman Old Style" w:hAnsi="Bookman Old Style"/>
          <w:sz w:val="28"/>
          <w:szCs w:val="28"/>
        </w:rPr>
      </w:pPr>
      <w:r>
        <w:rPr>
          <w:rFonts w:ascii="Bookman Old Style" w:hAnsi="Bookman Old Style"/>
          <w:b/>
          <w:sz w:val="28"/>
          <w:szCs w:val="28"/>
        </w:rPr>
        <w:t xml:space="preserve">Indirect: </w:t>
      </w:r>
      <w:r>
        <w:rPr>
          <w:rFonts w:ascii="Bookman Old Style" w:hAnsi="Bookman Old Style"/>
          <w:sz w:val="28"/>
          <w:szCs w:val="28"/>
        </w:rPr>
        <w:t>Indirect obstetric deaths are those resulting from previous existing disease or disease that developed during pregnancy but was aggravated by the physiological effects of pregnancy.</w:t>
      </w:r>
      <w:r w:rsidR="00114499">
        <w:rPr>
          <w:rFonts w:ascii="Bookman Old Style" w:hAnsi="Bookman Old Style"/>
          <w:sz w:val="28"/>
          <w:szCs w:val="28"/>
        </w:rPr>
        <w:t xml:space="preserve"> </w:t>
      </w:r>
      <w:r w:rsidR="00114499" w:rsidRPr="00114499">
        <w:rPr>
          <w:rFonts w:ascii="Bookman Old Style" w:hAnsi="Bookman Old Style"/>
          <w:noProof/>
          <w:sz w:val="28"/>
          <w:szCs w:val="28"/>
          <w:lang w:val="nl-NL" w:eastAsia="nl-NL"/>
        </w:rPr>
        <w:drawing>
          <wp:inline distT="0" distB="0" distL="0" distR="0">
            <wp:extent cx="323850" cy="200025"/>
            <wp:effectExtent l="19050" t="0" r="0" b="0"/>
            <wp:docPr id="24" name="Afbeelding 36" descr="C:\Users\Gisela\Pictures\IMG_19112012_005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Gisela\Pictures\IMG_19112012_005739.png"/>
                    <pic:cNvPicPr>
                      <a:picLocks noChangeAspect="1" noChangeArrowheads="1"/>
                    </pic:cNvPicPr>
                  </pic:nvPicPr>
                  <pic:blipFill>
                    <a:blip r:embed="rId6" cstate="print"/>
                    <a:srcRect/>
                    <a:stretch>
                      <a:fillRect/>
                    </a:stretch>
                  </pic:blipFill>
                  <pic:spPr bwMode="auto">
                    <a:xfrm>
                      <a:off x="0" y="0"/>
                      <a:ext cx="323850" cy="200025"/>
                    </a:xfrm>
                    <a:prstGeom prst="rect">
                      <a:avLst/>
                    </a:prstGeom>
                    <a:noFill/>
                    <a:ln w="9525">
                      <a:noFill/>
                      <a:miter lim="800000"/>
                      <a:headEnd/>
                      <a:tailEnd/>
                    </a:ln>
                  </pic:spPr>
                </pic:pic>
              </a:graphicData>
            </a:graphic>
          </wp:inline>
        </w:drawing>
      </w:r>
    </w:p>
    <w:p w:rsidR="0061585D" w:rsidRDefault="0061585D" w:rsidP="00AA7576">
      <w:pPr>
        <w:spacing w:after="0" w:line="360" w:lineRule="auto"/>
        <w:jc w:val="both"/>
        <w:rPr>
          <w:rFonts w:ascii="Bookman Old Style" w:hAnsi="Bookman Old Style"/>
          <w:sz w:val="28"/>
          <w:szCs w:val="28"/>
        </w:rPr>
      </w:pPr>
      <w:r>
        <w:rPr>
          <w:rFonts w:ascii="Bookman Old Style" w:hAnsi="Bookman Old Style"/>
          <w:b/>
          <w:sz w:val="28"/>
          <w:szCs w:val="28"/>
        </w:rPr>
        <w:t xml:space="preserve">Fortuitous: </w:t>
      </w:r>
      <w:r>
        <w:rPr>
          <w:rFonts w:ascii="Bookman Old Style" w:hAnsi="Bookman Old Style"/>
          <w:sz w:val="28"/>
          <w:szCs w:val="28"/>
        </w:rPr>
        <w:t xml:space="preserve">These are deaths that occur from unrelated causes that happen to occur in pregnancy or the </w:t>
      </w:r>
      <w:proofErr w:type="spellStart"/>
      <w:r>
        <w:rPr>
          <w:rFonts w:ascii="Bookman Old Style" w:hAnsi="Bookman Old Style"/>
          <w:sz w:val="28"/>
          <w:szCs w:val="28"/>
        </w:rPr>
        <w:t>puerperium</w:t>
      </w:r>
      <w:proofErr w:type="spellEnd"/>
      <w:r>
        <w:rPr>
          <w:rFonts w:ascii="Bookman Old Style" w:hAnsi="Bookman Old Style"/>
          <w:sz w:val="28"/>
          <w:szCs w:val="28"/>
        </w:rPr>
        <w:t>.</w:t>
      </w:r>
    </w:p>
    <w:p w:rsidR="0061585D" w:rsidRDefault="0061585D" w:rsidP="00AA7576">
      <w:pPr>
        <w:spacing w:after="0" w:line="360" w:lineRule="auto"/>
        <w:jc w:val="both"/>
        <w:rPr>
          <w:rFonts w:ascii="Bookman Old Style" w:hAnsi="Bookman Old Style"/>
          <w:sz w:val="28"/>
          <w:szCs w:val="28"/>
        </w:rPr>
      </w:pPr>
      <w:r>
        <w:rPr>
          <w:rFonts w:ascii="Bookman Old Style" w:hAnsi="Bookman Old Style"/>
          <w:b/>
          <w:sz w:val="28"/>
          <w:szCs w:val="28"/>
        </w:rPr>
        <w:t xml:space="preserve">Late: </w:t>
      </w:r>
      <w:r>
        <w:rPr>
          <w:rFonts w:ascii="Bookman Old Style" w:hAnsi="Bookman Old Style"/>
          <w:sz w:val="28"/>
          <w:szCs w:val="28"/>
        </w:rPr>
        <w:t>These are deaths that occur after 42 days and within one year following a miscarriage or delivery, that are due to direc</w:t>
      </w:r>
      <w:r w:rsidR="00CE6679">
        <w:rPr>
          <w:rFonts w:ascii="Bookman Old Style" w:hAnsi="Bookman Old Style"/>
          <w:sz w:val="28"/>
          <w:szCs w:val="28"/>
        </w:rPr>
        <w:t>t</w:t>
      </w:r>
      <w:r w:rsidR="0000781A">
        <w:rPr>
          <w:rFonts w:ascii="Bookman Old Style" w:hAnsi="Bookman Old Style"/>
          <w:sz w:val="28"/>
          <w:szCs w:val="28"/>
        </w:rPr>
        <w:t xml:space="preserve"> or indirect causes</w:t>
      </w:r>
      <w:r w:rsidR="0063732F">
        <w:rPr>
          <w:rFonts w:ascii="Bookman Old Style" w:hAnsi="Bookman Old Style"/>
          <w:sz w:val="28"/>
          <w:szCs w:val="28"/>
        </w:rPr>
        <w:t>.</w:t>
      </w:r>
    </w:p>
    <w:p w:rsidR="001E4B4B" w:rsidRDefault="001E4B4B" w:rsidP="00AA7576">
      <w:pPr>
        <w:spacing w:after="0" w:line="360" w:lineRule="auto"/>
        <w:jc w:val="both"/>
        <w:rPr>
          <w:rFonts w:ascii="Bookman Old Style" w:hAnsi="Bookman Old Style"/>
          <w:b/>
          <w:sz w:val="28"/>
          <w:szCs w:val="28"/>
        </w:rPr>
      </w:pPr>
    </w:p>
    <w:p w:rsidR="0063732F" w:rsidRDefault="0063732F" w:rsidP="00AA7576">
      <w:pPr>
        <w:spacing w:after="0" w:line="360" w:lineRule="auto"/>
        <w:jc w:val="both"/>
        <w:rPr>
          <w:rFonts w:ascii="Bookman Old Style" w:hAnsi="Bookman Old Style"/>
          <w:b/>
          <w:sz w:val="28"/>
          <w:szCs w:val="28"/>
        </w:rPr>
      </w:pPr>
      <w:r>
        <w:rPr>
          <w:rFonts w:ascii="Bookman Old Style" w:hAnsi="Bookman Old Style"/>
          <w:b/>
          <w:sz w:val="28"/>
          <w:szCs w:val="28"/>
        </w:rPr>
        <w:t xml:space="preserve">INCIDENCE </w:t>
      </w:r>
    </w:p>
    <w:p w:rsidR="0063732F" w:rsidRDefault="0063732F" w:rsidP="00AA7576">
      <w:pPr>
        <w:spacing w:after="0" w:line="360" w:lineRule="auto"/>
        <w:jc w:val="both"/>
        <w:rPr>
          <w:rFonts w:ascii="Bookman Old Style" w:hAnsi="Bookman Old Style"/>
          <w:sz w:val="28"/>
          <w:szCs w:val="28"/>
        </w:rPr>
      </w:pPr>
      <w:proofErr w:type="spellStart"/>
      <w:r>
        <w:rPr>
          <w:rFonts w:ascii="Bookman Old Style" w:hAnsi="Bookman Old Style"/>
          <w:sz w:val="28"/>
          <w:szCs w:val="28"/>
        </w:rPr>
        <w:t>Everyday</w:t>
      </w:r>
      <w:proofErr w:type="spellEnd"/>
      <w:r>
        <w:rPr>
          <w:rFonts w:ascii="Bookman Old Style" w:hAnsi="Bookman Old Style"/>
          <w:sz w:val="28"/>
          <w:szCs w:val="28"/>
        </w:rPr>
        <w:t>, 800 women die from pregnancy-related causes during pregnancy, childbirth and post-partum. Over 99% of these 287,000 annual deaths occur in developing countries and most are avoidable.</w:t>
      </w:r>
      <w:r w:rsidR="007407C0">
        <w:rPr>
          <w:rFonts w:ascii="Bookman Old Style" w:hAnsi="Bookman Old Style"/>
          <w:sz w:val="28"/>
          <w:szCs w:val="28"/>
        </w:rPr>
        <w:t xml:space="preserve"> </w:t>
      </w:r>
    </w:p>
    <w:p w:rsidR="00CD0B89" w:rsidRDefault="0063732F" w:rsidP="00AA7576">
      <w:pPr>
        <w:spacing w:after="0" w:line="360" w:lineRule="auto"/>
        <w:jc w:val="both"/>
        <w:rPr>
          <w:rFonts w:ascii="Bookman Old Style" w:hAnsi="Bookman Old Style"/>
          <w:sz w:val="28"/>
          <w:szCs w:val="28"/>
        </w:rPr>
      </w:pPr>
      <w:r>
        <w:rPr>
          <w:rFonts w:ascii="Bookman Old Style" w:hAnsi="Bookman Old Style"/>
          <w:sz w:val="28"/>
          <w:szCs w:val="28"/>
        </w:rPr>
        <w:t>About 56% of the deaths occurred in sub-Saharan Africa with another 29% in south Asia. These two regions together account for 85% of maternal mortality in the world.</w:t>
      </w:r>
    </w:p>
    <w:p w:rsidR="00CD0B89" w:rsidRDefault="00CD0B89" w:rsidP="00AA7576">
      <w:pPr>
        <w:spacing w:after="0" w:line="360" w:lineRule="auto"/>
        <w:jc w:val="both"/>
        <w:rPr>
          <w:rFonts w:ascii="Bookman Old Style" w:hAnsi="Bookman Old Style"/>
          <w:sz w:val="28"/>
          <w:szCs w:val="28"/>
        </w:rPr>
      </w:pPr>
      <w:r>
        <w:rPr>
          <w:rFonts w:ascii="Bookman Old Style" w:hAnsi="Bookman Old Style"/>
          <w:sz w:val="28"/>
          <w:szCs w:val="28"/>
        </w:rPr>
        <w:t>Absolute number of maternal deaths by regions (2010)</w:t>
      </w:r>
    </w:p>
    <w:p w:rsidR="00CD0B89" w:rsidRDefault="00CD0B89" w:rsidP="00AA7576">
      <w:pPr>
        <w:spacing w:after="0" w:line="360" w:lineRule="auto"/>
        <w:jc w:val="both"/>
        <w:rPr>
          <w:rFonts w:ascii="Bookman Old Style" w:hAnsi="Bookman Old Style"/>
          <w:sz w:val="28"/>
          <w:szCs w:val="28"/>
        </w:rPr>
      </w:pPr>
      <w:r>
        <w:rPr>
          <w:rFonts w:ascii="Bookman Old Style" w:hAnsi="Bookman Old Style"/>
          <w:sz w:val="28"/>
          <w:szCs w:val="28"/>
        </w:rPr>
        <w:t>Sub-Saharan Africa</w:t>
      </w:r>
      <w:r>
        <w:rPr>
          <w:rFonts w:ascii="Bookman Old Style" w:hAnsi="Bookman Old Style"/>
          <w:sz w:val="28"/>
          <w:szCs w:val="28"/>
        </w:rPr>
        <w:tab/>
        <w:t>-</w:t>
      </w:r>
      <w:r>
        <w:rPr>
          <w:rFonts w:ascii="Bookman Old Style" w:hAnsi="Bookman Old Style"/>
          <w:sz w:val="28"/>
          <w:szCs w:val="28"/>
        </w:rPr>
        <w:tab/>
        <w:t>162,000</w:t>
      </w:r>
    </w:p>
    <w:p w:rsidR="0063732F" w:rsidRDefault="00CD0B89" w:rsidP="00AA7576">
      <w:pPr>
        <w:spacing w:after="0" w:line="360" w:lineRule="auto"/>
        <w:jc w:val="both"/>
        <w:rPr>
          <w:rFonts w:ascii="Bookman Old Style" w:hAnsi="Bookman Old Style"/>
          <w:sz w:val="28"/>
          <w:szCs w:val="28"/>
        </w:rPr>
      </w:pPr>
      <w:r>
        <w:rPr>
          <w:rFonts w:ascii="Bookman Old Style" w:hAnsi="Bookman Old Style"/>
          <w:sz w:val="28"/>
          <w:szCs w:val="28"/>
        </w:rPr>
        <w:t>South Asia</w:t>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33,000</w:t>
      </w: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10" w:history="1">
        <w:r w:rsidRPr="003F5B70">
          <w:rPr>
            <w:rStyle w:val="Hyperlink"/>
            <w:rFonts w:ascii="Bookman Old Style" w:hAnsi="Bookman Old Style"/>
            <w:b/>
          </w:rPr>
          <w:t>http://www.worldviewmission.nl/?page_id=74</w:t>
        </w:r>
      </w:hyperlink>
    </w:p>
    <w:p w:rsidR="009E57C9" w:rsidRDefault="00EF3F65" w:rsidP="00114499">
      <w:pPr>
        <w:spacing w:after="0" w:line="360" w:lineRule="auto"/>
        <w:jc w:val="center"/>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1914525" cy="666750"/>
            <wp:effectExtent l="19050" t="0" r="9525" b="0"/>
            <wp:docPr id="3" name="Afbeelding 3"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 LOGO &amp; WRITTEN RED BOLD TEKST"/>
                    <pic:cNvPicPr>
                      <a:picLocks noChangeAspect="1" noChangeArrowheads="1"/>
                    </pic:cNvPicPr>
                  </pic:nvPicPr>
                  <pic:blipFill>
                    <a:blip r:embed="rId11" cstate="print"/>
                    <a:srcRect/>
                    <a:stretch>
                      <a:fillRect/>
                    </a:stretch>
                  </pic:blipFill>
                  <pic:spPr bwMode="auto">
                    <a:xfrm>
                      <a:off x="0" y="0"/>
                      <a:ext cx="1914525" cy="666750"/>
                    </a:xfrm>
                    <a:prstGeom prst="rect">
                      <a:avLst/>
                    </a:prstGeom>
                    <a:noFill/>
                    <a:ln w="9525">
                      <a:noFill/>
                      <a:miter lim="800000"/>
                      <a:headEnd/>
                      <a:tailEnd/>
                    </a:ln>
                  </pic:spPr>
                </pic:pic>
              </a:graphicData>
            </a:graphic>
          </wp:inline>
        </w:drawing>
      </w:r>
    </w:p>
    <w:p w:rsidR="00CD0B89" w:rsidRDefault="00CD0B89" w:rsidP="00AA7576">
      <w:pPr>
        <w:spacing w:after="0" w:line="360" w:lineRule="auto"/>
        <w:jc w:val="both"/>
        <w:rPr>
          <w:rFonts w:ascii="Bookman Old Style" w:hAnsi="Bookman Old Style"/>
          <w:sz w:val="28"/>
          <w:szCs w:val="28"/>
        </w:rPr>
      </w:pPr>
      <w:r>
        <w:rPr>
          <w:rFonts w:ascii="Bookman Old Style" w:hAnsi="Bookman Old Style"/>
          <w:sz w:val="28"/>
          <w:szCs w:val="28"/>
        </w:rPr>
        <w:t>East Asia and Pacific</w:t>
      </w:r>
      <w:r>
        <w:rPr>
          <w:rFonts w:ascii="Bookman Old Style" w:hAnsi="Bookman Old Style"/>
          <w:sz w:val="28"/>
          <w:szCs w:val="28"/>
        </w:rPr>
        <w:tab/>
        <w:t xml:space="preserve"> -</w:t>
      </w:r>
      <w:r>
        <w:rPr>
          <w:rFonts w:ascii="Bookman Old Style" w:hAnsi="Bookman Old Style"/>
          <w:sz w:val="28"/>
          <w:szCs w:val="28"/>
        </w:rPr>
        <w:tab/>
        <w:t>23,000</w:t>
      </w:r>
    </w:p>
    <w:p w:rsidR="00CD0B89" w:rsidRDefault="00CD0B89" w:rsidP="00AA7576">
      <w:pPr>
        <w:spacing w:after="0" w:line="360" w:lineRule="auto"/>
        <w:jc w:val="both"/>
        <w:rPr>
          <w:rFonts w:ascii="Bookman Old Style" w:hAnsi="Bookman Old Style"/>
          <w:sz w:val="28"/>
          <w:szCs w:val="28"/>
        </w:rPr>
      </w:pPr>
      <w:r>
        <w:rPr>
          <w:rFonts w:ascii="Bookman Old Style" w:hAnsi="Bookman Old Style"/>
          <w:sz w:val="28"/>
          <w:szCs w:val="28"/>
        </w:rPr>
        <w:t>Latin America and Caribbean</w:t>
      </w:r>
      <w:r>
        <w:rPr>
          <w:rFonts w:ascii="Bookman Old Style" w:hAnsi="Bookman Old Style"/>
          <w:sz w:val="28"/>
          <w:szCs w:val="28"/>
        </w:rPr>
        <w:tab/>
        <w:t>-</w:t>
      </w:r>
      <w:r>
        <w:rPr>
          <w:rFonts w:ascii="Bookman Old Style" w:hAnsi="Bookman Old Style"/>
          <w:sz w:val="28"/>
          <w:szCs w:val="28"/>
        </w:rPr>
        <w:tab/>
        <w:t>5,800</w:t>
      </w:r>
    </w:p>
    <w:p w:rsidR="00675EBD" w:rsidRDefault="00CD0B89" w:rsidP="00AA7576">
      <w:pPr>
        <w:spacing w:after="0" w:line="360" w:lineRule="auto"/>
        <w:jc w:val="both"/>
        <w:rPr>
          <w:rFonts w:ascii="Bookman Old Style" w:hAnsi="Bookman Old Style"/>
          <w:sz w:val="28"/>
          <w:szCs w:val="28"/>
        </w:rPr>
      </w:pPr>
      <w:r>
        <w:rPr>
          <w:rFonts w:ascii="Bookman Old Style" w:hAnsi="Bookman Old Style"/>
          <w:sz w:val="28"/>
          <w:szCs w:val="28"/>
        </w:rPr>
        <w:t>Middle East and North Africa</w:t>
      </w:r>
      <w:r>
        <w:rPr>
          <w:rFonts w:ascii="Bookman Old Style" w:hAnsi="Bookman Old Style"/>
          <w:sz w:val="28"/>
          <w:szCs w:val="28"/>
        </w:rPr>
        <w:tab/>
        <w:t>-</w:t>
      </w:r>
      <w:r>
        <w:rPr>
          <w:rFonts w:ascii="Bookman Old Style" w:hAnsi="Bookman Old Style"/>
          <w:sz w:val="28"/>
          <w:szCs w:val="28"/>
        </w:rPr>
        <w:tab/>
        <w:t>5,200</w:t>
      </w:r>
    </w:p>
    <w:p w:rsidR="00675EBD" w:rsidRDefault="00675EBD" w:rsidP="00AA7576">
      <w:pPr>
        <w:spacing w:after="0" w:line="360" w:lineRule="auto"/>
        <w:jc w:val="both"/>
        <w:rPr>
          <w:rFonts w:ascii="Bookman Old Style" w:hAnsi="Bookman Old Style"/>
          <w:sz w:val="28"/>
          <w:szCs w:val="28"/>
        </w:rPr>
      </w:pPr>
      <w:r>
        <w:rPr>
          <w:rFonts w:ascii="Bookman Old Style" w:hAnsi="Bookman Old Style"/>
          <w:sz w:val="28"/>
          <w:szCs w:val="28"/>
        </w:rPr>
        <w:t>Europe and central Asia</w:t>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1,900</w:t>
      </w:r>
    </w:p>
    <w:p w:rsidR="00657384" w:rsidRDefault="00675EBD" w:rsidP="00AA7576">
      <w:pPr>
        <w:spacing w:after="0" w:line="360" w:lineRule="auto"/>
        <w:jc w:val="both"/>
        <w:rPr>
          <w:rFonts w:ascii="Bookman Old Style" w:hAnsi="Bookman Old Style"/>
          <w:sz w:val="28"/>
          <w:szCs w:val="28"/>
        </w:rPr>
      </w:pPr>
      <w:r>
        <w:rPr>
          <w:rFonts w:ascii="Bookman Old Style" w:hAnsi="Bookman Old Style"/>
          <w:sz w:val="28"/>
          <w:szCs w:val="28"/>
        </w:rPr>
        <w:t>High income earners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1,700</w:t>
      </w:r>
    </w:p>
    <w:p w:rsidR="007C2F51" w:rsidRDefault="007C2F51" w:rsidP="00AA7576">
      <w:pPr>
        <w:spacing w:after="0" w:line="360" w:lineRule="auto"/>
        <w:jc w:val="both"/>
        <w:rPr>
          <w:rFonts w:ascii="Bookman Old Style" w:hAnsi="Bookman Old Style"/>
          <w:sz w:val="28"/>
          <w:szCs w:val="28"/>
        </w:rPr>
      </w:pPr>
    </w:p>
    <w:p w:rsidR="007C2F51" w:rsidRDefault="00EF3F65" w:rsidP="00AA7576">
      <w:pPr>
        <w:spacing w:after="0" w:line="360" w:lineRule="auto"/>
        <w:jc w:val="both"/>
        <w:rPr>
          <w:rFonts w:ascii="Bookman Old Style" w:hAnsi="Bookman Old Style"/>
          <w:sz w:val="28"/>
          <w:szCs w:val="28"/>
        </w:rPr>
      </w:pPr>
      <w:r>
        <w:rPr>
          <w:rFonts w:ascii="Bookman Old Style" w:hAnsi="Bookman Old Style"/>
          <w:noProof/>
          <w:sz w:val="28"/>
          <w:szCs w:val="28"/>
          <w:lang w:val="nl-NL" w:eastAsia="nl-NL"/>
        </w:rPr>
        <w:drawing>
          <wp:inline distT="0" distB="0" distL="0" distR="0">
            <wp:extent cx="5505450" cy="2809875"/>
            <wp:effectExtent l="19050" t="0" r="1905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7384" w:rsidRDefault="00657384" w:rsidP="00AA7576">
      <w:pPr>
        <w:spacing w:after="0" w:line="360" w:lineRule="auto"/>
        <w:jc w:val="both"/>
        <w:rPr>
          <w:rFonts w:ascii="Bookman Old Style" w:hAnsi="Bookman Old Style"/>
          <w:sz w:val="28"/>
          <w:szCs w:val="28"/>
        </w:rPr>
      </w:pPr>
    </w:p>
    <w:p w:rsidR="00657384" w:rsidRDefault="00657384" w:rsidP="00AA7576">
      <w:pPr>
        <w:spacing w:after="0" w:line="360" w:lineRule="auto"/>
        <w:jc w:val="both"/>
        <w:rPr>
          <w:rFonts w:ascii="Bookman Old Style" w:hAnsi="Bookman Old Style"/>
          <w:b/>
          <w:sz w:val="28"/>
          <w:szCs w:val="28"/>
        </w:rPr>
      </w:pPr>
      <w:r>
        <w:rPr>
          <w:rFonts w:ascii="Bookman Old Style" w:hAnsi="Bookman Old Style"/>
          <w:b/>
          <w:sz w:val="28"/>
          <w:szCs w:val="28"/>
        </w:rPr>
        <w:t>AETIOLOGY/CAUSES</w:t>
      </w:r>
    </w:p>
    <w:p w:rsidR="0077769F" w:rsidRDefault="00657384" w:rsidP="00AA7576">
      <w:pPr>
        <w:spacing w:after="0" w:line="360" w:lineRule="auto"/>
        <w:jc w:val="both"/>
        <w:rPr>
          <w:rFonts w:ascii="Bookman Old Style" w:hAnsi="Bookman Old Style"/>
          <w:sz w:val="28"/>
          <w:szCs w:val="28"/>
        </w:rPr>
      </w:pPr>
      <w:r>
        <w:rPr>
          <w:rFonts w:ascii="Bookman Old Style" w:hAnsi="Bookman Old Style"/>
          <w:b/>
          <w:sz w:val="28"/>
          <w:szCs w:val="28"/>
        </w:rPr>
        <w:t xml:space="preserve"> </w:t>
      </w:r>
      <w:r w:rsidRPr="00657384">
        <w:rPr>
          <w:rFonts w:ascii="Bookman Old Style" w:hAnsi="Bookman Old Style"/>
          <w:sz w:val="28"/>
          <w:szCs w:val="28"/>
        </w:rPr>
        <w:t>The</w:t>
      </w:r>
      <w:r>
        <w:rPr>
          <w:rFonts w:ascii="Bookman Old Style" w:hAnsi="Bookman Old Style"/>
          <w:sz w:val="28"/>
          <w:szCs w:val="28"/>
        </w:rPr>
        <w:t xml:space="preserve"> causes of maternal mortality are broadly similar in developed and developing countries but the ranking is different. The five top ranking causes of maternal deaths shown in the table below  are similar for most of the tropical and developing countries while in developed countries the top three include </w:t>
      </w:r>
    </w:p>
    <w:p w:rsidR="00114499" w:rsidRDefault="00114499" w:rsidP="00AA7576">
      <w:pPr>
        <w:spacing w:after="0" w:line="360" w:lineRule="auto"/>
        <w:jc w:val="both"/>
        <w:rPr>
          <w:rFonts w:ascii="Bookman Old Style" w:hAnsi="Bookman Old Style"/>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13" w:history="1">
        <w:r w:rsidRPr="003F5B70">
          <w:rPr>
            <w:rStyle w:val="Hyperlink"/>
            <w:rFonts w:ascii="Bookman Old Style" w:hAnsi="Bookman Old Style"/>
            <w:b/>
          </w:rPr>
          <w:t>http://www.worldviewmission.nl/?page_id=74</w:t>
        </w:r>
      </w:hyperlink>
    </w:p>
    <w:p w:rsidR="0077769F" w:rsidRDefault="00EF3F65" w:rsidP="00114499">
      <w:pPr>
        <w:spacing w:after="0" w:line="360" w:lineRule="auto"/>
        <w:jc w:val="center"/>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2847975" cy="866775"/>
            <wp:effectExtent l="19050" t="0" r="9525" b="0"/>
            <wp:docPr id="5" name="Afbeelding 5"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 LOGO &amp; WRITTEN RED BOLD TEKST"/>
                    <pic:cNvPicPr>
                      <a:picLocks noChangeAspect="1" noChangeArrowheads="1"/>
                    </pic:cNvPicPr>
                  </pic:nvPicPr>
                  <pic:blipFill>
                    <a:blip r:embed="rId14" cstate="print"/>
                    <a:srcRect/>
                    <a:stretch>
                      <a:fillRect/>
                    </a:stretch>
                  </pic:blipFill>
                  <pic:spPr bwMode="auto">
                    <a:xfrm>
                      <a:off x="0" y="0"/>
                      <a:ext cx="2847975" cy="866775"/>
                    </a:xfrm>
                    <a:prstGeom prst="rect">
                      <a:avLst/>
                    </a:prstGeom>
                    <a:noFill/>
                    <a:ln w="9525">
                      <a:noFill/>
                      <a:miter lim="800000"/>
                      <a:headEnd/>
                      <a:tailEnd/>
                    </a:ln>
                  </pic:spPr>
                </pic:pic>
              </a:graphicData>
            </a:graphic>
          </wp:inline>
        </w:drawing>
      </w:r>
    </w:p>
    <w:p w:rsidR="00CD0B89" w:rsidRDefault="00657384" w:rsidP="00AA7576">
      <w:pPr>
        <w:spacing w:after="0" w:line="360" w:lineRule="auto"/>
        <w:jc w:val="both"/>
        <w:rPr>
          <w:rFonts w:ascii="Bookman Old Style" w:hAnsi="Bookman Old Style"/>
          <w:b/>
          <w:sz w:val="28"/>
          <w:szCs w:val="28"/>
        </w:rPr>
      </w:pPr>
      <w:r>
        <w:rPr>
          <w:rFonts w:ascii="Bookman Old Style" w:hAnsi="Bookman Old Style"/>
          <w:sz w:val="28"/>
          <w:szCs w:val="28"/>
        </w:rPr>
        <w:t>thrombosis and thromboembolism, hypertensive di</w:t>
      </w:r>
      <w:r w:rsidR="00A84F5D">
        <w:rPr>
          <w:rFonts w:ascii="Bookman Old Style" w:hAnsi="Bookman Old Style"/>
          <w:sz w:val="28"/>
          <w:szCs w:val="28"/>
        </w:rPr>
        <w:t>s</w:t>
      </w:r>
      <w:r>
        <w:rPr>
          <w:rFonts w:ascii="Bookman Old Style" w:hAnsi="Bookman Old Style"/>
          <w:sz w:val="28"/>
          <w:szCs w:val="28"/>
        </w:rPr>
        <w:t>ease,</w:t>
      </w:r>
      <w:r w:rsidR="00A84F5D">
        <w:rPr>
          <w:rFonts w:ascii="Bookman Old Style" w:hAnsi="Bookman Old Style"/>
          <w:sz w:val="28"/>
          <w:szCs w:val="28"/>
        </w:rPr>
        <w:t xml:space="preserve"> </w:t>
      </w:r>
      <w:r>
        <w:rPr>
          <w:rFonts w:ascii="Bookman Old Style" w:hAnsi="Bookman Old Style"/>
          <w:sz w:val="28"/>
          <w:szCs w:val="28"/>
        </w:rPr>
        <w:t>and amniotic fluid embolism.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500"/>
        <w:gridCol w:w="3647"/>
      </w:tblGrid>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S/N</w:t>
            </w:r>
          </w:p>
        </w:tc>
        <w:tc>
          <w:tcPr>
            <w:tcW w:w="4500" w:type="dxa"/>
          </w:tcPr>
          <w:p w:rsidR="00A84F5D" w:rsidRPr="006050A8" w:rsidRDefault="00A84F5D" w:rsidP="006050A8">
            <w:pPr>
              <w:spacing w:after="0" w:line="360" w:lineRule="auto"/>
              <w:jc w:val="both"/>
              <w:rPr>
                <w:rFonts w:ascii="Bookman Old Style" w:hAnsi="Bookman Old Style"/>
                <w:b/>
                <w:sz w:val="28"/>
                <w:szCs w:val="28"/>
              </w:rPr>
            </w:pPr>
          </w:p>
        </w:tc>
        <w:tc>
          <w:tcPr>
            <w:tcW w:w="3647"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Percentage (%)</w:t>
            </w:r>
          </w:p>
        </w:tc>
      </w:tr>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1.</w:t>
            </w:r>
          </w:p>
        </w:tc>
        <w:tc>
          <w:tcPr>
            <w:tcW w:w="4500" w:type="dxa"/>
          </w:tcPr>
          <w:p w:rsidR="00A84F5D" w:rsidRPr="006050A8" w:rsidRDefault="00A84F5D" w:rsidP="006050A8">
            <w:pPr>
              <w:spacing w:after="0" w:line="360" w:lineRule="auto"/>
              <w:jc w:val="both"/>
              <w:rPr>
                <w:rFonts w:ascii="Bookman Old Style" w:hAnsi="Bookman Old Style"/>
                <w:b/>
                <w:sz w:val="28"/>
                <w:szCs w:val="28"/>
              </w:rPr>
            </w:pPr>
            <w:proofErr w:type="spellStart"/>
            <w:r w:rsidRPr="006050A8">
              <w:rPr>
                <w:rFonts w:ascii="Bookman Old Style" w:hAnsi="Bookman Old Style"/>
                <w:b/>
                <w:sz w:val="28"/>
                <w:szCs w:val="28"/>
              </w:rPr>
              <w:t>Haemorrhage</w:t>
            </w:r>
            <w:proofErr w:type="spellEnd"/>
          </w:p>
        </w:tc>
        <w:tc>
          <w:tcPr>
            <w:tcW w:w="3647" w:type="dxa"/>
          </w:tcPr>
          <w:p w:rsidR="00A84F5D" w:rsidRPr="006050A8" w:rsidRDefault="00A84F5D" w:rsidP="006050A8">
            <w:pPr>
              <w:spacing w:after="0" w:line="360" w:lineRule="auto"/>
              <w:jc w:val="right"/>
              <w:rPr>
                <w:rFonts w:ascii="Bookman Old Style" w:hAnsi="Bookman Old Style"/>
                <w:b/>
                <w:sz w:val="28"/>
                <w:szCs w:val="28"/>
              </w:rPr>
            </w:pPr>
            <w:r w:rsidRPr="006050A8">
              <w:rPr>
                <w:rFonts w:ascii="Bookman Old Style" w:hAnsi="Bookman Old Style"/>
                <w:b/>
                <w:sz w:val="28"/>
                <w:szCs w:val="28"/>
              </w:rPr>
              <w:t>25%</w:t>
            </w:r>
          </w:p>
        </w:tc>
      </w:tr>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2.</w:t>
            </w:r>
          </w:p>
        </w:tc>
        <w:tc>
          <w:tcPr>
            <w:tcW w:w="4500"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 xml:space="preserve">Sepsis </w:t>
            </w:r>
          </w:p>
        </w:tc>
        <w:tc>
          <w:tcPr>
            <w:tcW w:w="3647" w:type="dxa"/>
          </w:tcPr>
          <w:p w:rsidR="00A84F5D" w:rsidRPr="006050A8" w:rsidRDefault="00A84F5D" w:rsidP="006050A8">
            <w:pPr>
              <w:spacing w:after="0" w:line="360" w:lineRule="auto"/>
              <w:jc w:val="right"/>
              <w:rPr>
                <w:rFonts w:ascii="Bookman Old Style" w:hAnsi="Bookman Old Style"/>
                <w:b/>
                <w:sz w:val="28"/>
                <w:szCs w:val="28"/>
              </w:rPr>
            </w:pPr>
            <w:r w:rsidRPr="006050A8">
              <w:rPr>
                <w:rFonts w:ascii="Bookman Old Style" w:hAnsi="Bookman Old Style"/>
                <w:b/>
                <w:sz w:val="28"/>
                <w:szCs w:val="28"/>
              </w:rPr>
              <w:t>15%</w:t>
            </w:r>
          </w:p>
        </w:tc>
      </w:tr>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3.</w:t>
            </w:r>
          </w:p>
        </w:tc>
        <w:tc>
          <w:tcPr>
            <w:tcW w:w="4500" w:type="dxa"/>
          </w:tcPr>
          <w:p w:rsidR="00A84F5D" w:rsidRPr="006050A8" w:rsidRDefault="00A84F5D" w:rsidP="006050A8">
            <w:pPr>
              <w:spacing w:after="0" w:line="360" w:lineRule="auto"/>
              <w:jc w:val="both"/>
              <w:rPr>
                <w:rFonts w:ascii="Bookman Old Style" w:hAnsi="Bookman Old Style"/>
                <w:b/>
                <w:sz w:val="28"/>
                <w:szCs w:val="28"/>
              </w:rPr>
            </w:pPr>
            <w:proofErr w:type="spellStart"/>
            <w:r w:rsidRPr="006050A8">
              <w:rPr>
                <w:rFonts w:ascii="Bookman Old Style" w:hAnsi="Bookman Old Style"/>
                <w:b/>
                <w:sz w:val="28"/>
                <w:szCs w:val="28"/>
              </w:rPr>
              <w:t>Toxaemia</w:t>
            </w:r>
            <w:proofErr w:type="spellEnd"/>
          </w:p>
        </w:tc>
        <w:tc>
          <w:tcPr>
            <w:tcW w:w="3647" w:type="dxa"/>
          </w:tcPr>
          <w:p w:rsidR="00A84F5D" w:rsidRPr="006050A8" w:rsidRDefault="00A84F5D" w:rsidP="006050A8">
            <w:pPr>
              <w:spacing w:after="0" w:line="360" w:lineRule="auto"/>
              <w:jc w:val="right"/>
              <w:rPr>
                <w:rFonts w:ascii="Bookman Old Style" w:hAnsi="Bookman Old Style"/>
                <w:b/>
                <w:sz w:val="28"/>
                <w:szCs w:val="28"/>
              </w:rPr>
            </w:pPr>
            <w:r w:rsidRPr="006050A8">
              <w:rPr>
                <w:rFonts w:ascii="Bookman Old Style" w:hAnsi="Bookman Old Style"/>
                <w:b/>
                <w:sz w:val="28"/>
                <w:szCs w:val="28"/>
              </w:rPr>
              <w:t>12%</w:t>
            </w:r>
          </w:p>
        </w:tc>
      </w:tr>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4.</w:t>
            </w:r>
          </w:p>
        </w:tc>
        <w:tc>
          <w:tcPr>
            <w:tcW w:w="4500"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Unsafe abortion</w:t>
            </w:r>
          </w:p>
        </w:tc>
        <w:tc>
          <w:tcPr>
            <w:tcW w:w="3647" w:type="dxa"/>
          </w:tcPr>
          <w:p w:rsidR="00A84F5D" w:rsidRPr="006050A8" w:rsidRDefault="00A84F5D" w:rsidP="006050A8">
            <w:pPr>
              <w:spacing w:after="0" w:line="360" w:lineRule="auto"/>
              <w:jc w:val="right"/>
              <w:rPr>
                <w:rFonts w:ascii="Bookman Old Style" w:hAnsi="Bookman Old Style"/>
                <w:b/>
                <w:sz w:val="28"/>
                <w:szCs w:val="28"/>
              </w:rPr>
            </w:pPr>
            <w:r w:rsidRPr="006050A8">
              <w:rPr>
                <w:rFonts w:ascii="Bookman Old Style" w:hAnsi="Bookman Old Style"/>
                <w:b/>
                <w:sz w:val="28"/>
                <w:szCs w:val="28"/>
              </w:rPr>
              <w:t>13%</w:t>
            </w:r>
          </w:p>
        </w:tc>
      </w:tr>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5.</w:t>
            </w:r>
          </w:p>
        </w:tc>
        <w:tc>
          <w:tcPr>
            <w:tcW w:w="4500"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 xml:space="preserve">Obstructed </w:t>
            </w:r>
            <w:proofErr w:type="spellStart"/>
            <w:r w:rsidRPr="006050A8">
              <w:rPr>
                <w:rFonts w:ascii="Bookman Old Style" w:hAnsi="Bookman Old Style"/>
                <w:b/>
                <w:sz w:val="28"/>
                <w:szCs w:val="28"/>
              </w:rPr>
              <w:t>labour</w:t>
            </w:r>
            <w:proofErr w:type="spellEnd"/>
          </w:p>
        </w:tc>
        <w:tc>
          <w:tcPr>
            <w:tcW w:w="3647" w:type="dxa"/>
          </w:tcPr>
          <w:p w:rsidR="00A84F5D" w:rsidRPr="006050A8" w:rsidRDefault="00A84F5D" w:rsidP="006050A8">
            <w:pPr>
              <w:spacing w:after="0" w:line="360" w:lineRule="auto"/>
              <w:jc w:val="right"/>
              <w:rPr>
                <w:rFonts w:ascii="Bookman Old Style" w:hAnsi="Bookman Old Style"/>
                <w:b/>
                <w:sz w:val="28"/>
                <w:szCs w:val="28"/>
              </w:rPr>
            </w:pPr>
            <w:r w:rsidRPr="006050A8">
              <w:rPr>
                <w:rFonts w:ascii="Bookman Old Style" w:hAnsi="Bookman Old Style"/>
                <w:b/>
                <w:sz w:val="28"/>
                <w:szCs w:val="28"/>
              </w:rPr>
              <w:t>8%</w:t>
            </w:r>
          </w:p>
        </w:tc>
      </w:tr>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6.</w:t>
            </w:r>
          </w:p>
        </w:tc>
        <w:tc>
          <w:tcPr>
            <w:tcW w:w="4500"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Other direct causes</w:t>
            </w:r>
          </w:p>
        </w:tc>
        <w:tc>
          <w:tcPr>
            <w:tcW w:w="3647" w:type="dxa"/>
          </w:tcPr>
          <w:p w:rsidR="00A84F5D" w:rsidRPr="006050A8" w:rsidRDefault="00A84F5D" w:rsidP="006050A8">
            <w:pPr>
              <w:spacing w:after="0" w:line="360" w:lineRule="auto"/>
              <w:jc w:val="right"/>
              <w:rPr>
                <w:rFonts w:ascii="Bookman Old Style" w:hAnsi="Bookman Old Style"/>
                <w:b/>
                <w:sz w:val="28"/>
                <w:szCs w:val="28"/>
              </w:rPr>
            </w:pPr>
            <w:r w:rsidRPr="006050A8">
              <w:rPr>
                <w:rFonts w:ascii="Bookman Old Style" w:hAnsi="Bookman Old Style"/>
                <w:b/>
                <w:sz w:val="28"/>
                <w:szCs w:val="28"/>
              </w:rPr>
              <w:t>7%</w:t>
            </w:r>
          </w:p>
        </w:tc>
      </w:tr>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7.</w:t>
            </w:r>
          </w:p>
        </w:tc>
        <w:tc>
          <w:tcPr>
            <w:tcW w:w="4500" w:type="dxa"/>
          </w:tcPr>
          <w:p w:rsidR="00A84F5D" w:rsidRPr="006050A8" w:rsidRDefault="00A84F5D" w:rsidP="006050A8">
            <w:pPr>
              <w:spacing w:after="0" w:line="360" w:lineRule="auto"/>
              <w:rPr>
                <w:rFonts w:ascii="Bookman Old Style" w:hAnsi="Bookman Old Style"/>
                <w:b/>
                <w:sz w:val="28"/>
                <w:szCs w:val="28"/>
              </w:rPr>
            </w:pPr>
            <w:proofErr w:type="spellStart"/>
            <w:r w:rsidRPr="006050A8">
              <w:rPr>
                <w:rFonts w:ascii="Bookman Old Style" w:hAnsi="Bookman Old Style"/>
                <w:b/>
                <w:sz w:val="28"/>
                <w:szCs w:val="28"/>
              </w:rPr>
              <w:t>Anaemia</w:t>
            </w:r>
            <w:proofErr w:type="spellEnd"/>
            <w:r w:rsidRPr="006050A8">
              <w:rPr>
                <w:rFonts w:ascii="Bookman Old Style" w:hAnsi="Bookman Old Style"/>
                <w:b/>
                <w:sz w:val="28"/>
                <w:szCs w:val="28"/>
              </w:rPr>
              <w:t xml:space="preserve">, Hepatitis, </w:t>
            </w:r>
            <w:proofErr w:type="spellStart"/>
            <w:r w:rsidRPr="006050A8">
              <w:rPr>
                <w:rFonts w:ascii="Bookman Old Style" w:hAnsi="Bookman Old Style"/>
                <w:b/>
                <w:sz w:val="28"/>
                <w:szCs w:val="28"/>
              </w:rPr>
              <w:t>Malaria,Tuberculosis</w:t>
            </w:r>
            <w:proofErr w:type="spellEnd"/>
            <w:r w:rsidRPr="006050A8">
              <w:rPr>
                <w:rFonts w:ascii="Bookman Old Style" w:hAnsi="Bookman Old Style"/>
                <w:b/>
                <w:sz w:val="28"/>
                <w:szCs w:val="28"/>
              </w:rPr>
              <w:t xml:space="preserve"> </w:t>
            </w:r>
            <w:proofErr w:type="spellStart"/>
            <w:r w:rsidRPr="006050A8">
              <w:rPr>
                <w:rFonts w:ascii="Bookman Old Style" w:hAnsi="Bookman Old Style"/>
                <w:b/>
                <w:sz w:val="28"/>
                <w:szCs w:val="28"/>
              </w:rPr>
              <w:t>ect</w:t>
            </w:r>
            <w:proofErr w:type="spellEnd"/>
            <w:r w:rsidRPr="006050A8">
              <w:rPr>
                <w:rFonts w:ascii="Bookman Old Style" w:hAnsi="Bookman Old Style"/>
                <w:b/>
                <w:sz w:val="28"/>
                <w:szCs w:val="28"/>
              </w:rPr>
              <w:t xml:space="preserve"> </w:t>
            </w:r>
          </w:p>
        </w:tc>
        <w:tc>
          <w:tcPr>
            <w:tcW w:w="3647" w:type="dxa"/>
          </w:tcPr>
          <w:p w:rsidR="00A84F5D" w:rsidRPr="006050A8" w:rsidRDefault="00A84F5D" w:rsidP="006050A8">
            <w:pPr>
              <w:spacing w:after="0" w:line="360" w:lineRule="auto"/>
              <w:jc w:val="right"/>
              <w:rPr>
                <w:rFonts w:ascii="Bookman Old Style" w:hAnsi="Bookman Old Style"/>
                <w:b/>
                <w:sz w:val="28"/>
                <w:szCs w:val="28"/>
              </w:rPr>
            </w:pPr>
            <w:r w:rsidRPr="006050A8">
              <w:rPr>
                <w:rFonts w:ascii="Bookman Old Style" w:hAnsi="Bookman Old Style"/>
                <w:b/>
                <w:sz w:val="28"/>
                <w:szCs w:val="28"/>
              </w:rPr>
              <w:t>20%</w:t>
            </w:r>
          </w:p>
        </w:tc>
      </w:tr>
    </w:tbl>
    <w:p w:rsidR="00114499" w:rsidRDefault="00114499" w:rsidP="00AA7576">
      <w:pPr>
        <w:spacing w:after="0" w:line="360" w:lineRule="auto"/>
        <w:jc w:val="both"/>
        <w:rPr>
          <w:rFonts w:ascii="Bookman Old Style" w:hAnsi="Bookman Old Style"/>
          <w:b/>
          <w:sz w:val="28"/>
          <w:szCs w:val="28"/>
        </w:rPr>
      </w:pPr>
    </w:p>
    <w:p w:rsidR="00A84F5D" w:rsidRDefault="00893865" w:rsidP="00AA7576">
      <w:pPr>
        <w:spacing w:after="0" w:line="360" w:lineRule="auto"/>
        <w:jc w:val="both"/>
        <w:rPr>
          <w:rFonts w:ascii="Bookman Old Style" w:hAnsi="Bookman Old Style"/>
          <w:b/>
          <w:sz w:val="28"/>
          <w:szCs w:val="28"/>
        </w:rPr>
      </w:pPr>
      <w:r>
        <w:rPr>
          <w:rFonts w:ascii="Bookman Old Style" w:hAnsi="Bookman Old Style"/>
          <w:b/>
          <w:sz w:val="28"/>
          <w:szCs w:val="28"/>
        </w:rPr>
        <w:t>Source: WHO/AFRO/DRH/2002</w:t>
      </w:r>
    </w:p>
    <w:p w:rsidR="00114499" w:rsidRDefault="00114499" w:rsidP="00AA7576">
      <w:pPr>
        <w:spacing w:after="0" w:line="360" w:lineRule="auto"/>
        <w:jc w:val="both"/>
        <w:rPr>
          <w:rFonts w:ascii="Bookman Old Style" w:hAnsi="Bookman Old Style"/>
          <w:b/>
          <w:sz w:val="28"/>
          <w:szCs w:val="28"/>
        </w:rPr>
      </w:pPr>
    </w:p>
    <w:p w:rsidR="009E57C9" w:rsidRDefault="00EF3F65" w:rsidP="00AA7576">
      <w:pPr>
        <w:spacing w:after="0" w:line="360" w:lineRule="auto"/>
        <w:jc w:val="both"/>
      </w:pPr>
      <w:r>
        <w:rPr>
          <w:rFonts w:ascii="Bookman Old Style" w:hAnsi="Bookman Old Style"/>
          <w:b/>
          <w:noProof/>
          <w:sz w:val="28"/>
          <w:szCs w:val="28"/>
          <w:lang w:val="nl-NL" w:eastAsia="nl-NL"/>
        </w:rPr>
        <w:drawing>
          <wp:inline distT="0" distB="0" distL="0" distR="0">
            <wp:extent cx="5505450" cy="2247900"/>
            <wp:effectExtent l="19050" t="0" r="19050" b="0"/>
            <wp:docPr id="27" name="Objec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4499" w:rsidRDefault="00114499" w:rsidP="00AA7576">
      <w:pPr>
        <w:spacing w:after="0" w:line="360" w:lineRule="auto"/>
        <w:jc w:val="both"/>
      </w:pPr>
    </w:p>
    <w:p w:rsidR="00114499" w:rsidRDefault="00114499" w:rsidP="00AA7576">
      <w:pPr>
        <w:spacing w:after="0" w:line="360" w:lineRule="auto"/>
        <w:jc w:val="both"/>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16" w:history="1">
        <w:r w:rsidRPr="003F5B70">
          <w:rPr>
            <w:rStyle w:val="Hyperlink"/>
            <w:rFonts w:ascii="Bookman Old Style" w:hAnsi="Bookman Old Style"/>
            <w:b/>
          </w:rPr>
          <w:t>http://www.worldviewmission.nl/?page_id=74</w:t>
        </w:r>
      </w:hyperlink>
    </w:p>
    <w:p w:rsidR="009E57C9" w:rsidRDefault="00EF3F65" w:rsidP="00114499">
      <w:pPr>
        <w:spacing w:after="0" w:line="360" w:lineRule="auto"/>
        <w:jc w:val="center"/>
        <w:rPr>
          <w:rFonts w:ascii="Bookman Old Style" w:hAnsi="Bookman Old Style"/>
          <w:b/>
          <w:sz w:val="28"/>
          <w:szCs w:val="28"/>
        </w:rPr>
      </w:pPr>
      <w:r>
        <w:rPr>
          <w:rFonts w:ascii="Bookman Old Style" w:hAnsi="Bookman Old Style"/>
          <w:b/>
          <w:noProof/>
          <w:sz w:val="28"/>
          <w:szCs w:val="28"/>
          <w:lang w:val="nl-NL" w:eastAsia="nl-NL"/>
        </w:rPr>
        <w:lastRenderedPageBreak/>
        <w:drawing>
          <wp:inline distT="0" distB="0" distL="0" distR="0">
            <wp:extent cx="3162300" cy="1085850"/>
            <wp:effectExtent l="19050" t="0" r="0" b="0"/>
            <wp:docPr id="7" name="Afbeelding 7"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M LOGO &amp; WRITTEN RED BOLD TEKST"/>
                    <pic:cNvPicPr>
                      <a:picLocks noChangeAspect="1" noChangeArrowheads="1"/>
                    </pic:cNvPicPr>
                  </pic:nvPicPr>
                  <pic:blipFill>
                    <a:blip r:embed="rId17" cstate="print"/>
                    <a:srcRect/>
                    <a:stretch>
                      <a:fillRect/>
                    </a:stretch>
                  </pic:blipFill>
                  <pic:spPr bwMode="auto">
                    <a:xfrm>
                      <a:off x="0" y="0"/>
                      <a:ext cx="3162300" cy="1085850"/>
                    </a:xfrm>
                    <a:prstGeom prst="rect">
                      <a:avLst/>
                    </a:prstGeom>
                    <a:noFill/>
                    <a:ln w="9525">
                      <a:noFill/>
                      <a:miter lim="800000"/>
                      <a:headEnd/>
                      <a:tailEnd/>
                    </a:ln>
                  </pic:spPr>
                </pic:pic>
              </a:graphicData>
            </a:graphic>
          </wp:inline>
        </w:drawing>
      </w:r>
    </w:p>
    <w:p w:rsidR="001E4B4B" w:rsidRDefault="001E4B4B" w:rsidP="00AA7576">
      <w:pPr>
        <w:spacing w:after="0" w:line="360" w:lineRule="auto"/>
        <w:jc w:val="both"/>
        <w:rPr>
          <w:rFonts w:ascii="Bookman Old Style" w:hAnsi="Bookman Old Style"/>
          <w:b/>
          <w:sz w:val="28"/>
          <w:szCs w:val="28"/>
        </w:rPr>
      </w:pPr>
    </w:p>
    <w:p w:rsidR="00A84F5D" w:rsidRPr="00893865" w:rsidRDefault="00893865" w:rsidP="00AA7576">
      <w:pPr>
        <w:pStyle w:val="Lijstalinea"/>
        <w:numPr>
          <w:ilvl w:val="0"/>
          <w:numId w:val="1"/>
        </w:numPr>
        <w:spacing w:after="0" w:line="360" w:lineRule="auto"/>
        <w:jc w:val="both"/>
        <w:rPr>
          <w:rFonts w:ascii="Bookman Old Style" w:hAnsi="Bookman Old Style"/>
          <w:sz w:val="28"/>
          <w:szCs w:val="28"/>
        </w:rPr>
      </w:pPr>
      <w:proofErr w:type="spellStart"/>
      <w:r>
        <w:rPr>
          <w:rFonts w:ascii="Bookman Old Style" w:hAnsi="Bookman Old Style"/>
          <w:b/>
          <w:sz w:val="28"/>
          <w:szCs w:val="28"/>
        </w:rPr>
        <w:t>Haemorrhage</w:t>
      </w:r>
      <w:proofErr w:type="spellEnd"/>
    </w:p>
    <w:p w:rsidR="00114499" w:rsidRDefault="00893865"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Obstetric </w:t>
      </w:r>
      <w:proofErr w:type="spellStart"/>
      <w:r>
        <w:rPr>
          <w:rFonts w:ascii="Bookman Old Style" w:hAnsi="Bookman Old Style"/>
          <w:sz w:val="28"/>
          <w:szCs w:val="28"/>
        </w:rPr>
        <w:t>haemorrhage</w:t>
      </w:r>
      <w:proofErr w:type="spellEnd"/>
      <w:r>
        <w:rPr>
          <w:rFonts w:ascii="Bookman Old Style" w:hAnsi="Bookman Old Style"/>
          <w:sz w:val="28"/>
          <w:szCs w:val="28"/>
        </w:rPr>
        <w:t xml:space="preserve"> occurs in the form of </w:t>
      </w:r>
      <w:proofErr w:type="spellStart"/>
      <w:r>
        <w:rPr>
          <w:rFonts w:ascii="Bookman Old Style" w:hAnsi="Bookman Old Style"/>
          <w:sz w:val="28"/>
          <w:szCs w:val="28"/>
        </w:rPr>
        <w:t>antepartum</w:t>
      </w:r>
      <w:proofErr w:type="spellEnd"/>
      <w:r>
        <w:rPr>
          <w:rFonts w:ascii="Bookman Old Style" w:hAnsi="Bookman Old Style"/>
          <w:sz w:val="28"/>
          <w:szCs w:val="28"/>
        </w:rPr>
        <w:t xml:space="preserve"> and </w:t>
      </w:r>
      <w:proofErr w:type="spellStart"/>
      <w:r>
        <w:rPr>
          <w:rFonts w:ascii="Bookman Old Style" w:hAnsi="Bookman Old Style"/>
          <w:sz w:val="28"/>
          <w:szCs w:val="28"/>
        </w:rPr>
        <w:t>postapartum</w:t>
      </w:r>
      <w:proofErr w:type="spellEnd"/>
      <w:r>
        <w:rPr>
          <w:rFonts w:ascii="Bookman Old Style" w:hAnsi="Bookman Old Style"/>
          <w:sz w:val="28"/>
          <w:szCs w:val="28"/>
        </w:rPr>
        <w:t xml:space="preserve"> </w:t>
      </w:r>
      <w:proofErr w:type="spellStart"/>
      <w:r>
        <w:rPr>
          <w:rFonts w:ascii="Bookman Old Style" w:hAnsi="Bookman Old Style"/>
          <w:sz w:val="28"/>
          <w:szCs w:val="28"/>
        </w:rPr>
        <w:t>haemorrhage</w:t>
      </w:r>
      <w:proofErr w:type="spellEnd"/>
      <w:r>
        <w:rPr>
          <w:rFonts w:ascii="Bookman Old Style" w:hAnsi="Bookman Old Style"/>
          <w:sz w:val="28"/>
          <w:szCs w:val="28"/>
        </w:rPr>
        <w:t xml:space="preserve">. </w:t>
      </w:r>
      <w:proofErr w:type="spellStart"/>
      <w:r>
        <w:rPr>
          <w:rFonts w:ascii="Bookman Old Style" w:hAnsi="Bookman Old Style"/>
          <w:sz w:val="28"/>
          <w:szCs w:val="28"/>
        </w:rPr>
        <w:t>Antepartum</w:t>
      </w:r>
      <w:proofErr w:type="spellEnd"/>
      <w:r>
        <w:rPr>
          <w:rFonts w:ascii="Bookman Old Style" w:hAnsi="Bookman Old Style"/>
          <w:sz w:val="28"/>
          <w:szCs w:val="28"/>
        </w:rPr>
        <w:t xml:space="preserve"> </w:t>
      </w:r>
      <w:proofErr w:type="spellStart"/>
      <w:r>
        <w:rPr>
          <w:rFonts w:ascii="Bookman Old Style" w:hAnsi="Bookman Old Style"/>
          <w:sz w:val="28"/>
          <w:szCs w:val="28"/>
        </w:rPr>
        <w:t>haemorrhage</w:t>
      </w:r>
      <w:proofErr w:type="spellEnd"/>
      <w:r>
        <w:rPr>
          <w:rFonts w:ascii="Bookman Old Style" w:hAnsi="Bookman Old Style"/>
          <w:sz w:val="28"/>
          <w:szCs w:val="28"/>
        </w:rPr>
        <w:t xml:space="preserve"> usually occurs mainly from placenta </w:t>
      </w:r>
      <w:proofErr w:type="spellStart"/>
      <w:r>
        <w:rPr>
          <w:rFonts w:ascii="Bookman Old Style" w:hAnsi="Bookman Old Style"/>
          <w:sz w:val="28"/>
          <w:szCs w:val="28"/>
        </w:rPr>
        <w:t>praevia</w:t>
      </w:r>
      <w:proofErr w:type="spellEnd"/>
      <w:r>
        <w:rPr>
          <w:rFonts w:ascii="Bookman Old Style" w:hAnsi="Bookman Old Style"/>
          <w:sz w:val="28"/>
          <w:szCs w:val="28"/>
        </w:rPr>
        <w:t xml:space="preserve"> and abruption </w:t>
      </w:r>
      <w:proofErr w:type="spellStart"/>
      <w:r>
        <w:rPr>
          <w:rFonts w:ascii="Bookman Old Style" w:hAnsi="Bookman Old Style"/>
          <w:sz w:val="28"/>
          <w:szCs w:val="28"/>
        </w:rPr>
        <w:t>placentae</w:t>
      </w:r>
      <w:proofErr w:type="spellEnd"/>
      <w:r>
        <w:rPr>
          <w:rFonts w:ascii="Bookman Old Style" w:hAnsi="Bookman Old Style"/>
          <w:sz w:val="28"/>
          <w:szCs w:val="28"/>
        </w:rPr>
        <w:t xml:space="preserve">. Obstetric </w:t>
      </w:r>
      <w:proofErr w:type="spellStart"/>
      <w:r>
        <w:rPr>
          <w:rFonts w:ascii="Bookman Old Style" w:hAnsi="Bookman Old Style"/>
          <w:sz w:val="28"/>
          <w:szCs w:val="28"/>
        </w:rPr>
        <w:t>haemorrage</w:t>
      </w:r>
      <w:proofErr w:type="spellEnd"/>
      <w:r>
        <w:rPr>
          <w:rFonts w:ascii="Bookman Old Style" w:hAnsi="Bookman Old Style"/>
          <w:sz w:val="28"/>
          <w:szCs w:val="28"/>
        </w:rPr>
        <w:t xml:space="preserve"> is the principal cause of maternal death in developing countries but is now a rare cause of death in develop countries. In developing countries, efficient blood transfusion services are lacking. The king of patients that will need blood donation are invariably accompanied by relations that are not </w:t>
      </w:r>
      <w:proofErr w:type="spellStart"/>
      <w:r>
        <w:rPr>
          <w:rFonts w:ascii="Bookman Old Style" w:hAnsi="Bookman Old Style"/>
          <w:sz w:val="28"/>
          <w:szCs w:val="28"/>
        </w:rPr>
        <w:t>ift</w:t>
      </w:r>
      <w:proofErr w:type="spellEnd"/>
      <w:r>
        <w:rPr>
          <w:rFonts w:ascii="Bookman Old Style" w:hAnsi="Bookman Old Style"/>
          <w:sz w:val="28"/>
          <w:szCs w:val="28"/>
        </w:rPr>
        <w:t xml:space="preserve"> for blood transfusion. There are very few or no volunteer donors and the HIV/AIDS pandemic has r</w:t>
      </w:r>
      <w:r w:rsidR="00114499">
        <w:rPr>
          <w:rFonts w:ascii="Bookman Old Style" w:hAnsi="Bookman Old Style"/>
          <w:sz w:val="28"/>
          <w:szCs w:val="28"/>
        </w:rPr>
        <w:t xml:space="preserve">educed the number of commercial </w:t>
      </w:r>
      <w:r>
        <w:rPr>
          <w:rFonts w:ascii="Bookman Old Style" w:hAnsi="Bookman Old Style"/>
          <w:sz w:val="28"/>
          <w:szCs w:val="28"/>
        </w:rPr>
        <w:t>donors</w:t>
      </w:r>
      <w:r w:rsidR="008E14F7">
        <w:rPr>
          <w:rFonts w:ascii="Bookman Old Style" w:hAnsi="Bookman Old Style"/>
          <w:sz w:val="28"/>
          <w:szCs w:val="28"/>
        </w:rPr>
        <w:t>.</w:t>
      </w:r>
    </w:p>
    <w:p w:rsidR="00A84F5D" w:rsidRDefault="00EC12EB" w:rsidP="00AA7576">
      <w:pPr>
        <w:spacing w:after="0" w:line="360" w:lineRule="auto"/>
        <w:jc w:val="both"/>
        <w:rPr>
          <w:rFonts w:ascii="Bookman Old Style" w:hAnsi="Bookman Old Style"/>
          <w:sz w:val="28"/>
          <w:szCs w:val="28"/>
        </w:rPr>
      </w:pPr>
      <w:hyperlink r:id="rId18" w:history="1">
        <w:r w:rsidR="00114499" w:rsidRPr="00834B3C">
          <w:rPr>
            <w:rStyle w:val="Hyperlink"/>
            <w:rFonts w:ascii="Bookman Old Style" w:hAnsi="Bookman Old Style"/>
            <w:sz w:val="28"/>
            <w:szCs w:val="28"/>
          </w:rPr>
          <w:t>http://www.youtube.com/watch?v=GzfF-uF7hQM</w:t>
        </w:r>
      </w:hyperlink>
      <w:r w:rsidR="00114499">
        <w:rPr>
          <w:rFonts w:ascii="Bookman Old Style" w:hAnsi="Bookman Old Style"/>
          <w:sz w:val="28"/>
          <w:szCs w:val="28"/>
        </w:rPr>
        <w:t xml:space="preserve"> </w:t>
      </w:r>
    </w:p>
    <w:p w:rsidR="008E14F7" w:rsidRPr="008E14F7" w:rsidRDefault="008E14F7" w:rsidP="00AA7576">
      <w:pPr>
        <w:pStyle w:val="Lijstalinea"/>
        <w:numPr>
          <w:ilvl w:val="0"/>
          <w:numId w:val="1"/>
        </w:numPr>
        <w:spacing w:after="0" w:line="360" w:lineRule="auto"/>
        <w:jc w:val="both"/>
        <w:rPr>
          <w:rFonts w:ascii="Bookman Old Style" w:hAnsi="Bookman Old Style"/>
          <w:sz w:val="28"/>
          <w:szCs w:val="28"/>
        </w:rPr>
      </w:pPr>
      <w:r w:rsidRPr="008E14F7">
        <w:rPr>
          <w:rFonts w:ascii="Bookman Old Style" w:hAnsi="Bookman Old Style"/>
          <w:b/>
          <w:sz w:val="28"/>
          <w:szCs w:val="28"/>
        </w:rPr>
        <w:t>Sepsis</w:t>
      </w:r>
    </w:p>
    <w:p w:rsidR="008E14F7" w:rsidRDefault="008E14F7" w:rsidP="00AA7576">
      <w:pPr>
        <w:spacing w:after="0" w:line="360" w:lineRule="auto"/>
        <w:jc w:val="both"/>
        <w:rPr>
          <w:rFonts w:ascii="Bookman Old Style" w:hAnsi="Bookman Old Style"/>
          <w:sz w:val="28"/>
          <w:szCs w:val="28"/>
        </w:rPr>
      </w:pPr>
      <w:r w:rsidRPr="008E14F7">
        <w:rPr>
          <w:rFonts w:ascii="Bookman Old Style" w:hAnsi="Bookman Old Style"/>
          <w:sz w:val="28"/>
          <w:szCs w:val="28"/>
        </w:rPr>
        <w:t>Puerperal</w:t>
      </w:r>
      <w:r>
        <w:rPr>
          <w:rFonts w:ascii="Bookman Old Style" w:hAnsi="Bookman Old Style"/>
          <w:sz w:val="28"/>
          <w:szCs w:val="28"/>
        </w:rPr>
        <w:t xml:space="preserve"> sepsis remains an important cause of maternal death in the developing countries partly because of non-availability of wide choice of  antibiotics and the prohibitive cost of the effective newer generations. Also worthy of note is the fact that more women deliver in their homes under hygienic conditions than in the health institutions.</w:t>
      </w:r>
    </w:p>
    <w:p w:rsidR="009E57C9" w:rsidRDefault="009E57C9" w:rsidP="00AA7576">
      <w:pPr>
        <w:spacing w:after="0" w:line="360" w:lineRule="auto"/>
        <w:jc w:val="both"/>
        <w:rPr>
          <w:rFonts w:ascii="Bookman Old Style" w:hAnsi="Bookman Old Style"/>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19" w:history="1">
        <w:r w:rsidRPr="003F5B70">
          <w:rPr>
            <w:rStyle w:val="Hyperlink"/>
            <w:rFonts w:ascii="Bookman Old Style" w:hAnsi="Bookman Old Style"/>
            <w:b/>
          </w:rPr>
          <w:t>http://www.worldviewmission.nl/?page_id=74</w:t>
        </w:r>
      </w:hyperlink>
    </w:p>
    <w:p w:rsidR="009E57C9"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8" name="Afbeelding 8"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1E4B4B" w:rsidRDefault="001E4B4B" w:rsidP="00AA7576">
      <w:pPr>
        <w:spacing w:after="0" w:line="360" w:lineRule="auto"/>
        <w:jc w:val="both"/>
        <w:rPr>
          <w:rFonts w:ascii="Bookman Old Style" w:hAnsi="Bookman Old Style"/>
          <w:sz w:val="28"/>
          <w:szCs w:val="28"/>
        </w:rPr>
      </w:pPr>
    </w:p>
    <w:p w:rsidR="00A84F5D" w:rsidRPr="008E14F7" w:rsidRDefault="008E14F7" w:rsidP="00AA7576">
      <w:pPr>
        <w:pStyle w:val="Lijstalinea"/>
        <w:numPr>
          <w:ilvl w:val="0"/>
          <w:numId w:val="1"/>
        </w:numPr>
        <w:spacing w:after="0" w:line="360" w:lineRule="auto"/>
        <w:jc w:val="both"/>
        <w:rPr>
          <w:rFonts w:ascii="Bookman Old Style" w:hAnsi="Bookman Old Style"/>
          <w:b/>
          <w:sz w:val="28"/>
          <w:szCs w:val="28"/>
        </w:rPr>
      </w:pPr>
      <w:proofErr w:type="spellStart"/>
      <w:r w:rsidRPr="008E14F7">
        <w:rPr>
          <w:rFonts w:ascii="Bookman Old Style" w:hAnsi="Bookman Old Style"/>
          <w:b/>
          <w:sz w:val="28"/>
          <w:szCs w:val="28"/>
        </w:rPr>
        <w:t>Toxaemia</w:t>
      </w:r>
      <w:proofErr w:type="spellEnd"/>
      <w:r w:rsidRPr="008E14F7">
        <w:rPr>
          <w:rFonts w:ascii="Bookman Old Style" w:hAnsi="Bookman Old Style"/>
          <w:sz w:val="28"/>
          <w:szCs w:val="28"/>
        </w:rPr>
        <w:t xml:space="preserve"> </w:t>
      </w:r>
    </w:p>
    <w:p w:rsidR="00A84F5D" w:rsidRDefault="008E14F7" w:rsidP="00AA7576">
      <w:pPr>
        <w:spacing w:after="0" w:line="360" w:lineRule="auto"/>
        <w:jc w:val="both"/>
        <w:rPr>
          <w:rFonts w:ascii="Bookman Old Style" w:hAnsi="Bookman Old Style"/>
          <w:sz w:val="28"/>
          <w:szCs w:val="28"/>
        </w:rPr>
      </w:pPr>
      <w:r w:rsidRPr="008E14F7">
        <w:rPr>
          <w:rFonts w:ascii="Bookman Old Style" w:hAnsi="Bookman Old Style"/>
          <w:sz w:val="28"/>
          <w:szCs w:val="28"/>
        </w:rPr>
        <w:t>Te</w:t>
      </w:r>
      <w:r>
        <w:rPr>
          <w:rFonts w:ascii="Bookman Old Style" w:hAnsi="Bookman Old Style"/>
          <w:sz w:val="28"/>
          <w:szCs w:val="28"/>
        </w:rPr>
        <w:t xml:space="preserve">enage pregnancies and lack of antenatal care act in concert to make </w:t>
      </w:r>
      <w:proofErr w:type="spellStart"/>
      <w:r>
        <w:rPr>
          <w:rFonts w:ascii="Bookman Old Style" w:hAnsi="Bookman Old Style"/>
          <w:sz w:val="28"/>
          <w:szCs w:val="28"/>
        </w:rPr>
        <w:t>eclampsia</w:t>
      </w:r>
      <w:proofErr w:type="spellEnd"/>
      <w:r>
        <w:rPr>
          <w:rFonts w:ascii="Bookman Old Style" w:hAnsi="Bookman Old Style"/>
          <w:sz w:val="28"/>
          <w:szCs w:val="28"/>
        </w:rPr>
        <w:t xml:space="preserve"> a major cause of maternal deaths in developing countries. In this country, there is a tendency to refuse hospital admission at the pre-</w:t>
      </w:r>
      <w:proofErr w:type="spellStart"/>
      <w:r>
        <w:rPr>
          <w:rFonts w:ascii="Bookman Old Style" w:hAnsi="Bookman Old Style"/>
          <w:sz w:val="28"/>
          <w:szCs w:val="28"/>
        </w:rPr>
        <w:t>eclamptic</w:t>
      </w:r>
      <w:proofErr w:type="spellEnd"/>
      <w:r>
        <w:rPr>
          <w:rFonts w:ascii="Bookman Old Style" w:hAnsi="Bookman Old Style"/>
          <w:sz w:val="28"/>
          <w:szCs w:val="28"/>
        </w:rPr>
        <w:t xml:space="preserve"> stages because of absence of symptoms. Some are admitted after several fits that fail to respond to traditional measures. In some</w:t>
      </w:r>
      <w:r w:rsidR="00605FC4">
        <w:rPr>
          <w:rFonts w:ascii="Bookman Old Style" w:hAnsi="Bookman Old Style"/>
          <w:sz w:val="28"/>
          <w:szCs w:val="28"/>
        </w:rPr>
        <w:t xml:space="preserve"> </w:t>
      </w:r>
      <w:proofErr w:type="spellStart"/>
      <w:r>
        <w:rPr>
          <w:rFonts w:ascii="Bookman Old Style" w:hAnsi="Bookman Old Style"/>
          <w:sz w:val="28"/>
          <w:szCs w:val="28"/>
        </w:rPr>
        <w:t>centres</w:t>
      </w:r>
      <w:proofErr w:type="spellEnd"/>
      <w:r>
        <w:rPr>
          <w:rFonts w:ascii="Bookman Old Style" w:hAnsi="Bookman Old Style"/>
          <w:sz w:val="28"/>
          <w:szCs w:val="28"/>
        </w:rPr>
        <w:t xml:space="preserve"> in the developing countries, </w:t>
      </w:r>
      <w:proofErr w:type="spellStart"/>
      <w:r>
        <w:rPr>
          <w:rFonts w:ascii="Bookman Old Style" w:hAnsi="Bookman Old Style"/>
          <w:sz w:val="28"/>
          <w:szCs w:val="28"/>
        </w:rPr>
        <w:t>eclampsia</w:t>
      </w:r>
      <w:proofErr w:type="spellEnd"/>
      <w:r>
        <w:rPr>
          <w:rFonts w:ascii="Bookman Old Style" w:hAnsi="Bookman Old Style"/>
          <w:sz w:val="28"/>
          <w:szCs w:val="28"/>
        </w:rPr>
        <w:t xml:space="preserve"> is the most</w:t>
      </w:r>
      <w:r w:rsidR="00605FC4">
        <w:rPr>
          <w:rFonts w:ascii="Bookman Old Style" w:hAnsi="Bookman Old Style"/>
          <w:sz w:val="28"/>
          <w:szCs w:val="28"/>
        </w:rPr>
        <w:t xml:space="preserve"> </w:t>
      </w:r>
      <w:r>
        <w:rPr>
          <w:rFonts w:ascii="Bookman Old Style" w:hAnsi="Bookman Old Style"/>
          <w:sz w:val="28"/>
          <w:szCs w:val="28"/>
        </w:rPr>
        <w:t xml:space="preserve">common cause of death amongst </w:t>
      </w:r>
      <w:proofErr w:type="spellStart"/>
      <w:r>
        <w:rPr>
          <w:rFonts w:ascii="Bookman Old Style" w:hAnsi="Bookman Old Style"/>
          <w:sz w:val="28"/>
          <w:szCs w:val="28"/>
        </w:rPr>
        <w:t>primigravidae</w:t>
      </w:r>
      <w:proofErr w:type="spellEnd"/>
      <w:r>
        <w:rPr>
          <w:rFonts w:ascii="Bookman Old Style" w:hAnsi="Bookman Old Style"/>
          <w:sz w:val="28"/>
          <w:szCs w:val="28"/>
        </w:rPr>
        <w:t>. Death from</w:t>
      </w:r>
      <w:r w:rsidR="00605FC4">
        <w:rPr>
          <w:rFonts w:ascii="Bookman Old Style" w:hAnsi="Bookman Old Style"/>
          <w:sz w:val="28"/>
          <w:szCs w:val="28"/>
        </w:rPr>
        <w:t xml:space="preserve"> </w:t>
      </w:r>
      <w:r>
        <w:rPr>
          <w:rFonts w:ascii="Bookman Old Style" w:hAnsi="Bookman Old Style"/>
          <w:sz w:val="28"/>
          <w:szCs w:val="28"/>
        </w:rPr>
        <w:t xml:space="preserve">hypertensive disease in pregnancy still occurs in the developed </w:t>
      </w:r>
      <w:r w:rsidR="00605FC4">
        <w:rPr>
          <w:rFonts w:ascii="Bookman Old Style" w:hAnsi="Bookman Old Style"/>
          <w:sz w:val="28"/>
          <w:szCs w:val="28"/>
        </w:rPr>
        <w:t>countries</w:t>
      </w:r>
      <w:r>
        <w:rPr>
          <w:rFonts w:ascii="Bookman Old Style" w:hAnsi="Bookman Old Style"/>
          <w:sz w:val="28"/>
          <w:szCs w:val="28"/>
        </w:rPr>
        <w:t xml:space="preserve"> largely due to sub-standard care</w:t>
      </w:r>
      <w:r w:rsidR="00084AF9">
        <w:rPr>
          <w:rFonts w:ascii="Bookman Old Style" w:hAnsi="Bookman Old Style"/>
          <w:sz w:val="28"/>
          <w:szCs w:val="28"/>
        </w:rPr>
        <w:t>.</w:t>
      </w:r>
    </w:p>
    <w:p w:rsidR="00084AF9" w:rsidRPr="00FA6D8F" w:rsidRDefault="00084AF9" w:rsidP="00AA7576">
      <w:pPr>
        <w:pStyle w:val="Lijstalinea"/>
        <w:numPr>
          <w:ilvl w:val="0"/>
          <w:numId w:val="1"/>
        </w:numPr>
        <w:spacing w:after="0" w:line="360" w:lineRule="auto"/>
        <w:ind w:hanging="720"/>
        <w:jc w:val="both"/>
        <w:rPr>
          <w:rFonts w:ascii="Bookman Old Style" w:hAnsi="Bookman Old Style"/>
          <w:b/>
          <w:sz w:val="28"/>
          <w:szCs w:val="28"/>
        </w:rPr>
      </w:pPr>
      <w:r w:rsidRPr="00FA6D8F">
        <w:rPr>
          <w:rFonts w:ascii="Bookman Old Style" w:hAnsi="Bookman Old Style"/>
          <w:b/>
          <w:sz w:val="28"/>
          <w:szCs w:val="28"/>
        </w:rPr>
        <w:t>Unsafe abortion</w:t>
      </w:r>
    </w:p>
    <w:p w:rsidR="00A84F5D" w:rsidRDefault="00084AF9" w:rsidP="00AA7576">
      <w:pPr>
        <w:spacing w:after="0" w:line="360" w:lineRule="auto"/>
        <w:jc w:val="both"/>
        <w:rPr>
          <w:rFonts w:ascii="Bookman Old Style" w:hAnsi="Bookman Old Style"/>
          <w:sz w:val="28"/>
          <w:szCs w:val="28"/>
        </w:rPr>
      </w:pPr>
      <w:r>
        <w:rPr>
          <w:rFonts w:ascii="Bookman Old Style" w:hAnsi="Bookman Old Style"/>
          <w:sz w:val="28"/>
          <w:szCs w:val="28"/>
        </w:rPr>
        <w:t>Illegal or criminally induced abortion is a significant cause of maternal mortality especially in countries with restrictive abortion laws like Nigeria. In these countries, abortion is performed under cover by quacks in less than satisfactory conditions with all the attendant complications including death.</w:t>
      </w:r>
    </w:p>
    <w:p w:rsidR="00B07376" w:rsidRDefault="00B07376" w:rsidP="00AA7576">
      <w:pPr>
        <w:spacing w:after="0" w:line="360" w:lineRule="auto"/>
        <w:jc w:val="both"/>
        <w:rPr>
          <w:rFonts w:ascii="Bookman Old Style" w:hAnsi="Bookman Old Style"/>
          <w:sz w:val="28"/>
          <w:szCs w:val="28"/>
        </w:rPr>
      </w:pPr>
    </w:p>
    <w:p w:rsidR="00B07376" w:rsidRDefault="00B07376" w:rsidP="00AA7576">
      <w:pPr>
        <w:spacing w:after="0" w:line="360" w:lineRule="auto"/>
        <w:jc w:val="both"/>
        <w:rPr>
          <w:rFonts w:ascii="Bookman Old Style" w:hAnsi="Bookman Old Style"/>
          <w:sz w:val="28"/>
          <w:szCs w:val="28"/>
        </w:rPr>
      </w:pPr>
    </w:p>
    <w:p w:rsidR="00B07376" w:rsidRDefault="00B07376" w:rsidP="00AA7576">
      <w:pPr>
        <w:spacing w:after="0" w:line="360" w:lineRule="auto"/>
        <w:jc w:val="both"/>
        <w:rPr>
          <w:rFonts w:ascii="Bookman Old Style" w:hAnsi="Bookman Old Style"/>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21" w:history="1">
        <w:r w:rsidRPr="003F5B70">
          <w:rPr>
            <w:rStyle w:val="Hyperlink"/>
            <w:rFonts w:ascii="Bookman Old Style" w:hAnsi="Bookman Old Style"/>
            <w:b/>
          </w:rPr>
          <w:t>http://www.worldviewmission.nl/?page_id=74</w:t>
        </w:r>
      </w:hyperlink>
    </w:p>
    <w:p w:rsidR="009E57C9"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9" name="Afbeelding 9"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DE3644" w:rsidRPr="00FA6D8F" w:rsidRDefault="00DE3644" w:rsidP="00AA7576">
      <w:pPr>
        <w:pStyle w:val="Lijstalinea"/>
        <w:numPr>
          <w:ilvl w:val="0"/>
          <w:numId w:val="2"/>
        </w:numPr>
        <w:spacing w:after="0" w:line="360" w:lineRule="auto"/>
        <w:ind w:hanging="720"/>
        <w:jc w:val="both"/>
        <w:rPr>
          <w:rFonts w:ascii="Bookman Old Style" w:hAnsi="Bookman Old Style"/>
          <w:b/>
          <w:sz w:val="28"/>
          <w:szCs w:val="28"/>
        </w:rPr>
      </w:pPr>
      <w:r w:rsidRPr="00FA6D8F">
        <w:rPr>
          <w:rFonts w:ascii="Bookman Old Style" w:hAnsi="Bookman Old Style"/>
          <w:b/>
          <w:sz w:val="28"/>
          <w:szCs w:val="28"/>
        </w:rPr>
        <w:t xml:space="preserve">Obstructed </w:t>
      </w:r>
      <w:proofErr w:type="spellStart"/>
      <w:r w:rsidRPr="00FA6D8F">
        <w:rPr>
          <w:rFonts w:ascii="Bookman Old Style" w:hAnsi="Bookman Old Style"/>
          <w:b/>
          <w:sz w:val="28"/>
          <w:szCs w:val="28"/>
        </w:rPr>
        <w:t>labour</w:t>
      </w:r>
      <w:proofErr w:type="spellEnd"/>
    </w:p>
    <w:p w:rsidR="00DE3644" w:rsidRDefault="00DE3644"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Ruptured uterus following </w:t>
      </w:r>
      <w:proofErr w:type="spellStart"/>
      <w:r>
        <w:rPr>
          <w:rFonts w:ascii="Bookman Old Style" w:hAnsi="Bookman Old Style"/>
          <w:sz w:val="28"/>
          <w:szCs w:val="28"/>
        </w:rPr>
        <w:t>labour</w:t>
      </w:r>
      <w:proofErr w:type="spellEnd"/>
      <w:r>
        <w:rPr>
          <w:rFonts w:ascii="Bookman Old Style" w:hAnsi="Bookman Old Style"/>
          <w:sz w:val="28"/>
          <w:szCs w:val="28"/>
        </w:rPr>
        <w:t xml:space="preserve"> is an important cause of maternal deaths in developing countries. Obstructed </w:t>
      </w:r>
      <w:proofErr w:type="spellStart"/>
      <w:r>
        <w:rPr>
          <w:rFonts w:ascii="Bookman Old Style" w:hAnsi="Bookman Old Style"/>
          <w:sz w:val="28"/>
          <w:szCs w:val="28"/>
        </w:rPr>
        <w:t>labour</w:t>
      </w:r>
      <w:proofErr w:type="spellEnd"/>
      <w:r>
        <w:rPr>
          <w:rFonts w:ascii="Bookman Old Style" w:hAnsi="Bookman Old Style"/>
          <w:sz w:val="28"/>
          <w:szCs w:val="28"/>
        </w:rPr>
        <w:t xml:space="preserve"> is common in the tropics and so also is high parity and unsupervised deliveries. The decision to have hospital care whenever there is dystocia often comes late and the poor transportation system compounds the problem. Mortality becomes inevitable when we add the fact that services are not completely free even for such patients in public hospitals.</w:t>
      </w:r>
    </w:p>
    <w:p w:rsidR="001E4B4B" w:rsidRDefault="001E4B4B" w:rsidP="00AA7576">
      <w:pPr>
        <w:spacing w:after="0" w:line="360" w:lineRule="auto"/>
        <w:jc w:val="both"/>
        <w:rPr>
          <w:rFonts w:ascii="Bookman Old Style" w:hAnsi="Bookman Old Style"/>
          <w:sz w:val="28"/>
          <w:szCs w:val="28"/>
        </w:rPr>
      </w:pPr>
    </w:p>
    <w:p w:rsidR="00FA6D8F" w:rsidRPr="00FA6D8F" w:rsidRDefault="00FA6D8F" w:rsidP="00AA7576">
      <w:pPr>
        <w:pStyle w:val="Lijstalinea"/>
        <w:numPr>
          <w:ilvl w:val="0"/>
          <w:numId w:val="2"/>
        </w:numPr>
        <w:spacing w:after="0" w:line="360" w:lineRule="auto"/>
        <w:ind w:hanging="720"/>
        <w:jc w:val="both"/>
        <w:rPr>
          <w:rFonts w:ascii="Bookman Old Style" w:hAnsi="Bookman Old Style"/>
          <w:sz w:val="28"/>
          <w:szCs w:val="28"/>
        </w:rPr>
      </w:pPr>
      <w:proofErr w:type="spellStart"/>
      <w:r>
        <w:rPr>
          <w:rFonts w:ascii="Bookman Old Style" w:hAnsi="Bookman Old Style"/>
          <w:b/>
          <w:sz w:val="28"/>
          <w:szCs w:val="28"/>
        </w:rPr>
        <w:t>Anaemia</w:t>
      </w:r>
      <w:proofErr w:type="spellEnd"/>
      <w:r>
        <w:rPr>
          <w:rFonts w:ascii="Bookman Old Style" w:hAnsi="Bookman Old Style"/>
          <w:b/>
          <w:sz w:val="28"/>
          <w:szCs w:val="28"/>
        </w:rPr>
        <w:t xml:space="preserve"> in pregnancy</w:t>
      </w:r>
    </w:p>
    <w:p w:rsidR="00FA6D8F" w:rsidRDefault="00FA6D8F" w:rsidP="00AA7576">
      <w:pPr>
        <w:spacing w:after="0" w:line="360" w:lineRule="auto"/>
        <w:jc w:val="both"/>
        <w:rPr>
          <w:rFonts w:ascii="Bookman Old Style" w:hAnsi="Bookman Old Style"/>
          <w:sz w:val="28"/>
          <w:szCs w:val="28"/>
        </w:rPr>
      </w:pPr>
      <w:r w:rsidRPr="00FA6D8F">
        <w:rPr>
          <w:rFonts w:ascii="Bookman Old Style" w:hAnsi="Bookman Old Style"/>
          <w:sz w:val="28"/>
          <w:szCs w:val="28"/>
        </w:rPr>
        <w:t>In</w:t>
      </w:r>
      <w:r>
        <w:rPr>
          <w:rFonts w:ascii="Bookman Old Style" w:hAnsi="Bookman Old Style"/>
          <w:sz w:val="28"/>
          <w:szCs w:val="28"/>
        </w:rPr>
        <w:t xml:space="preserve">adequate food intake both in quality and quantity has made </w:t>
      </w:r>
      <w:proofErr w:type="spellStart"/>
      <w:r>
        <w:rPr>
          <w:rFonts w:ascii="Bookman Old Style" w:hAnsi="Bookman Old Style"/>
          <w:sz w:val="28"/>
          <w:szCs w:val="28"/>
        </w:rPr>
        <w:t>anaemia</w:t>
      </w:r>
      <w:proofErr w:type="spellEnd"/>
      <w:r>
        <w:rPr>
          <w:rFonts w:ascii="Bookman Old Style" w:hAnsi="Bookman Old Style"/>
          <w:sz w:val="28"/>
          <w:szCs w:val="28"/>
        </w:rPr>
        <w:t xml:space="preserve"> a common cause of maternal mortality in the tropics. Incidentally, it is also the area where </w:t>
      </w:r>
      <w:proofErr w:type="spellStart"/>
      <w:r>
        <w:rPr>
          <w:rFonts w:ascii="Bookman Old Style" w:hAnsi="Bookman Old Style"/>
          <w:sz w:val="28"/>
          <w:szCs w:val="28"/>
        </w:rPr>
        <w:t>haemoglobinopathies</w:t>
      </w:r>
      <w:proofErr w:type="spellEnd"/>
      <w:r>
        <w:rPr>
          <w:rFonts w:ascii="Bookman Old Style" w:hAnsi="Bookman Old Style"/>
          <w:sz w:val="28"/>
          <w:szCs w:val="28"/>
        </w:rPr>
        <w:t xml:space="preserve"> flourish. Most deaths occur when cardiac failure results from severe </w:t>
      </w:r>
      <w:proofErr w:type="spellStart"/>
      <w:r>
        <w:rPr>
          <w:rFonts w:ascii="Bookman Old Style" w:hAnsi="Bookman Old Style"/>
          <w:sz w:val="28"/>
          <w:szCs w:val="28"/>
        </w:rPr>
        <w:t>anaemia</w:t>
      </w:r>
      <w:proofErr w:type="spellEnd"/>
      <w:r>
        <w:rPr>
          <w:rFonts w:ascii="Bookman Old Style" w:hAnsi="Bookman Old Style"/>
          <w:sz w:val="28"/>
          <w:szCs w:val="28"/>
        </w:rPr>
        <w:t>.</w:t>
      </w:r>
    </w:p>
    <w:p w:rsidR="00CB134E" w:rsidRPr="00CB134E" w:rsidRDefault="00CB134E" w:rsidP="00AA7576">
      <w:pPr>
        <w:pStyle w:val="Lijstalinea"/>
        <w:numPr>
          <w:ilvl w:val="0"/>
          <w:numId w:val="2"/>
        </w:numPr>
        <w:spacing w:after="0" w:line="360" w:lineRule="auto"/>
        <w:ind w:hanging="720"/>
        <w:jc w:val="both"/>
        <w:rPr>
          <w:rFonts w:ascii="Bookman Old Style" w:hAnsi="Bookman Old Style"/>
          <w:b/>
          <w:sz w:val="28"/>
          <w:szCs w:val="28"/>
        </w:rPr>
      </w:pPr>
      <w:r>
        <w:rPr>
          <w:rFonts w:ascii="Bookman Old Style" w:hAnsi="Bookman Old Style"/>
          <w:sz w:val="28"/>
          <w:szCs w:val="28"/>
        </w:rPr>
        <w:t>Ectopic pregnancy</w:t>
      </w:r>
    </w:p>
    <w:p w:rsidR="009E57C9" w:rsidRDefault="00CB134E" w:rsidP="00AA7576">
      <w:pPr>
        <w:spacing w:after="0" w:line="360" w:lineRule="auto"/>
        <w:jc w:val="both"/>
        <w:rPr>
          <w:rFonts w:ascii="Bookman Old Style" w:hAnsi="Bookman Old Style"/>
          <w:sz w:val="28"/>
          <w:szCs w:val="28"/>
        </w:rPr>
      </w:pPr>
      <w:r>
        <w:rPr>
          <w:rFonts w:ascii="Bookman Old Style" w:hAnsi="Bookman Old Style"/>
          <w:sz w:val="28"/>
          <w:szCs w:val="28"/>
        </w:rPr>
        <w:t>It is becoming an important cause of maternal mortality in developing countries, since the incidence is said to be rising following increase in pelvic inflammatory disease. Deaths result from ruptured cases where surgery is delayed because of</w:t>
      </w:r>
      <w:r w:rsidR="00BE6204">
        <w:rPr>
          <w:rFonts w:ascii="Bookman Old Style" w:hAnsi="Bookman Old Style"/>
          <w:sz w:val="28"/>
          <w:szCs w:val="28"/>
        </w:rPr>
        <w:t xml:space="preserve"> </w:t>
      </w:r>
      <w:r>
        <w:rPr>
          <w:rFonts w:ascii="Bookman Old Style" w:hAnsi="Bookman Old Style"/>
          <w:sz w:val="28"/>
          <w:szCs w:val="28"/>
        </w:rPr>
        <w:t xml:space="preserve">wrong </w:t>
      </w: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22" w:history="1">
        <w:r w:rsidRPr="003F5B70">
          <w:rPr>
            <w:rStyle w:val="Hyperlink"/>
            <w:rFonts w:ascii="Bookman Old Style" w:hAnsi="Bookman Old Style"/>
            <w:b/>
          </w:rPr>
          <w:t>http://www.worldviewmission.nl/?page_id=74</w:t>
        </w:r>
      </w:hyperlink>
    </w:p>
    <w:p w:rsidR="009E57C9"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0" name="Afbeelding 10"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CB134E" w:rsidRDefault="00CB134E" w:rsidP="00AA7576">
      <w:pPr>
        <w:spacing w:after="0" w:line="360" w:lineRule="auto"/>
        <w:jc w:val="both"/>
        <w:rPr>
          <w:rFonts w:ascii="Bookman Old Style" w:hAnsi="Bookman Old Style"/>
          <w:sz w:val="28"/>
          <w:szCs w:val="28"/>
        </w:rPr>
      </w:pPr>
      <w:r>
        <w:rPr>
          <w:rFonts w:ascii="Bookman Old Style" w:hAnsi="Bookman Old Style"/>
          <w:sz w:val="28"/>
          <w:szCs w:val="28"/>
        </w:rPr>
        <w:t>or</w:t>
      </w:r>
      <w:r w:rsidR="00BE6204">
        <w:rPr>
          <w:rFonts w:ascii="Bookman Old Style" w:hAnsi="Bookman Old Style"/>
          <w:sz w:val="28"/>
          <w:szCs w:val="28"/>
        </w:rPr>
        <w:t xml:space="preserve"> </w:t>
      </w:r>
      <w:proofErr w:type="spellStart"/>
      <w:r w:rsidR="00BE6204">
        <w:rPr>
          <w:rFonts w:ascii="Bookman Old Style" w:hAnsi="Bookman Old Style"/>
          <w:sz w:val="28"/>
          <w:szCs w:val="28"/>
        </w:rPr>
        <w:t>la</w:t>
      </w:r>
      <w:r>
        <w:rPr>
          <w:rFonts w:ascii="Bookman Old Style" w:hAnsi="Bookman Old Style"/>
          <w:sz w:val="28"/>
          <w:szCs w:val="28"/>
        </w:rPr>
        <w:t>late</w:t>
      </w:r>
      <w:proofErr w:type="spellEnd"/>
      <w:r>
        <w:rPr>
          <w:rFonts w:ascii="Bookman Old Style" w:hAnsi="Bookman Old Style"/>
          <w:sz w:val="28"/>
          <w:szCs w:val="28"/>
        </w:rPr>
        <w:t xml:space="preserve"> diagnosis. It is one condition in which the operation </w:t>
      </w:r>
      <w:proofErr w:type="spellStart"/>
      <w:r>
        <w:rPr>
          <w:rFonts w:ascii="Bookman Old Style" w:hAnsi="Bookman Old Style"/>
          <w:sz w:val="28"/>
          <w:szCs w:val="28"/>
        </w:rPr>
        <w:t>shold</w:t>
      </w:r>
      <w:proofErr w:type="spellEnd"/>
      <w:r>
        <w:rPr>
          <w:rFonts w:ascii="Bookman Old Style" w:hAnsi="Bookman Old Style"/>
          <w:sz w:val="28"/>
          <w:szCs w:val="28"/>
        </w:rPr>
        <w:t xml:space="preserve"> not </w:t>
      </w:r>
      <w:r w:rsidR="00BE6204">
        <w:rPr>
          <w:rFonts w:ascii="Bookman Old Style" w:hAnsi="Bookman Old Style"/>
          <w:sz w:val="28"/>
          <w:szCs w:val="28"/>
        </w:rPr>
        <w:t xml:space="preserve">late diagnosis. It is one condition in which the operation should not </w:t>
      </w:r>
      <w:r>
        <w:rPr>
          <w:rFonts w:ascii="Bookman Old Style" w:hAnsi="Bookman Old Style"/>
          <w:sz w:val="28"/>
          <w:szCs w:val="28"/>
        </w:rPr>
        <w:t>a</w:t>
      </w:r>
      <w:r w:rsidR="00BE6204">
        <w:rPr>
          <w:rFonts w:ascii="Bookman Old Style" w:hAnsi="Bookman Old Style"/>
          <w:sz w:val="28"/>
          <w:szCs w:val="28"/>
        </w:rPr>
        <w:t>wait resuscitative measures; these should proceed while the operation is being performed</w:t>
      </w:r>
      <w:r w:rsidR="00A517D5">
        <w:rPr>
          <w:rFonts w:ascii="Bookman Old Style" w:hAnsi="Bookman Old Style"/>
          <w:sz w:val="28"/>
          <w:szCs w:val="28"/>
        </w:rPr>
        <w:t>.</w:t>
      </w:r>
    </w:p>
    <w:p w:rsidR="009E57C9" w:rsidRDefault="009E57C9" w:rsidP="00AA7576">
      <w:pPr>
        <w:spacing w:after="0" w:line="360" w:lineRule="auto"/>
        <w:jc w:val="both"/>
        <w:rPr>
          <w:rFonts w:ascii="Bookman Old Style" w:hAnsi="Bookman Old Style"/>
          <w:sz w:val="28"/>
          <w:szCs w:val="28"/>
        </w:rPr>
      </w:pPr>
    </w:p>
    <w:p w:rsidR="00A517D5" w:rsidRPr="00A517D5" w:rsidRDefault="00A517D5" w:rsidP="001E4B4B">
      <w:pPr>
        <w:pStyle w:val="Lijstalinea"/>
        <w:numPr>
          <w:ilvl w:val="0"/>
          <w:numId w:val="2"/>
        </w:numPr>
        <w:spacing w:after="0" w:line="360" w:lineRule="auto"/>
        <w:ind w:hanging="720"/>
        <w:jc w:val="both"/>
        <w:rPr>
          <w:rFonts w:ascii="Bookman Old Style" w:hAnsi="Bookman Old Style"/>
          <w:sz w:val="28"/>
          <w:szCs w:val="28"/>
        </w:rPr>
      </w:pPr>
      <w:r>
        <w:rPr>
          <w:rFonts w:ascii="Bookman Old Style" w:hAnsi="Bookman Old Style"/>
          <w:b/>
          <w:sz w:val="28"/>
          <w:szCs w:val="28"/>
        </w:rPr>
        <w:t>Medical disorders of pregnancy</w:t>
      </w:r>
    </w:p>
    <w:p w:rsidR="00A517D5" w:rsidRDefault="00A517D5" w:rsidP="00AA7576">
      <w:pPr>
        <w:spacing w:after="0" w:line="360" w:lineRule="auto"/>
        <w:jc w:val="both"/>
        <w:rPr>
          <w:rFonts w:ascii="Bookman Old Style" w:hAnsi="Bookman Old Style"/>
          <w:sz w:val="28"/>
          <w:szCs w:val="28"/>
        </w:rPr>
      </w:pPr>
      <w:r w:rsidRPr="00A517D5">
        <w:rPr>
          <w:rFonts w:ascii="Bookman Old Style" w:hAnsi="Bookman Old Style"/>
          <w:sz w:val="28"/>
          <w:szCs w:val="28"/>
        </w:rPr>
        <w:t>Hepatitis</w:t>
      </w:r>
      <w:r>
        <w:rPr>
          <w:rFonts w:ascii="Bookman Old Style" w:hAnsi="Bookman Old Style"/>
          <w:sz w:val="28"/>
          <w:szCs w:val="28"/>
        </w:rPr>
        <w:t>, renal disease, cardiac diseases, seasonal diseases like meningitis are important medical disorders that could cause maternal deaths in the tropics. Malaria and HIV/AIDS are also important causes of maternal deaths in developing countries.</w:t>
      </w:r>
    </w:p>
    <w:p w:rsidR="007A42FE" w:rsidRPr="007A42FE" w:rsidRDefault="007A42FE" w:rsidP="001E4B4B">
      <w:pPr>
        <w:pStyle w:val="Lijstalinea"/>
        <w:numPr>
          <w:ilvl w:val="0"/>
          <w:numId w:val="2"/>
        </w:numPr>
        <w:spacing w:after="0" w:line="360" w:lineRule="auto"/>
        <w:ind w:hanging="720"/>
        <w:jc w:val="both"/>
        <w:rPr>
          <w:rFonts w:ascii="Bookman Old Style" w:hAnsi="Bookman Old Style"/>
          <w:b/>
          <w:sz w:val="28"/>
          <w:szCs w:val="28"/>
        </w:rPr>
      </w:pPr>
      <w:proofErr w:type="spellStart"/>
      <w:r>
        <w:rPr>
          <w:rFonts w:ascii="Bookman Old Style" w:hAnsi="Bookman Old Style"/>
          <w:sz w:val="28"/>
          <w:szCs w:val="28"/>
        </w:rPr>
        <w:t>Anaesthesia</w:t>
      </w:r>
      <w:proofErr w:type="spellEnd"/>
    </w:p>
    <w:p w:rsidR="007A42FE" w:rsidRDefault="007A42FE"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In developing countries, where patients report late in </w:t>
      </w:r>
      <w:proofErr w:type="spellStart"/>
      <w:r>
        <w:rPr>
          <w:rFonts w:ascii="Bookman Old Style" w:hAnsi="Bookman Old Style"/>
          <w:sz w:val="28"/>
          <w:szCs w:val="28"/>
        </w:rPr>
        <w:t>labour</w:t>
      </w:r>
      <w:proofErr w:type="spellEnd"/>
      <w:r>
        <w:rPr>
          <w:rFonts w:ascii="Bookman Old Style" w:hAnsi="Bookman Old Style"/>
          <w:sz w:val="28"/>
          <w:szCs w:val="28"/>
        </w:rPr>
        <w:t xml:space="preserve"> with a full stomach, vomiting induced by general </w:t>
      </w:r>
      <w:proofErr w:type="spellStart"/>
      <w:r>
        <w:rPr>
          <w:rFonts w:ascii="Bookman Old Style" w:hAnsi="Bookman Old Style"/>
          <w:sz w:val="28"/>
          <w:szCs w:val="28"/>
        </w:rPr>
        <w:t>anaesthesia</w:t>
      </w:r>
      <w:proofErr w:type="spellEnd"/>
      <w:r>
        <w:rPr>
          <w:rFonts w:ascii="Bookman Old Style" w:hAnsi="Bookman Old Style"/>
          <w:sz w:val="28"/>
          <w:szCs w:val="28"/>
        </w:rPr>
        <w:t xml:space="preserve"> followed by </w:t>
      </w:r>
      <w:proofErr w:type="spellStart"/>
      <w:r>
        <w:rPr>
          <w:rFonts w:ascii="Bookman Old Style" w:hAnsi="Bookman Old Style"/>
          <w:sz w:val="28"/>
          <w:szCs w:val="28"/>
        </w:rPr>
        <w:t>Mendelson’s</w:t>
      </w:r>
      <w:proofErr w:type="spellEnd"/>
      <w:r>
        <w:rPr>
          <w:rFonts w:ascii="Bookman Old Style" w:hAnsi="Bookman Old Style"/>
          <w:sz w:val="28"/>
          <w:szCs w:val="28"/>
        </w:rPr>
        <w:t xml:space="preserve">  syndrome could be an important cause of maternal death.</w:t>
      </w:r>
    </w:p>
    <w:p w:rsidR="000E4865" w:rsidRDefault="007A42FE" w:rsidP="00AA7576">
      <w:pPr>
        <w:spacing w:after="0" w:line="360" w:lineRule="auto"/>
        <w:jc w:val="both"/>
        <w:rPr>
          <w:rFonts w:ascii="Bookman Old Style" w:hAnsi="Bookman Old Style"/>
          <w:sz w:val="28"/>
          <w:szCs w:val="28"/>
        </w:rPr>
      </w:pPr>
      <w:r>
        <w:rPr>
          <w:rFonts w:ascii="Bookman Old Style" w:hAnsi="Bookman Old Style"/>
          <w:sz w:val="28"/>
          <w:szCs w:val="28"/>
        </w:rPr>
        <w:tab/>
        <w:t xml:space="preserve">In developed countries, greater use of epidural rather than general </w:t>
      </w:r>
      <w:proofErr w:type="spellStart"/>
      <w:r>
        <w:rPr>
          <w:rFonts w:ascii="Bookman Old Style" w:hAnsi="Bookman Old Style"/>
          <w:sz w:val="28"/>
          <w:szCs w:val="28"/>
        </w:rPr>
        <w:t>anaesthesia</w:t>
      </w:r>
      <w:proofErr w:type="spellEnd"/>
      <w:r>
        <w:rPr>
          <w:rFonts w:ascii="Bookman Old Style" w:hAnsi="Bookman Old Style"/>
          <w:sz w:val="28"/>
          <w:szCs w:val="28"/>
        </w:rPr>
        <w:t xml:space="preserve">, use of trained </w:t>
      </w:r>
      <w:proofErr w:type="spellStart"/>
      <w:r>
        <w:rPr>
          <w:rFonts w:ascii="Bookman Old Style" w:hAnsi="Bookman Old Style"/>
          <w:sz w:val="28"/>
          <w:szCs w:val="28"/>
        </w:rPr>
        <w:t>anaesthesiologists</w:t>
      </w:r>
      <w:proofErr w:type="spellEnd"/>
      <w:r>
        <w:rPr>
          <w:rFonts w:ascii="Bookman Old Style" w:hAnsi="Bookman Old Style"/>
          <w:sz w:val="28"/>
          <w:szCs w:val="28"/>
        </w:rPr>
        <w:t xml:space="preserve"> and ready availability of intensive care facilities have improved the safety of obstetric </w:t>
      </w:r>
      <w:proofErr w:type="spellStart"/>
      <w:r>
        <w:rPr>
          <w:rFonts w:ascii="Bookman Old Style" w:hAnsi="Bookman Old Style"/>
          <w:sz w:val="28"/>
          <w:szCs w:val="28"/>
        </w:rPr>
        <w:t>anaesthesia</w:t>
      </w:r>
      <w:proofErr w:type="spellEnd"/>
      <w:r>
        <w:rPr>
          <w:rFonts w:ascii="Bookman Old Style" w:hAnsi="Bookman Old Style"/>
          <w:sz w:val="28"/>
          <w:szCs w:val="28"/>
        </w:rPr>
        <w:t xml:space="preserve"> and reduced deaths associated with anesthesia.</w:t>
      </w: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23" w:history="1">
        <w:r w:rsidRPr="003F5B70">
          <w:rPr>
            <w:rStyle w:val="Hyperlink"/>
            <w:rFonts w:ascii="Bookman Old Style" w:hAnsi="Bookman Old Style"/>
            <w:b/>
          </w:rPr>
          <w:t>http://www.worldviewmission.nl/?page_id=74</w:t>
        </w:r>
      </w:hyperlink>
    </w:p>
    <w:p w:rsidR="00B07376" w:rsidRDefault="00B07376" w:rsidP="00AA7576">
      <w:pPr>
        <w:spacing w:after="0" w:line="360" w:lineRule="auto"/>
        <w:jc w:val="both"/>
        <w:rPr>
          <w:rFonts w:ascii="Bookman Old Style" w:hAnsi="Bookman Old Style"/>
          <w:sz w:val="28"/>
          <w:szCs w:val="28"/>
        </w:rPr>
      </w:pPr>
    </w:p>
    <w:p w:rsidR="009E57C9"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1" name="Afbeelding 11"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0E4865" w:rsidRPr="001E4B4B" w:rsidRDefault="000E4865" w:rsidP="001E4B4B">
      <w:pPr>
        <w:pStyle w:val="Lijstalinea"/>
        <w:numPr>
          <w:ilvl w:val="0"/>
          <w:numId w:val="2"/>
        </w:numPr>
        <w:tabs>
          <w:tab w:val="left" w:pos="0"/>
        </w:tabs>
        <w:spacing w:after="0" w:line="360" w:lineRule="auto"/>
        <w:ind w:hanging="720"/>
        <w:jc w:val="both"/>
        <w:rPr>
          <w:rFonts w:ascii="Bookman Old Style" w:hAnsi="Bookman Old Style"/>
          <w:sz w:val="28"/>
          <w:szCs w:val="28"/>
        </w:rPr>
      </w:pPr>
      <w:r w:rsidRPr="001E4B4B">
        <w:rPr>
          <w:rFonts w:ascii="Bookman Old Style" w:hAnsi="Bookman Old Style"/>
          <w:b/>
          <w:sz w:val="28"/>
          <w:szCs w:val="28"/>
        </w:rPr>
        <w:t>Pulmonary embolism</w:t>
      </w:r>
    </w:p>
    <w:p w:rsidR="007A42FE" w:rsidRDefault="000E4865" w:rsidP="00AA7576">
      <w:pPr>
        <w:spacing w:after="0" w:line="360" w:lineRule="auto"/>
        <w:jc w:val="both"/>
        <w:rPr>
          <w:rFonts w:ascii="Bookman Old Style" w:hAnsi="Bookman Old Style"/>
          <w:sz w:val="28"/>
          <w:szCs w:val="28"/>
        </w:rPr>
      </w:pPr>
      <w:r w:rsidRPr="000E4865">
        <w:rPr>
          <w:rFonts w:ascii="Bookman Old Style" w:hAnsi="Bookman Old Style"/>
          <w:sz w:val="28"/>
          <w:szCs w:val="28"/>
        </w:rPr>
        <w:t>This</w:t>
      </w:r>
      <w:r>
        <w:rPr>
          <w:rFonts w:ascii="Bookman Old Style" w:hAnsi="Bookman Old Style"/>
          <w:sz w:val="28"/>
          <w:szCs w:val="28"/>
        </w:rPr>
        <w:t xml:space="preserve"> is still the most common cause of maternal mortality in the developed countries of the world. The overall contribution as a causes of maternal mortality  in develo</w:t>
      </w:r>
      <w:r w:rsidR="000C4A84">
        <w:rPr>
          <w:rFonts w:ascii="Bookman Old Style" w:hAnsi="Bookman Old Style"/>
          <w:sz w:val="28"/>
          <w:szCs w:val="28"/>
        </w:rPr>
        <w:t xml:space="preserve">ping countries is however low. If </w:t>
      </w:r>
      <w:r w:rsidR="00435AAF">
        <w:rPr>
          <w:rFonts w:ascii="Bookman Old Style" w:hAnsi="Bookman Old Style"/>
          <w:sz w:val="28"/>
          <w:szCs w:val="28"/>
        </w:rPr>
        <w:t xml:space="preserve">autopsies were performed more </w:t>
      </w:r>
      <w:r w:rsidR="000C4A84">
        <w:rPr>
          <w:rFonts w:ascii="Bookman Old Style" w:hAnsi="Bookman Old Style"/>
          <w:sz w:val="28"/>
          <w:szCs w:val="28"/>
        </w:rPr>
        <w:t>frequently perhaps more</w:t>
      </w:r>
      <w:r w:rsidR="00435AAF">
        <w:rPr>
          <w:rFonts w:ascii="Bookman Old Style" w:hAnsi="Bookman Old Style"/>
          <w:sz w:val="28"/>
          <w:szCs w:val="28"/>
        </w:rPr>
        <w:t xml:space="preserve"> </w:t>
      </w:r>
      <w:r w:rsidR="000C4A84">
        <w:rPr>
          <w:rFonts w:ascii="Bookman Old Style" w:hAnsi="Bookman Old Style"/>
          <w:sz w:val="28"/>
          <w:szCs w:val="28"/>
        </w:rPr>
        <w:t>cases would be documented.</w:t>
      </w:r>
      <w:r w:rsidR="007A42FE" w:rsidRPr="000E4865">
        <w:rPr>
          <w:rFonts w:ascii="Bookman Old Style" w:hAnsi="Bookman Old Style"/>
          <w:sz w:val="28"/>
          <w:szCs w:val="28"/>
        </w:rPr>
        <w:t xml:space="preserve"> </w:t>
      </w:r>
    </w:p>
    <w:p w:rsidR="0036426D" w:rsidRDefault="0036426D" w:rsidP="00AA7576">
      <w:pPr>
        <w:spacing w:after="0" w:line="360" w:lineRule="auto"/>
        <w:jc w:val="both"/>
        <w:rPr>
          <w:rFonts w:ascii="Bookman Old Style" w:hAnsi="Bookman Old Style"/>
          <w:sz w:val="28"/>
          <w:szCs w:val="28"/>
        </w:rPr>
      </w:pPr>
    </w:p>
    <w:p w:rsidR="0036426D" w:rsidRDefault="0036426D" w:rsidP="00AA7576">
      <w:pPr>
        <w:spacing w:after="0" w:line="360" w:lineRule="auto"/>
        <w:jc w:val="both"/>
        <w:rPr>
          <w:rFonts w:ascii="Bookman Old Style" w:hAnsi="Bookman Old Style"/>
          <w:b/>
          <w:sz w:val="28"/>
          <w:szCs w:val="28"/>
        </w:rPr>
      </w:pPr>
      <w:r>
        <w:rPr>
          <w:rFonts w:ascii="Bookman Old Style" w:hAnsi="Bookman Old Style"/>
          <w:b/>
          <w:sz w:val="28"/>
          <w:szCs w:val="28"/>
        </w:rPr>
        <w:t>Prevention/Reduction of maternal mortality</w:t>
      </w:r>
    </w:p>
    <w:p w:rsidR="0036426D" w:rsidRPr="0036426D" w:rsidRDefault="0036426D" w:rsidP="001E4B4B">
      <w:pPr>
        <w:pStyle w:val="Lijstalinea"/>
        <w:numPr>
          <w:ilvl w:val="0"/>
          <w:numId w:val="3"/>
        </w:numPr>
        <w:spacing w:after="0" w:line="360" w:lineRule="auto"/>
        <w:ind w:hanging="720"/>
        <w:jc w:val="both"/>
        <w:rPr>
          <w:rFonts w:ascii="Bookman Old Style" w:hAnsi="Bookman Old Style"/>
          <w:b/>
          <w:sz w:val="28"/>
          <w:szCs w:val="28"/>
        </w:rPr>
      </w:pPr>
      <w:r w:rsidRPr="0036426D">
        <w:rPr>
          <w:rFonts w:ascii="Bookman Old Style" w:hAnsi="Bookman Old Style"/>
          <w:b/>
          <w:sz w:val="28"/>
          <w:szCs w:val="28"/>
        </w:rPr>
        <w:t>Universal formal education</w:t>
      </w:r>
    </w:p>
    <w:p w:rsidR="00534E74" w:rsidRDefault="0036426D" w:rsidP="001E4B4B">
      <w:pPr>
        <w:spacing w:after="0" w:line="360" w:lineRule="auto"/>
        <w:jc w:val="both"/>
        <w:rPr>
          <w:rFonts w:ascii="Bookman Old Style" w:hAnsi="Bookman Old Style"/>
          <w:sz w:val="28"/>
          <w:szCs w:val="28"/>
        </w:rPr>
      </w:pPr>
      <w:r>
        <w:rPr>
          <w:rFonts w:ascii="Bookman Old Style" w:hAnsi="Bookman Old Style"/>
          <w:sz w:val="28"/>
          <w:szCs w:val="28"/>
        </w:rPr>
        <w:t>For the girl child, this will increase the age at which she will have her baby since she is likely to avoid pregnancy during the period of schooling. It will also increase her awareness and utilization of maternity services. With increased social and economic status which education might bring to her, she is more likely to have improved nutrition and afford medical care. The male child that is exposed to formal education is more likely to support his spouse later in life. More importantly is the ability to free oneself from some of the cultural or traditional practices that are incompatible with good health.</w:t>
      </w:r>
    </w:p>
    <w:p w:rsidR="00B07376" w:rsidRDefault="00B07376" w:rsidP="001E4B4B">
      <w:pPr>
        <w:spacing w:after="0" w:line="360" w:lineRule="auto"/>
        <w:jc w:val="both"/>
        <w:rPr>
          <w:rFonts w:ascii="Bookman Old Style" w:hAnsi="Bookman Old Style"/>
          <w:sz w:val="28"/>
          <w:szCs w:val="28"/>
        </w:rPr>
      </w:pPr>
    </w:p>
    <w:p w:rsidR="00B07376" w:rsidRDefault="00114499" w:rsidP="001E4B4B">
      <w:pPr>
        <w:spacing w:after="0" w:line="360" w:lineRule="auto"/>
        <w:jc w:val="both"/>
        <w:rPr>
          <w:rFonts w:ascii="Bookman Old Style" w:hAnsi="Bookman Old Style"/>
          <w:sz w:val="28"/>
          <w:szCs w:val="28"/>
        </w:rPr>
      </w:pPr>
      <w:r w:rsidRPr="00114499">
        <w:rPr>
          <w:noProof/>
          <w:lang w:val="nl-NL" w:eastAsia="nl-NL"/>
        </w:rPr>
        <w:drawing>
          <wp:inline distT="0" distB="0" distL="0" distR="0">
            <wp:extent cx="657225" cy="504825"/>
            <wp:effectExtent l="19050" t="0" r="9525" b="0"/>
            <wp:docPr id="25" name="Afbeelding 36" descr="C:\Users\Gisela\Pictures\IMG_19112012_005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Gisela\Pictures\IMG_19112012_005739.png"/>
                    <pic:cNvPicPr>
                      <a:picLocks noChangeAspect="1" noChangeArrowheads="1"/>
                    </pic:cNvPicPr>
                  </pic:nvPicPr>
                  <pic:blipFill>
                    <a:blip r:embed="rId6" cstate="print"/>
                    <a:srcRect/>
                    <a:stretch>
                      <a:fillRect/>
                    </a:stretch>
                  </pic:blipFill>
                  <pic:spPr bwMode="auto">
                    <a:xfrm>
                      <a:off x="0" y="0"/>
                      <a:ext cx="657225" cy="504825"/>
                    </a:xfrm>
                    <a:prstGeom prst="rect">
                      <a:avLst/>
                    </a:prstGeom>
                    <a:noFill/>
                    <a:ln w="9525">
                      <a:noFill/>
                      <a:miter lim="800000"/>
                      <a:headEnd/>
                      <a:tailEnd/>
                    </a:ln>
                  </pic:spPr>
                </pic:pic>
              </a:graphicData>
            </a:graphic>
          </wp:inline>
        </w:drawing>
      </w:r>
    </w:p>
    <w:p w:rsidR="00B07376" w:rsidRDefault="00EF3F65" w:rsidP="00114499">
      <w:pPr>
        <w:spacing w:after="0" w:line="360" w:lineRule="auto"/>
        <w:jc w:val="center"/>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1104900" cy="466725"/>
            <wp:effectExtent l="19050" t="0" r="0" b="0"/>
            <wp:docPr id="29" name="Afbeelding 29"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M LOGO &amp; WRITTEN RED BOLD TEKST"/>
                    <pic:cNvPicPr>
                      <a:picLocks noChangeAspect="1" noChangeArrowheads="1"/>
                    </pic:cNvPicPr>
                  </pic:nvPicPr>
                  <pic:blipFill>
                    <a:blip r:embed="rId24" cstate="print"/>
                    <a:srcRect/>
                    <a:stretch>
                      <a:fillRect/>
                    </a:stretch>
                  </pic:blipFill>
                  <pic:spPr bwMode="auto">
                    <a:xfrm>
                      <a:off x="0" y="0"/>
                      <a:ext cx="1104900" cy="466725"/>
                    </a:xfrm>
                    <a:prstGeom prst="rect">
                      <a:avLst/>
                    </a:prstGeom>
                    <a:noFill/>
                    <a:ln w="9525">
                      <a:noFill/>
                      <a:miter lim="800000"/>
                      <a:headEnd/>
                      <a:tailEnd/>
                    </a:ln>
                  </pic:spPr>
                </pic:pic>
              </a:graphicData>
            </a:graphic>
          </wp:inline>
        </w:drawing>
      </w:r>
    </w:p>
    <w:p w:rsidR="00B07376" w:rsidRDefault="00B07376" w:rsidP="001E4B4B">
      <w:pPr>
        <w:spacing w:after="0" w:line="360" w:lineRule="auto"/>
        <w:jc w:val="both"/>
        <w:rPr>
          <w:rFonts w:ascii="Bookman Old Style" w:hAnsi="Bookman Old Style"/>
          <w:sz w:val="28"/>
          <w:szCs w:val="28"/>
        </w:rPr>
      </w:pPr>
    </w:p>
    <w:p w:rsidR="0036426D" w:rsidRDefault="00534E74" w:rsidP="00AA7576">
      <w:pPr>
        <w:pStyle w:val="Lijstalinea"/>
        <w:numPr>
          <w:ilvl w:val="0"/>
          <w:numId w:val="3"/>
        </w:numPr>
        <w:spacing w:after="0" w:line="360" w:lineRule="auto"/>
        <w:ind w:hanging="720"/>
        <w:jc w:val="both"/>
        <w:rPr>
          <w:rFonts w:ascii="Bookman Old Style" w:hAnsi="Bookman Old Style"/>
          <w:b/>
          <w:sz w:val="28"/>
          <w:szCs w:val="28"/>
        </w:rPr>
      </w:pPr>
      <w:r w:rsidRPr="00534E74">
        <w:rPr>
          <w:rFonts w:ascii="Bookman Old Style" w:hAnsi="Bookman Old Style"/>
          <w:b/>
          <w:sz w:val="28"/>
          <w:szCs w:val="28"/>
        </w:rPr>
        <w:t>Provision of social services</w:t>
      </w:r>
      <w:r w:rsidR="0036426D" w:rsidRPr="00534E74">
        <w:rPr>
          <w:rFonts w:ascii="Bookman Old Style" w:hAnsi="Bookman Old Style"/>
          <w:b/>
          <w:sz w:val="28"/>
          <w:szCs w:val="28"/>
        </w:rPr>
        <w:t xml:space="preserve"> </w:t>
      </w:r>
    </w:p>
    <w:p w:rsidR="00B07376" w:rsidRDefault="00534E74"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Maternal health is intricately linked with availability of basic social amenities. Good roads, improved transportation system, </w:t>
      </w:r>
    </w:p>
    <w:p w:rsidR="00534E74" w:rsidRDefault="00534E74" w:rsidP="00AA7576">
      <w:pPr>
        <w:spacing w:after="0" w:line="360" w:lineRule="auto"/>
        <w:jc w:val="both"/>
        <w:rPr>
          <w:rFonts w:ascii="Bookman Old Style" w:hAnsi="Bookman Old Style"/>
          <w:sz w:val="28"/>
          <w:szCs w:val="28"/>
        </w:rPr>
      </w:pPr>
      <w:r>
        <w:rPr>
          <w:rFonts w:ascii="Bookman Old Style" w:hAnsi="Bookman Old Style"/>
          <w:sz w:val="28"/>
          <w:szCs w:val="28"/>
        </w:rPr>
        <w:t>and communication services will all improve the utilization of obstetric services. The woman can easily reach health facilities at the time of need</w:t>
      </w:r>
      <w:r w:rsidR="005D4025">
        <w:rPr>
          <w:rFonts w:ascii="Bookman Old Style" w:hAnsi="Bookman Old Style"/>
          <w:sz w:val="28"/>
          <w:szCs w:val="28"/>
        </w:rPr>
        <w:t>.</w:t>
      </w:r>
    </w:p>
    <w:p w:rsidR="001E4B4B" w:rsidRDefault="001E4B4B" w:rsidP="00AA7576">
      <w:pPr>
        <w:spacing w:after="0" w:line="360" w:lineRule="auto"/>
        <w:jc w:val="both"/>
        <w:rPr>
          <w:rFonts w:ascii="Bookman Old Style" w:hAnsi="Bookman Old Style"/>
          <w:sz w:val="28"/>
          <w:szCs w:val="28"/>
        </w:rPr>
      </w:pPr>
    </w:p>
    <w:p w:rsidR="005D4025" w:rsidRPr="005D4025" w:rsidRDefault="005D4025" w:rsidP="00AA7576">
      <w:pPr>
        <w:pStyle w:val="Lijstalinea"/>
        <w:numPr>
          <w:ilvl w:val="0"/>
          <w:numId w:val="3"/>
        </w:numPr>
        <w:spacing w:after="0" w:line="360" w:lineRule="auto"/>
        <w:ind w:hanging="720"/>
        <w:jc w:val="both"/>
        <w:rPr>
          <w:rFonts w:ascii="Bookman Old Style" w:hAnsi="Bookman Old Style"/>
          <w:sz w:val="28"/>
          <w:szCs w:val="28"/>
        </w:rPr>
      </w:pPr>
      <w:r>
        <w:rPr>
          <w:rFonts w:ascii="Bookman Old Style" w:hAnsi="Bookman Old Style"/>
          <w:b/>
          <w:sz w:val="28"/>
          <w:szCs w:val="28"/>
        </w:rPr>
        <w:t>Development of maternity services</w:t>
      </w:r>
    </w:p>
    <w:p w:rsidR="005D4025" w:rsidRDefault="005D4025"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There has been a belated recognition that the public health approach that has successful in lowering the infant mortality rate in developing countries (immunization, growth monitoring, nutritional supplementation etc) is inappropriate for tackling the high rates of maternal mortality. There is need to have well equipped health facilities where life-saving obstetric procedures like caesarean section for obstructed </w:t>
      </w:r>
      <w:proofErr w:type="spellStart"/>
      <w:r>
        <w:rPr>
          <w:rFonts w:ascii="Bookman Old Style" w:hAnsi="Bookman Old Style"/>
          <w:sz w:val="28"/>
          <w:szCs w:val="28"/>
        </w:rPr>
        <w:t>labour</w:t>
      </w:r>
      <w:proofErr w:type="spellEnd"/>
      <w:r>
        <w:rPr>
          <w:rFonts w:ascii="Bookman Old Style" w:hAnsi="Bookman Old Style"/>
          <w:sz w:val="28"/>
          <w:szCs w:val="28"/>
        </w:rPr>
        <w:t xml:space="preserve"> and removal of retained placenta can be performed.</w:t>
      </w:r>
    </w:p>
    <w:p w:rsidR="00347977" w:rsidRDefault="00347977" w:rsidP="00AA7576">
      <w:pPr>
        <w:spacing w:after="0" w:line="360" w:lineRule="auto"/>
        <w:jc w:val="both"/>
        <w:rPr>
          <w:rFonts w:ascii="Bookman Old Style" w:hAnsi="Bookman Old Style"/>
          <w:sz w:val="28"/>
          <w:szCs w:val="28"/>
        </w:rPr>
      </w:pPr>
    </w:p>
    <w:p w:rsidR="007407C0" w:rsidRPr="007407C0" w:rsidRDefault="007407C0" w:rsidP="007407C0">
      <w:pPr>
        <w:spacing w:after="0" w:line="360" w:lineRule="auto"/>
        <w:jc w:val="both"/>
        <w:rPr>
          <w:rFonts w:ascii="Bookman Old Style" w:hAnsi="Bookman Old Style"/>
          <w:sz w:val="28"/>
          <w:szCs w:val="28"/>
        </w:rPr>
      </w:pPr>
      <w:r w:rsidRPr="007407C0">
        <w:rPr>
          <w:rFonts w:ascii="Bookman Old Style" w:hAnsi="Bookman Old Style"/>
          <w:sz w:val="28"/>
          <w:szCs w:val="28"/>
        </w:rPr>
        <w:t>In 2006, nearly 61% of women gave birth with the help of a midwife or doctor, compared to 55% in 2004</w:t>
      </w:r>
      <w:r w:rsidR="00114499">
        <w:rPr>
          <w:rFonts w:ascii="Bookman Old Style" w:hAnsi="Bookman Old Style"/>
          <w:sz w:val="28"/>
          <w:szCs w:val="28"/>
        </w:rPr>
        <w:t xml:space="preserve">  </w:t>
      </w:r>
      <w:r w:rsidR="00114499" w:rsidRPr="00114499">
        <w:rPr>
          <w:rFonts w:ascii="Bookman Old Style" w:hAnsi="Bookman Old Style"/>
          <w:noProof/>
          <w:sz w:val="28"/>
          <w:szCs w:val="28"/>
          <w:lang w:val="nl-NL" w:eastAsia="nl-NL"/>
        </w:rPr>
        <w:drawing>
          <wp:inline distT="0" distB="0" distL="0" distR="0">
            <wp:extent cx="323850" cy="333375"/>
            <wp:effectExtent l="19050" t="0" r="0" b="0"/>
            <wp:docPr id="26" name="Afbeelding 36" descr="C:\Users\Gisela\Pictures\IMG_19112012_005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Gisela\Pictures\IMG_19112012_005739.png"/>
                    <pic:cNvPicPr>
                      <a:picLocks noChangeAspect="1" noChangeArrowheads="1"/>
                    </pic:cNvPicPr>
                  </pic:nvPicPr>
                  <pic:blipFill>
                    <a:blip r:embed="rId6" cstate="print"/>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347977" w:rsidRDefault="00EC12EB" w:rsidP="007407C0">
      <w:pPr>
        <w:spacing w:after="0" w:line="360" w:lineRule="auto"/>
        <w:jc w:val="both"/>
        <w:rPr>
          <w:rFonts w:ascii="Bookman Old Style" w:hAnsi="Bookman Old Style"/>
          <w:sz w:val="28"/>
          <w:szCs w:val="28"/>
        </w:rPr>
      </w:pPr>
      <w:hyperlink r:id="rId25" w:history="1">
        <w:r w:rsidR="007407C0" w:rsidRPr="00834B3C">
          <w:rPr>
            <w:rStyle w:val="Hyperlink"/>
            <w:rFonts w:ascii="Bookman Old Style" w:hAnsi="Bookman Old Style"/>
            <w:sz w:val="28"/>
            <w:szCs w:val="28"/>
          </w:rPr>
          <w:t>http://www.mdgmonitor.org/map.cfm?goal=4&amp;indicator=0&amp;cd</w:t>
        </w:r>
      </w:hyperlink>
      <w:r w:rsidR="007407C0" w:rsidRPr="007407C0">
        <w:rPr>
          <w:rFonts w:ascii="Bookman Old Style" w:hAnsi="Bookman Old Style"/>
          <w:sz w:val="28"/>
          <w:szCs w:val="28"/>
        </w:rPr>
        <w:t>=</w:t>
      </w:r>
    </w:p>
    <w:p w:rsidR="0077769F" w:rsidRDefault="0077769F" w:rsidP="00AA7576">
      <w:pPr>
        <w:spacing w:after="0" w:line="360" w:lineRule="auto"/>
        <w:jc w:val="both"/>
        <w:rPr>
          <w:rFonts w:ascii="Bookman Old Style" w:hAnsi="Bookman Old Style"/>
          <w:sz w:val="28"/>
          <w:szCs w:val="28"/>
        </w:rPr>
      </w:pPr>
    </w:p>
    <w:p w:rsidR="00B07376" w:rsidRDefault="00B07376" w:rsidP="00B07376">
      <w:pPr>
        <w:spacing w:after="0" w:line="360" w:lineRule="auto"/>
        <w:jc w:val="both"/>
        <w:rPr>
          <w:rFonts w:ascii="Bookman Old Style" w:hAnsi="Bookman Old Style"/>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26" w:history="1">
        <w:r w:rsidRPr="003F5B70">
          <w:rPr>
            <w:rStyle w:val="Hyperlink"/>
            <w:rFonts w:ascii="Bookman Old Style" w:hAnsi="Bookman Old Style"/>
            <w:b/>
          </w:rPr>
          <w:t>http://www.worldviewmission.nl/?page_id=74</w:t>
        </w:r>
      </w:hyperlink>
    </w:p>
    <w:p w:rsidR="0077769F" w:rsidRDefault="00EF3F65" w:rsidP="00AA7576">
      <w:pPr>
        <w:spacing w:after="0" w:line="360" w:lineRule="auto"/>
        <w:jc w:val="both"/>
        <w:rPr>
          <w:rFonts w:ascii="Bookman Old Style" w:hAnsi="Bookman Old Style"/>
          <w:b/>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3" name="Afbeelding 13"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EF3F65" w:rsidRDefault="00EF3F65" w:rsidP="00AA7576">
      <w:pPr>
        <w:spacing w:after="0" w:line="360" w:lineRule="auto"/>
        <w:jc w:val="both"/>
        <w:rPr>
          <w:rFonts w:ascii="Bookman Old Style" w:hAnsi="Bookman Old Style"/>
          <w:b/>
          <w:sz w:val="28"/>
          <w:szCs w:val="28"/>
        </w:rPr>
      </w:pPr>
    </w:p>
    <w:p w:rsidR="005D4025" w:rsidRDefault="005D4025" w:rsidP="001E4B4B">
      <w:pPr>
        <w:pStyle w:val="Lijstalinea"/>
        <w:numPr>
          <w:ilvl w:val="0"/>
          <w:numId w:val="3"/>
        </w:numPr>
        <w:spacing w:after="0" w:line="360" w:lineRule="auto"/>
        <w:ind w:hanging="720"/>
        <w:jc w:val="both"/>
        <w:rPr>
          <w:rFonts w:ascii="Bookman Old Style" w:hAnsi="Bookman Old Style"/>
          <w:b/>
          <w:sz w:val="28"/>
          <w:szCs w:val="28"/>
        </w:rPr>
      </w:pPr>
      <w:r>
        <w:rPr>
          <w:rFonts w:ascii="Bookman Old Style" w:hAnsi="Bookman Old Style"/>
          <w:b/>
          <w:sz w:val="28"/>
          <w:szCs w:val="28"/>
        </w:rPr>
        <w:t>Manpower provision</w:t>
      </w:r>
    </w:p>
    <w:p w:rsidR="00E80CFD" w:rsidRDefault="009A7D4C"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Health facilities should be manned by adequate and well-trained practitioners. The staff should be </w:t>
      </w:r>
      <w:r w:rsidR="00A36D21">
        <w:rPr>
          <w:rFonts w:ascii="Bookman Old Style" w:hAnsi="Bookman Old Style"/>
          <w:sz w:val="28"/>
          <w:szCs w:val="28"/>
        </w:rPr>
        <w:t xml:space="preserve">equally well remunerated. There is also inequality in the distribution of health workers in most developing countries. The imbalance is such that the rural areas where their services are needed most have little or none while the urban </w:t>
      </w:r>
      <w:proofErr w:type="spellStart"/>
      <w:r w:rsidR="00A36D21">
        <w:rPr>
          <w:rFonts w:ascii="Bookman Old Style" w:hAnsi="Bookman Old Style"/>
          <w:sz w:val="28"/>
          <w:szCs w:val="28"/>
        </w:rPr>
        <w:t>centres</w:t>
      </w:r>
      <w:proofErr w:type="spellEnd"/>
      <w:r w:rsidR="00A36D21">
        <w:rPr>
          <w:rFonts w:ascii="Bookman Old Style" w:hAnsi="Bookman Old Style"/>
          <w:sz w:val="28"/>
          <w:szCs w:val="28"/>
        </w:rPr>
        <w:t xml:space="preserve"> are relatively overloaded. There should be </w:t>
      </w:r>
      <w:proofErr w:type="spellStart"/>
      <w:r w:rsidR="00A36D21">
        <w:rPr>
          <w:rFonts w:ascii="Bookman Old Style" w:hAnsi="Bookman Old Style"/>
          <w:sz w:val="28"/>
          <w:szCs w:val="28"/>
        </w:rPr>
        <w:t>extrapackages</w:t>
      </w:r>
      <w:proofErr w:type="spellEnd"/>
      <w:r w:rsidR="00A36D21">
        <w:rPr>
          <w:rFonts w:ascii="Bookman Old Style" w:hAnsi="Bookman Old Style"/>
          <w:sz w:val="28"/>
          <w:szCs w:val="28"/>
        </w:rPr>
        <w:t xml:space="preserve"> or incentives for those that work in the rural areas, if we must reverse the trend.</w:t>
      </w:r>
    </w:p>
    <w:p w:rsidR="00E80CFD" w:rsidRPr="00C07474" w:rsidRDefault="00E80CFD" w:rsidP="00AA7576">
      <w:pPr>
        <w:pStyle w:val="Lijstalinea"/>
        <w:numPr>
          <w:ilvl w:val="0"/>
          <w:numId w:val="3"/>
        </w:numPr>
        <w:spacing w:after="0" w:line="360" w:lineRule="auto"/>
        <w:ind w:hanging="720"/>
        <w:jc w:val="both"/>
        <w:rPr>
          <w:rFonts w:ascii="Bookman Old Style" w:hAnsi="Bookman Old Style"/>
          <w:b/>
          <w:sz w:val="28"/>
          <w:szCs w:val="28"/>
        </w:rPr>
      </w:pPr>
      <w:r w:rsidRPr="00C07474">
        <w:rPr>
          <w:rFonts w:ascii="Bookman Old Style" w:hAnsi="Bookman Old Style"/>
          <w:b/>
          <w:sz w:val="28"/>
          <w:szCs w:val="28"/>
        </w:rPr>
        <w:t>Review of abortion laws</w:t>
      </w:r>
    </w:p>
    <w:p w:rsidR="00C07474" w:rsidRDefault="00A36D21" w:rsidP="00AA7576">
      <w:pPr>
        <w:spacing w:after="0" w:line="360" w:lineRule="auto"/>
        <w:jc w:val="both"/>
        <w:rPr>
          <w:rFonts w:ascii="Bookman Old Style" w:hAnsi="Bookman Old Style"/>
          <w:sz w:val="28"/>
          <w:szCs w:val="28"/>
        </w:rPr>
      </w:pPr>
      <w:r w:rsidRPr="00E80CFD">
        <w:rPr>
          <w:rFonts w:ascii="Bookman Old Style" w:hAnsi="Bookman Old Style"/>
          <w:sz w:val="28"/>
          <w:szCs w:val="28"/>
        </w:rPr>
        <w:t xml:space="preserve"> </w:t>
      </w:r>
      <w:r w:rsidR="00E80CFD">
        <w:rPr>
          <w:rFonts w:ascii="Bookman Old Style" w:hAnsi="Bookman Old Style"/>
          <w:sz w:val="28"/>
          <w:szCs w:val="28"/>
        </w:rPr>
        <w:t>We have a choice to either confront the realities of our situation by reforming the laws so that patients may have access to safe abortion by trained personnel or deny the truth and keep quacks in business. Where the latter is chosen, we should be prepared to provide good quality services to treat the complications.</w:t>
      </w:r>
    </w:p>
    <w:p w:rsidR="00C07474" w:rsidRPr="00C07474" w:rsidRDefault="00C07474" w:rsidP="001E4B4B">
      <w:pPr>
        <w:pStyle w:val="Lijstalinea"/>
        <w:numPr>
          <w:ilvl w:val="0"/>
          <w:numId w:val="3"/>
        </w:numPr>
        <w:spacing w:after="0" w:line="360" w:lineRule="auto"/>
        <w:ind w:hanging="720"/>
        <w:jc w:val="both"/>
        <w:rPr>
          <w:rFonts w:ascii="Bookman Old Style" w:hAnsi="Bookman Old Style"/>
          <w:sz w:val="28"/>
          <w:szCs w:val="28"/>
        </w:rPr>
      </w:pPr>
      <w:r>
        <w:rPr>
          <w:rFonts w:ascii="Bookman Old Style" w:hAnsi="Bookman Old Style"/>
          <w:b/>
          <w:sz w:val="28"/>
          <w:szCs w:val="28"/>
        </w:rPr>
        <w:t xml:space="preserve">Family Planning services </w:t>
      </w:r>
    </w:p>
    <w:p w:rsidR="00C07474" w:rsidRDefault="00C07474" w:rsidP="00AA7576">
      <w:pPr>
        <w:spacing w:after="0" w:line="360" w:lineRule="auto"/>
        <w:jc w:val="both"/>
        <w:rPr>
          <w:rFonts w:ascii="Bookman Old Style" w:hAnsi="Bookman Old Style"/>
          <w:sz w:val="28"/>
          <w:szCs w:val="28"/>
        </w:rPr>
      </w:pPr>
      <w:r w:rsidRPr="00C07474">
        <w:rPr>
          <w:rFonts w:ascii="Bookman Old Style" w:hAnsi="Bookman Old Style"/>
          <w:sz w:val="28"/>
          <w:szCs w:val="28"/>
        </w:rPr>
        <w:t>Family planning</w:t>
      </w:r>
      <w:r>
        <w:rPr>
          <w:rFonts w:ascii="Bookman Old Style" w:hAnsi="Bookman Old Style"/>
          <w:sz w:val="28"/>
          <w:szCs w:val="28"/>
        </w:rPr>
        <w:t xml:space="preserve"> services which will encourage spacing </w:t>
      </w:r>
      <w:proofErr w:type="spellStart"/>
      <w:r>
        <w:rPr>
          <w:rFonts w:ascii="Bookman Old Style" w:hAnsi="Bookman Old Style"/>
          <w:sz w:val="28"/>
          <w:szCs w:val="28"/>
        </w:rPr>
        <w:t>ofchildren</w:t>
      </w:r>
      <w:proofErr w:type="spellEnd"/>
      <w:r>
        <w:rPr>
          <w:rFonts w:ascii="Bookman Old Style" w:hAnsi="Bookman Old Style"/>
          <w:sz w:val="28"/>
          <w:szCs w:val="28"/>
        </w:rPr>
        <w:t xml:space="preserve"> and reduce high parity should be integrated into maternal and child health </w:t>
      </w:r>
      <w:proofErr w:type="spellStart"/>
      <w:r>
        <w:rPr>
          <w:rFonts w:ascii="Bookman Old Style" w:hAnsi="Bookman Old Style"/>
          <w:sz w:val="28"/>
          <w:szCs w:val="28"/>
        </w:rPr>
        <w:t>programmes</w:t>
      </w:r>
      <w:proofErr w:type="spellEnd"/>
      <w:r>
        <w:rPr>
          <w:rFonts w:ascii="Bookman Old Style" w:hAnsi="Bookman Old Style"/>
          <w:sz w:val="28"/>
          <w:szCs w:val="28"/>
        </w:rPr>
        <w:t>. These services must be affordable and easily available.</w:t>
      </w:r>
    </w:p>
    <w:p w:rsidR="00EF3F65" w:rsidRDefault="00EF3F65" w:rsidP="00EF3F65">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27" w:history="1">
        <w:r w:rsidRPr="003F5B70">
          <w:rPr>
            <w:rStyle w:val="Hyperlink"/>
            <w:rFonts w:ascii="Bookman Old Style" w:hAnsi="Bookman Old Style"/>
            <w:b/>
          </w:rPr>
          <w:t>http://www.worldviewmission.nl/?page_id=74</w:t>
        </w:r>
      </w:hyperlink>
    </w:p>
    <w:p w:rsidR="00EF3F65" w:rsidRDefault="00EF3F65" w:rsidP="00AA7576">
      <w:pPr>
        <w:spacing w:after="0" w:line="360" w:lineRule="auto"/>
        <w:jc w:val="both"/>
        <w:rPr>
          <w:rFonts w:ascii="Bookman Old Style" w:hAnsi="Bookman Old Style"/>
          <w:b/>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31" name="Afbeelding 31"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EF3F65" w:rsidRDefault="00EF3F65" w:rsidP="00AA7576">
      <w:pPr>
        <w:spacing w:after="0" w:line="360" w:lineRule="auto"/>
        <w:jc w:val="both"/>
        <w:rPr>
          <w:rFonts w:ascii="Bookman Old Style" w:hAnsi="Bookman Old Style"/>
          <w:sz w:val="28"/>
          <w:szCs w:val="28"/>
        </w:rPr>
      </w:pPr>
    </w:p>
    <w:p w:rsidR="00C07474" w:rsidRPr="00C07474" w:rsidRDefault="00C07474" w:rsidP="001E4B4B">
      <w:pPr>
        <w:pStyle w:val="Lijstalinea"/>
        <w:numPr>
          <w:ilvl w:val="0"/>
          <w:numId w:val="3"/>
        </w:numPr>
        <w:spacing w:after="0" w:line="360" w:lineRule="auto"/>
        <w:ind w:hanging="720"/>
        <w:jc w:val="both"/>
        <w:rPr>
          <w:rFonts w:ascii="Bookman Old Style" w:hAnsi="Bookman Old Style"/>
          <w:sz w:val="28"/>
          <w:szCs w:val="28"/>
        </w:rPr>
      </w:pPr>
      <w:r>
        <w:rPr>
          <w:rFonts w:ascii="Bookman Old Style" w:hAnsi="Bookman Old Style"/>
          <w:b/>
          <w:sz w:val="28"/>
          <w:szCs w:val="28"/>
        </w:rPr>
        <w:t>Blood transfusion services</w:t>
      </w:r>
    </w:p>
    <w:p w:rsidR="00C07474" w:rsidRDefault="00C07474" w:rsidP="00AA7576">
      <w:pPr>
        <w:spacing w:after="0" w:line="360" w:lineRule="auto"/>
        <w:jc w:val="both"/>
        <w:rPr>
          <w:rFonts w:ascii="Bookman Old Style" w:hAnsi="Bookman Old Style"/>
          <w:sz w:val="28"/>
          <w:szCs w:val="28"/>
        </w:rPr>
      </w:pPr>
      <w:r>
        <w:rPr>
          <w:rFonts w:ascii="Bookman Old Style" w:hAnsi="Bookman Old Style"/>
          <w:sz w:val="28"/>
          <w:szCs w:val="28"/>
        </w:rPr>
        <w:t>Majo</w:t>
      </w:r>
      <w:r w:rsidRPr="00C07474">
        <w:rPr>
          <w:rFonts w:ascii="Bookman Old Style" w:hAnsi="Bookman Old Style"/>
          <w:sz w:val="28"/>
          <w:szCs w:val="28"/>
        </w:rPr>
        <w:t>r</w:t>
      </w:r>
      <w:r>
        <w:rPr>
          <w:rFonts w:ascii="Bookman Old Style" w:hAnsi="Bookman Old Style"/>
          <w:sz w:val="28"/>
          <w:szCs w:val="28"/>
        </w:rPr>
        <w:t xml:space="preserve"> maternal </w:t>
      </w:r>
      <w:proofErr w:type="spellStart"/>
      <w:r>
        <w:rPr>
          <w:rFonts w:ascii="Bookman Old Style" w:hAnsi="Bookman Old Style"/>
          <w:sz w:val="28"/>
          <w:szCs w:val="28"/>
        </w:rPr>
        <w:t>centres</w:t>
      </w:r>
      <w:proofErr w:type="spellEnd"/>
      <w:r>
        <w:rPr>
          <w:rFonts w:ascii="Bookman Old Style" w:hAnsi="Bookman Old Style"/>
          <w:sz w:val="28"/>
          <w:szCs w:val="28"/>
        </w:rPr>
        <w:t xml:space="preserve"> should have facilities for safe blood transfusion. In some </w:t>
      </w:r>
      <w:proofErr w:type="spellStart"/>
      <w:r>
        <w:rPr>
          <w:rFonts w:ascii="Bookman Old Style" w:hAnsi="Bookman Old Style"/>
          <w:sz w:val="28"/>
          <w:szCs w:val="28"/>
        </w:rPr>
        <w:t>centres</w:t>
      </w:r>
      <w:proofErr w:type="spellEnd"/>
      <w:r>
        <w:rPr>
          <w:rFonts w:ascii="Bookman Old Style" w:hAnsi="Bookman Old Style"/>
          <w:sz w:val="28"/>
          <w:szCs w:val="28"/>
        </w:rPr>
        <w:t xml:space="preserve"> in Nigeria, it is mandatory for spouses to donate blood at the time their wives register for antenatal care. We must however guard against policies that might</w:t>
      </w:r>
      <w:r w:rsidR="00FA7347">
        <w:rPr>
          <w:rFonts w:ascii="Bookman Old Style" w:hAnsi="Bookman Old Style"/>
          <w:sz w:val="28"/>
          <w:szCs w:val="28"/>
        </w:rPr>
        <w:t xml:space="preserve"> discourage the use of health facilities by those that need them most.</w:t>
      </w:r>
    </w:p>
    <w:p w:rsidR="008D094F" w:rsidRDefault="008D094F" w:rsidP="001E4B4B">
      <w:pPr>
        <w:pStyle w:val="Lijstalinea"/>
        <w:numPr>
          <w:ilvl w:val="0"/>
          <w:numId w:val="3"/>
        </w:numPr>
        <w:spacing w:after="0" w:line="360" w:lineRule="auto"/>
        <w:ind w:hanging="720"/>
        <w:jc w:val="both"/>
        <w:rPr>
          <w:rFonts w:ascii="Bookman Old Style" w:hAnsi="Bookman Old Style"/>
          <w:b/>
          <w:sz w:val="28"/>
          <w:szCs w:val="28"/>
        </w:rPr>
      </w:pPr>
      <w:r w:rsidRPr="008D094F">
        <w:rPr>
          <w:rFonts w:ascii="Bookman Old Style" w:hAnsi="Bookman Old Style"/>
          <w:b/>
          <w:sz w:val="28"/>
          <w:szCs w:val="28"/>
        </w:rPr>
        <w:t>Strong political will</w:t>
      </w:r>
    </w:p>
    <w:p w:rsidR="008D094F" w:rsidRDefault="008D094F" w:rsidP="00AA7576">
      <w:pPr>
        <w:spacing w:after="0" w:line="360" w:lineRule="auto"/>
        <w:jc w:val="both"/>
        <w:rPr>
          <w:rFonts w:ascii="Bookman Old Style" w:hAnsi="Bookman Old Style"/>
          <w:sz w:val="28"/>
          <w:szCs w:val="28"/>
        </w:rPr>
      </w:pPr>
      <w:r>
        <w:rPr>
          <w:rFonts w:ascii="Bookman Old Style" w:hAnsi="Bookman Old Style"/>
          <w:sz w:val="28"/>
          <w:szCs w:val="28"/>
        </w:rPr>
        <w:t>No matter how much is written, suggested or recommended to reduce maternal mortality in the developing countries, there must first be a strong political will. The will is the political commitment to re-allocate resources to implement the available strategies that can reduce maternal mortality. The will must be present, the will must be at all tiers of government and the will must be sustained until we get the desired results otherwise the developing countries will continue to account for 90% of all maternal deaths in the world.</w:t>
      </w:r>
    </w:p>
    <w:p w:rsidR="0077769F" w:rsidRDefault="0077769F" w:rsidP="00AA7576">
      <w:pPr>
        <w:spacing w:after="0" w:line="360" w:lineRule="auto"/>
        <w:jc w:val="both"/>
        <w:rPr>
          <w:rFonts w:ascii="Bookman Old Style" w:hAnsi="Bookman Old Style"/>
          <w:sz w:val="28"/>
          <w:szCs w:val="28"/>
        </w:rPr>
      </w:pPr>
    </w:p>
    <w:p w:rsidR="0077769F" w:rsidRDefault="0077769F" w:rsidP="00AA7576">
      <w:pPr>
        <w:spacing w:after="0" w:line="360" w:lineRule="auto"/>
        <w:jc w:val="both"/>
        <w:rPr>
          <w:rFonts w:ascii="Bookman Old Style" w:hAnsi="Bookman Old Style"/>
          <w:sz w:val="28"/>
          <w:szCs w:val="28"/>
        </w:rPr>
      </w:pPr>
    </w:p>
    <w:p w:rsidR="0077769F" w:rsidRDefault="0077769F" w:rsidP="00AA7576">
      <w:pPr>
        <w:spacing w:after="0" w:line="360" w:lineRule="auto"/>
        <w:jc w:val="both"/>
        <w:rPr>
          <w:rFonts w:ascii="Bookman Old Style" w:hAnsi="Bookman Old Style"/>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28" w:history="1">
        <w:r w:rsidRPr="003F5B70">
          <w:rPr>
            <w:rStyle w:val="Hyperlink"/>
            <w:rFonts w:ascii="Bookman Old Style" w:hAnsi="Bookman Old Style"/>
            <w:b/>
          </w:rPr>
          <w:t>http://www.worldviewmission.nl/?page_id=74</w:t>
        </w:r>
      </w:hyperlink>
    </w:p>
    <w:p w:rsidR="009E57C9"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4" name="Afbeelding 14"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1E4B4B" w:rsidRDefault="001E4B4B" w:rsidP="00AA7576">
      <w:pPr>
        <w:spacing w:after="0" w:line="360" w:lineRule="auto"/>
        <w:jc w:val="both"/>
        <w:rPr>
          <w:rFonts w:ascii="Bookman Old Style" w:hAnsi="Bookman Old Style"/>
          <w:b/>
          <w:sz w:val="28"/>
          <w:szCs w:val="28"/>
        </w:rPr>
      </w:pPr>
    </w:p>
    <w:p w:rsidR="00EE464E" w:rsidRDefault="00EE464E" w:rsidP="00AA7576">
      <w:pPr>
        <w:spacing w:after="0" w:line="360" w:lineRule="auto"/>
        <w:jc w:val="both"/>
        <w:rPr>
          <w:rFonts w:ascii="Bookman Old Style" w:hAnsi="Bookman Old Style"/>
          <w:b/>
          <w:sz w:val="28"/>
          <w:szCs w:val="28"/>
        </w:rPr>
      </w:pPr>
      <w:r>
        <w:rPr>
          <w:rFonts w:ascii="Bookman Old Style" w:hAnsi="Bookman Old Style"/>
          <w:b/>
          <w:sz w:val="28"/>
          <w:szCs w:val="28"/>
        </w:rPr>
        <w:t>Calculation of Rates and Ratio</w:t>
      </w:r>
    </w:p>
    <w:p w:rsidR="00EE464E" w:rsidRDefault="00EE464E" w:rsidP="00AA7576">
      <w:pPr>
        <w:spacing w:after="0" w:line="360" w:lineRule="auto"/>
        <w:jc w:val="both"/>
        <w:rPr>
          <w:rFonts w:ascii="Bookman Old Style" w:hAnsi="Bookman Old Style"/>
          <w:sz w:val="28"/>
          <w:szCs w:val="28"/>
        </w:rPr>
      </w:pPr>
      <w:r>
        <w:rPr>
          <w:rFonts w:ascii="Bookman Old Style" w:hAnsi="Bookman Old Style"/>
          <w:sz w:val="28"/>
          <w:szCs w:val="28"/>
        </w:rPr>
        <w:t>Maternal mortality ratio (MMR) is the number of maternal deaths regardless of pregnancy outcome divided by the number of live births in a defined population. Maternal mortality rate on the other hand has all pregnancies as denominator (not live births). In practice measuring all pregnancies in a population is difficult so the maternal mortality ratio is used as a proxy for the more accurate maternal mortality rate. Unfortunately most textbooks refer to the maternal mortality ratio as the maternal mortality rate and vice-versa.</w:t>
      </w:r>
    </w:p>
    <w:p w:rsidR="00BA276C" w:rsidRDefault="00BA276C" w:rsidP="00AA7576">
      <w:pPr>
        <w:spacing w:after="0" w:line="360" w:lineRule="auto"/>
        <w:jc w:val="both"/>
        <w:rPr>
          <w:rFonts w:ascii="Bookman Old Style" w:hAnsi="Bookman Old Style"/>
          <w:sz w:val="28"/>
          <w:szCs w:val="28"/>
        </w:rPr>
      </w:pPr>
      <w:r>
        <w:rPr>
          <w:rFonts w:ascii="Bookman Old Style" w:hAnsi="Bookman Old Style"/>
          <w:sz w:val="28"/>
          <w:szCs w:val="28"/>
        </w:rPr>
        <w:t>Maternal Mortality Ratio (MMR)</w:t>
      </w:r>
    </w:p>
    <w:p w:rsidR="00EF3F65" w:rsidRDefault="00EF3F65" w:rsidP="00AA7576">
      <w:pPr>
        <w:spacing w:after="0" w:line="360" w:lineRule="auto"/>
        <w:jc w:val="both"/>
        <w:rPr>
          <w:rFonts w:ascii="Bookman Old Style" w:hAnsi="Bookman Old Style"/>
          <w:sz w:val="28"/>
          <w:szCs w:val="28"/>
        </w:rPr>
      </w:pPr>
    </w:p>
    <w:p w:rsidR="00BA276C" w:rsidRPr="000C5A43" w:rsidRDefault="00BA276C" w:rsidP="001E4B4B">
      <w:pPr>
        <w:spacing w:after="0" w:line="240" w:lineRule="auto"/>
        <w:jc w:val="center"/>
        <w:rPr>
          <w:rFonts w:ascii="Bookman Old Style" w:hAnsi="Bookman Old Style"/>
          <w:u w:val="single"/>
        </w:rPr>
      </w:pPr>
      <w:r w:rsidRPr="000C5A43">
        <w:rPr>
          <w:rFonts w:ascii="Bookman Old Style" w:hAnsi="Bookman Old Style"/>
          <w:u w:val="single"/>
        </w:rPr>
        <w:t xml:space="preserve">= </w:t>
      </w:r>
      <w:r w:rsidR="001E4B4B" w:rsidRPr="000C5A43">
        <w:rPr>
          <w:rFonts w:ascii="Bookman Old Style" w:hAnsi="Bookman Old Style"/>
          <w:u w:val="single"/>
        </w:rPr>
        <w:t xml:space="preserve">Number </w:t>
      </w:r>
      <w:r w:rsidRPr="000C5A43">
        <w:rPr>
          <w:rFonts w:ascii="Bookman Old Style" w:hAnsi="Bookman Old Style"/>
          <w:u w:val="single"/>
        </w:rPr>
        <w:t>of maternal deaths during a specified time period x 100,000</w:t>
      </w:r>
    </w:p>
    <w:p w:rsidR="00BA276C" w:rsidRPr="001E4B4B" w:rsidRDefault="00BA276C" w:rsidP="001E4B4B">
      <w:pPr>
        <w:spacing w:after="0" w:line="240" w:lineRule="auto"/>
        <w:jc w:val="center"/>
        <w:rPr>
          <w:rFonts w:ascii="Bookman Old Style" w:hAnsi="Bookman Old Style"/>
          <w:sz w:val="24"/>
          <w:szCs w:val="24"/>
        </w:rPr>
      </w:pPr>
      <w:r w:rsidRPr="001E4B4B">
        <w:rPr>
          <w:rFonts w:ascii="Bookman Old Style" w:hAnsi="Bookman Old Style"/>
          <w:sz w:val="24"/>
          <w:szCs w:val="24"/>
        </w:rPr>
        <w:t>Number of live births during the same period</w:t>
      </w:r>
    </w:p>
    <w:p w:rsidR="000C5A43" w:rsidRDefault="000C5A43" w:rsidP="00AA7576">
      <w:pPr>
        <w:spacing w:after="0" w:line="360" w:lineRule="auto"/>
        <w:jc w:val="both"/>
        <w:rPr>
          <w:rFonts w:ascii="Bookman Old Style" w:hAnsi="Bookman Old Style"/>
          <w:sz w:val="28"/>
          <w:szCs w:val="28"/>
        </w:rPr>
      </w:pPr>
    </w:p>
    <w:p w:rsidR="000C5A43" w:rsidRDefault="000C5A43" w:rsidP="00AA7576">
      <w:pPr>
        <w:spacing w:after="0" w:line="360" w:lineRule="auto"/>
        <w:jc w:val="both"/>
        <w:rPr>
          <w:rFonts w:ascii="Bookman Old Style" w:hAnsi="Bookman Old Style"/>
          <w:sz w:val="28"/>
          <w:szCs w:val="28"/>
        </w:rPr>
      </w:pPr>
      <w:r>
        <w:rPr>
          <w:rFonts w:ascii="Bookman Old Style" w:hAnsi="Bookman Old Style"/>
          <w:sz w:val="28"/>
          <w:szCs w:val="28"/>
        </w:rPr>
        <w:t>The maternal mortality ratio of any country or community can only be accurately determined where all maternal deaths are recorded and autopsies performed to determine the causes of death. This is not the case for most developing countries.</w:t>
      </w:r>
    </w:p>
    <w:p w:rsidR="00B07376" w:rsidRDefault="00B07376" w:rsidP="00AA7576">
      <w:pPr>
        <w:spacing w:after="0" w:line="360" w:lineRule="auto"/>
        <w:jc w:val="both"/>
        <w:rPr>
          <w:rFonts w:ascii="Bookman Old Style" w:hAnsi="Bookman Old Style"/>
          <w:sz w:val="28"/>
          <w:szCs w:val="28"/>
        </w:rPr>
      </w:pPr>
    </w:p>
    <w:p w:rsidR="00B07376" w:rsidRDefault="00B07376" w:rsidP="00AA7576">
      <w:pPr>
        <w:spacing w:after="0" w:line="360" w:lineRule="auto"/>
        <w:jc w:val="both"/>
        <w:rPr>
          <w:rFonts w:ascii="Bookman Old Style" w:hAnsi="Bookman Old Style"/>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29" w:history="1">
        <w:r w:rsidRPr="003F5B70">
          <w:rPr>
            <w:rStyle w:val="Hyperlink"/>
            <w:rFonts w:ascii="Bookman Old Style" w:hAnsi="Bookman Old Style"/>
            <w:b/>
          </w:rPr>
          <w:t>http://www.worldviewmission.nl/?page_id=74</w:t>
        </w:r>
      </w:hyperlink>
    </w:p>
    <w:p w:rsidR="009E57C9"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5" name="Afbeelding 15"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8315BF" w:rsidRDefault="008315BF" w:rsidP="00AA7576">
      <w:pPr>
        <w:spacing w:after="0" w:line="360" w:lineRule="auto"/>
        <w:jc w:val="both"/>
        <w:rPr>
          <w:rFonts w:ascii="Bookman Old Style" w:hAnsi="Bookman Old Style"/>
          <w:sz w:val="28"/>
          <w:szCs w:val="28"/>
        </w:rPr>
      </w:pPr>
    </w:p>
    <w:p w:rsidR="008315BF" w:rsidRDefault="008315BF" w:rsidP="00AA7576">
      <w:pPr>
        <w:spacing w:after="0" w:line="360" w:lineRule="auto"/>
        <w:jc w:val="both"/>
        <w:rPr>
          <w:rFonts w:ascii="Bookman Old Style" w:hAnsi="Bookman Old Style"/>
          <w:b/>
          <w:sz w:val="28"/>
          <w:szCs w:val="28"/>
        </w:rPr>
      </w:pPr>
      <w:r>
        <w:rPr>
          <w:rFonts w:ascii="Bookman Old Style" w:hAnsi="Bookman Old Style"/>
          <w:b/>
          <w:sz w:val="28"/>
          <w:szCs w:val="28"/>
        </w:rPr>
        <w:t xml:space="preserve">PERINATAL MORTALITY </w:t>
      </w:r>
    </w:p>
    <w:p w:rsidR="008315BF" w:rsidRDefault="008315BF" w:rsidP="00AA7576">
      <w:pPr>
        <w:spacing w:after="0" w:line="360" w:lineRule="auto"/>
        <w:jc w:val="both"/>
        <w:rPr>
          <w:rFonts w:ascii="Bookman Old Style" w:hAnsi="Bookman Old Style"/>
          <w:sz w:val="28"/>
          <w:szCs w:val="28"/>
        </w:rPr>
      </w:pPr>
      <w:r>
        <w:rPr>
          <w:rFonts w:ascii="Bookman Old Style" w:hAnsi="Bookman Old Style"/>
          <w:sz w:val="28"/>
          <w:szCs w:val="28"/>
        </w:rPr>
        <w:t>Perinatal mortality refers to the sum of stillbirths plus deaths within the first week of life in a given hospital or community. These deaths include fetuses and babies with minimum birth weights of 500gm and/or gestation of 22 completed weeks.</w:t>
      </w:r>
    </w:p>
    <w:p w:rsidR="008315BF" w:rsidRDefault="008315BF" w:rsidP="00AA7576">
      <w:pPr>
        <w:spacing w:after="0" w:line="360" w:lineRule="auto"/>
        <w:jc w:val="both"/>
        <w:rPr>
          <w:rFonts w:ascii="Bookman Old Style" w:hAnsi="Bookman Old Style"/>
          <w:sz w:val="28"/>
          <w:szCs w:val="28"/>
        </w:rPr>
      </w:pPr>
      <w:r>
        <w:rPr>
          <w:rFonts w:ascii="Bookman Old Style" w:hAnsi="Bookman Old Style"/>
          <w:sz w:val="28"/>
          <w:szCs w:val="28"/>
        </w:rPr>
        <w:tab/>
        <w:t xml:space="preserve">The ability of the infant to survive the first week of life depends largely upon three factors. First, it depends upon the physiological reserves with which it is born and this in turn depends on the health of the mother in pregnancy and on the quality of the antenatal care which she receives. It also depends on the care with which </w:t>
      </w:r>
      <w:proofErr w:type="spellStart"/>
      <w:r>
        <w:rPr>
          <w:rFonts w:ascii="Bookman Old Style" w:hAnsi="Bookman Old Style"/>
          <w:sz w:val="28"/>
          <w:szCs w:val="28"/>
        </w:rPr>
        <w:t>labour</w:t>
      </w:r>
      <w:proofErr w:type="spellEnd"/>
      <w:r>
        <w:rPr>
          <w:rFonts w:ascii="Bookman Old Style" w:hAnsi="Bookman Old Style"/>
          <w:sz w:val="28"/>
          <w:szCs w:val="28"/>
        </w:rPr>
        <w:t xml:space="preserve"> is conducted and this in turn is related to the quality of training and the skill of the medical attendants. Finally it depends on the quality of care available to the newborn baby.</w:t>
      </w:r>
    </w:p>
    <w:p w:rsidR="008315BF" w:rsidRDefault="008315BF" w:rsidP="00AA7576">
      <w:pPr>
        <w:spacing w:after="0" w:line="360" w:lineRule="auto"/>
        <w:jc w:val="both"/>
        <w:rPr>
          <w:rFonts w:ascii="Bookman Old Style" w:hAnsi="Bookman Old Style"/>
          <w:sz w:val="28"/>
          <w:szCs w:val="28"/>
        </w:rPr>
      </w:pPr>
      <w:r>
        <w:rPr>
          <w:rFonts w:ascii="Bookman Old Style" w:hAnsi="Bookman Old Style"/>
          <w:sz w:val="28"/>
          <w:szCs w:val="28"/>
        </w:rPr>
        <w:tab/>
        <w:t>The realization that the same factors can cause stillbirth has led to the introduction of a more precise method of determining the quality of the obstetric services of a community or country. This method is the Perinatal Mortality Rate (PMR). Perinatal mortality rate is defined as the number of perinatal deaths per 1000 total births.</w:t>
      </w: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30" w:history="1">
        <w:r w:rsidRPr="003F5B70">
          <w:rPr>
            <w:rStyle w:val="Hyperlink"/>
            <w:rFonts w:ascii="Bookman Old Style" w:hAnsi="Bookman Old Style"/>
            <w:b/>
          </w:rPr>
          <w:t>http://www.worldviewmission.nl/?page_id=74</w:t>
        </w:r>
      </w:hyperlink>
    </w:p>
    <w:p w:rsidR="0077769F"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590675"/>
            <wp:effectExtent l="19050" t="0" r="0" b="0"/>
            <wp:docPr id="16" name="Afbeelding 16"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M LOGO &amp; WRITTEN RED BOLD TEKST"/>
                    <pic:cNvPicPr>
                      <a:picLocks noChangeAspect="1" noChangeArrowheads="1"/>
                    </pic:cNvPicPr>
                  </pic:nvPicPr>
                  <pic:blipFill>
                    <a:blip r:embed="rId31" cstate="print"/>
                    <a:srcRect/>
                    <a:stretch>
                      <a:fillRect/>
                    </a:stretch>
                  </pic:blipFill>
                  <pic:spPr bwMode="auto">
                    <a:xfrm>
                      <a:off x="0" y="0"/>
                      <a:ext cx="4438650" cy="1590675"/>
                    </a:xfrm>
                    <a:prstGeom prst="rect">
                      <a:avLst/>
                    </a:prstGeom>
                    <a:noFill/>
                    <a:ln w="9525">
                      <a:noFill/>
                      <a:miter lim="800000"/>
                      <a:headEnd/>
                      <a:tailEnd/>
                    </a:ln>
                  </pic:spPr>
                </pic:pic>
              </a:graphicData>
            </a:graphic>
          </wp:inline>
        </w:drawing>
      </w:r>
    </w:p>
    <w:p w:rsidR="002E5244" w:rsidRPr="002E5244" w:rsidRDefault="002E5244" w:rsidP="00AA7576">
      <w:pPr>
        <w:spacing w:after="0" w:line="360" w:lineRule="auto"/>
        <w:jc w:val="both"/>
        <w:rPr>
          <w:rFonts w:ascii="Bookman Old Style" w:hAnsi="Bookman Old Style"/>
          <w:sz w:val="28"/>
          <w:szCs w:val="28"/>
          <w:u w:val="single"/>
        </w:rPr>
      </w:pPr>
      <w:r w:rsidRPr="002E5244">
        <w:rPr>
          <w:rFonts w:ascii="Bookman Old Style" w:hAnsi="Bookman Old Style"/>
          <w:sz w:val="28"/>
          <w:szCs w:val="28"/>
          <w:u w:val="single"/>
        </w:rPr>
        <w:t xml:space="preserve">PMR= stillbirths +deaths at 0-7 days after </w:t>
      </w:r>
      <w:proofErr w:type="spellStart"/>
      <w:r w:rsidRPr="002E5244">
        <w:rPr>
          <w:rFonts w:ascii="Bookman Old Style" w:hAnsi="Bookman Old Style"/>
          <w:sz w:val="28"/>
          <w:szCs w:val="28"/>
          <w:u w:val="single"/>
        </w:rPr>
        <w:t>livebirth</w:t>
      </w:r>
      <w:proofErr w:type="spellEnd"/>
      <w:r w:rsidRPr="002E5244">
        <w:rPr>
          <w:rFonts w:ascii="Bookman Old Style" w:hAnsi="Bookman Old Style"/>
          <w:sz w:val="28"/>
          <w:szCs w:val="28"/>
          <w:u w:val="single"/>
        </w:rPr>
        <w:t xml:space="preserve"> x 1000</w:t>
      </w:r>
    </w:p>
    <w:p w:rsidR="002E5244" w:rsidRDefault="002E5244" w:rsidP="00AA7576">
      <w:pPr>
        <w:spacing w:after="0" w:line="360" w:lineRule="auto"/>
        <w:jc w:val="both"/>
        <w:rPr>
          <w:rFonts w:ascii="Bookman Old Style" w:hAnsi="Bookman Old Style"/>
          <w:sz w:val="28"/>
          <w:szCs w:val="28"/>
        </w:rPr>
      </w:pPr>
      <w:proofErr w:type="spellStart"/>
      <w:r>
        <w:rPr>
          <w:rFonts w:ascii="Bookman Old Style" w:hAnsi="Bookman Old Style"/>
          <w:sz w:val="28"/>
          <w:szCs w:val="28"/>
        </w:rPr>
        <w:t>Livebirths</w:t>
      </w:r>
      <w:proofErr w:type="spellEnd"/>
      <w:r>
        <w:rPr>
          <w:rFonts w:ascii="Bookman Old Style" w:hAnsi="Bookman Old Style"/>
          <w:sz w:val="28"/>
          <w:szCs w:val="28"/>
        </w:rPr>
        <w:t xml:space="preserve"> + stillbirths</w:t>
      </w:r>
    </w:p>
    <w:p w:rsidR="002E5244" w:rsidRDefault="002E5244" w:rsidP="00AA7576">
      <w:pPr>
        <w:spacing w:after="0" w:line="360" w:lineRule="auto"/>
        <w:jc w:val="both"/>
        <w:rPr>
          <w:rFonts w:ascii="Bookman Old Style" w:hAnsi="Bookman Old Style"/>
          <w:sz w:val="28"/>
          <w:szCs w:val="28"/>
        </w:rPr>
      </w:pPr>
    </w:p>
    <w:p w:rsidR="009E57C9" w:rsidRDefault="002C6936"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Perinatal mortality rate is an important indication of the level and quality of antenatal, obstetric and neonatal services provided in a country. Most developing countries record very high perinatal death rates. Available figures of about 100 per 1000 total births </w:t>
      </w:r>
    </w:p>
    <w:p w:rsidR="006545D9" w:rsidRDefault="002C6936" w:rsidP="00AA7576">
      <w:pPr>
        <w:spacing w:after="0" w:line="360" w:lineRule="auto"/>
        <w:jc w:val="both"/>
        <w:rPr>
          <w:rFonts w:ascii="Bookman Old Style" w:hAnsi="Bookman Old Style"/>
          <w:sz w:val="28"/>
          <w:szCs w:val="28"/>
        </w:rPr>
      </w:pPr>
      <w:r>
        <w:rPr>
          <w:rFonts w:ascii="Bookman Old Style" w:hAnsi="Bookman Old Style"/>
          <w:sz w:val="28"/>
          <w:szCs w:val="28"/>
        </w:rPr>
        <w:t>are hospital based and might not reflect the true rate in the general population. The PMR of a nation or a community can only be accurately stated where registers of all births (stillbirths and live births) are maintained. In most developing countries there are no reliable national systems for collecting basic</w:t>
      </w:r>
      <w:r w:rsidR="006545D9">
        <w:rPr>
          <w:rFonts w:ascii="Bookman Old Style" w:hAnsi="Bookman Old Style"/>
          <w:sz w:val="28"/>
          <w:szCs w:val="28"/>
        </w:rPr>
        <w:t xml:space="preserve"> health statistics. Even then there is a consensus on the figures being unacceptably high in the tropics and many developing countries.</w:t>
      </w:r>
    </w:p>
    <w:p w:rsidR="00752078" w:rsidRDefault="006545D9" w:rsidP="00AA7576">
      <w:pPr>
        <w:spacing w:after="0" w:line="360" w:lineRule="auto"/>
        <w:jc w:val="both"/>
        <w:rPr>
          <w:rFonts w:ascii="Bookman Old Style" w:hAnsi="Bookman Old Style"/>
          <w:sz w:val="28"/>
          <w:szCs w:val="28"/>
        </w:rPr>
      </w:pPr>
      <w:r>
        <w:rPr>
          <w:rFonts w:ascii="Bookman Old Style" w:hAnsi="Bookman Old Style"/>
          <w:sz w:val="28"/>
          <w:szCs w:val="28"/>
        </w:rPr>
        <w:tab/>
        <w:t>Factors affecting perinatal mortality are listed below:</w:t>
      </w:r>
    </w:p>
    <w:p w:rsidR="00752078" w:rsidRDefault="00752078" w:rsidP="00AA7576">
      <w:pPr>
        <w:spacing w:after="0" w:line="360" w:lineRule="auto"/>
        <w:jc w:val="both"/>
        <w:rPr>
          <w:rFonts w:ascii="Bookman Old Style" w:hAnsi="Bookman Old Style"/>
          <w:sz w:val="28"/>
          <w:szCs w:val="28"/>
        </w:rPr>
      </w:pPr>
    </w:p>
    <w:p w:rsidR="002C6936"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b/>
          <w:sz w:val="28"/>
          <w:szCs w:val="28"/>
        </w:rPr>
        <w:t xml:space="preserve">Obstetric and medical complication </w:t>
      </w:r>
      <w:r w:rsidR="002C6936">
        <w:rPr>
          <w:rFonts w:ascii="Bookman Old Style" w:hAnsi="Bookman Old Style"/>
          <w:sz w:val="28"/>
          <w:szCs w:val="28"/>
        </w:rPr>
        <w:t xml:space="preserve"> </w:t>
      </w:r>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w:t>
      </w:r>
      <w:proofErr w:type="spellStart"/>
      <w:r>
        <w:rPr>
          <w:rFonts w:ascii="Bookman Old Style" w:hAnsi="Bookman Old Style"/>
          <w:sz w:val="28"/>
          <w:szCs w:val="28"/>
        </w:rPr>
        <w:t>i</w:t>
      </w:r>
      <w:proofErr w:type="spellEnd"/>
      <w:r>
        <w:rPr>
          <w:rFonts w:ascii="Bookman Old Style" w:hAnsi="Bookman Old Style"/>
          <w:sz w:val="28"/>
          <w:szCs w:val="28"/>
        </w:rPr>
        <w:t>)</w:t>
      </w:r>
      <w:r>
        <w:rPr>
          <w:rFonts w:ascii="Bookman Old Style" w:hAnsi="Bookman Old Style"/>
          <w:sz w:val="28"/>
          <w:szCs w:val="28"/>
        </w:rPr>
        <w:tab/>
        <w:t xml:space="preserve">Prolonged and or obstructed </w:t>
      </w:r>
      <w:proofErr w:type="spellStart"/>
      <w:r>
        <w:rPr>
          <w:rFonts w:ascii="Bookman Old Style" w:hAnsi="Bookman Old Style"/>
          <w:sz w:val="28"/>
          <w:szCs w:val="28"/>
        </w:rPr>
        <w:t>labour</w:t>
      </w:r>
      <w:proofErr w:type="spellEnd"/>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(ii)</w:t>
      </w:r>
      <w:r>
        <w:rPr>
          <w:rFonts w:ascii="Bookman Old Style" w:hAnsi="Bookman Old Style"/>
          <w:sz w:val="28"/>
          <w:szCs w:val="28"/>
        </w:rPr>
        <w:tab/>
        <w:t xml:space="preserve">pregnancy induced hypertension and </w:t>
      </w:r>
      <w:proofErr w:type="spellStart"/>
      <w:r>
        <w:rPr>
          <w:rFonts w:ascii="Bookman Old Style" w:hAnsi="Bookman Old Style"/>
          <w:sz w:val="28"/>
          <w:szCs w:val="28"/>
        </w:rPr>
        <w:t>eclampsia</w:t>
      </w:r>
      <w:proofErr w:type="spellEnd"/>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(iii)</w:t>
      </w:r>
      <w:r>
        <w:rPr>
          <w:rFonts w:ascii="Bookman Old Style" w:hAnsi="Bookman Old Style"/>
          <w:sz w:val="28"/>
          <w:szCs w:val="28"/>
        </w:rPr>
        <w:tab/>
      </w:r>
      <w:proofErr w:type="spellStart"/>
      <w:r>
        <w:rPr>
          <w:rFonts w:ascii="Bookman Old Style" w:hAnsi="Bookman Old Style"/>
          <w:sz w:val="28"/>
          <w:szCs w:val="28"/>
        </w:rPr>
        <w:t>Antepartum</w:t>
      </w:r>
      <w:proofErr w:type="spellEnd"/>
      <w:r>
        <w:rPr>
          <w:rFonts w:ascii="Bookman Old Style" w:hAnsi="Bookman Old Style"/>
          <w:sz w:val="28"/>
          <w:szCs w:val="28"/>
        </w:rPr>
        <w:t xml:space="preserve"> </w:t>
      </w:r>
      <w:proofErr w:type="spellStart"/>
      <w:r>
        <w:rPr>
          <w:rFonts w:ascii="Bookman Old Style" w:hAnsi="Bookman Old Style"/>
          <w:sz w:val="28"/>
          <w:szCs w:val="28"/>
        </w:rPr>
        <w:t>haemorrhage</w:t>
      </w:r>
      <w:proofErr w:type="spellEnd"/>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(iv)</w:t>
      </w:r>
      <w:r>
        <w:rPr>
          <w:rFonts w:ascii="Bookman Old Style" w:hAnsi="Bookman Old Style"/>
          <w:sz w:val="28"/>
          <w:szCs w:val="28"/>
        </w:rPr>
        <w:tab/>
        <w:t xml:space="preserve">Maternal infections and </w:t>
      </w:r>
      <w:proofErr w:type="spellStart"/>
      <w:r>
        <w:rPr>
          <w:rFonts w:ascii="Bookman Old Style" w:hAnsi="Bookman Old Style"/>
          <w:sz w:val="28"/>
          <w:szCs w:val="28"/>
        </w:rPr>
        <w:t>infectations</w:t>
      </w:r>
      <w:proofErr w:type="spellEnd"/>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32" w:history="1">
        <w:r w:rsidRPr="003F5B70">
          <w:rPr>
            <w:rStyle w:val="Hyperlink"/>
            <w:rFonts w:ascii="Bookman Old Style" w:hAnsi="Bookman Old Style"/>
            <w:b/>
          </w:rPr>
          <w:t>http://www.worldviewmission.nl/?page_id=74</w:t>
        </w:r>
      </w:hyperlink>
    </w:p>
    <w:p w:rsidR="0077769F"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7" name="Afbeelding 17"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77769F" w:rsidRDefault="0077769F" w:rsidP="00AA7576">
      <w:pPr>
        <w:spacing w:after="0" w:line="360" w:lineRule="auto"/>
        <w:jc w:val="both"/>
        <w:rPr>
          <w:rFonts w:ascii="Bookman Old Style" w:hAnsi="Bookman Old Style"/>
          <w:sz w:val="28"/>
          <w:szCs w:val="28"/>
        </w:rPr>
      </w:pPr>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(v)</w:t>
      </w:r>
      <w:r>
        <w:rPr>
          <w:rFonts w:ascii="Bookman Old Style" w:hAnsi="Bookman Old Style"/>
          <w:sz w:val="28"/>
          <w:szCs w:val="28"/>
        </w:rPr>
        <w:tab/>
      </w:r>
      <w:r w:rsidR="00064E0A">
        <w:rPr>
          <w:rFonts w:ascii="Bookman Old Style" w:hAnsi="Bookman Old Style"/>
          <w:sz w:val="28"/>
          <w:szCs w:val="28"/>
        </w:rPr>
        <w:t>Anemia</w:t>
      </w:r>
      <w:r>
        <w:rPr>
          <w:rFonts w:ascii="Bookman Old Style" w:hAnsi="Bookman Old Style"/>
          <w:sz w:val="28"/>
          <w:szCs w:val="28"/>
        </w:rPr>
        <w:t xml:space="preserve"> and malnutrition</w:t>
      </w:r>
    </w:p>
    <w:p w:rsidR="00752078" w:rsidRDefault="00752078" w:rsidP="00AA7576">
      <w:pPr>
        <w:spacing w:after="0" w:line="360" w:lineRule="auto"/>
        <w:jc w:val="both"/>
        <w:rPr>
          <w:rFonts w:ascii="Bookman Old Style" w:hAnsi="Bookman Old Style"/>
          <w:sz w:val="28"/>
          <w:szCs w:val="28"/>
        </w:rPr>
      </w:pPr>
    </w:p>
    <w:p w:rsidR="00752078" w:rsidRDefault="00752078" w:rsidP="00AA7576">
      <w:pPr>
        <w:spacing w:after="0" w:line="360" w:lineRule="auto"/>
        <w:jc w:val="both"/>
        <w:rPr>
          <w:rFonts w:ascii="Bookman Old Style" w:hAnsi="Bookman Old Style"/>
          <w:b/>
          <w:sz w:val="28"/>
          <w:szCs w:val="28"/>
        </w:rPr>
      </w:pPr>
      <w:r>
        <w:rPr>
          <w:rFonts w:ascii="Bookman Old Style" w:hAnsi="Bookman Old Style"/>
          <w:sz w:val="28"/>
          <w:szCs w:val="28"/>
        </w:rPr>
        <w:t>2.</w:t>
      </w:r>
      <w:r>
        <w:rPr>
          <w:rFonts w:ascii="Bookman Old Style" w:hAnsi="Bookman Old Style"/>
          <w:b/>
          <w:sz w:val="28"/>
          <w:szCs w:val="28"/>
        </w:rPr>
        <w:tab/>
        <w:t>Social and environmental factors</w:t>
      </w:r>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w:t>
      </w:r>
      <w:proofErr w:type="spellStart"/>
      <w:r>
        <w:rPr>
          <w:rFonts w:ascii="Bookman Old Style" w:hAnsi="Bookman Old Style"/>
          <w:sz w:val="28"/>
          <w:szCs w:val="28"/>
        </w:rPr>
        <w:t>i</w:t>
      </w:r>
      <w:proofErr w:type="spellEnd"/>
      <w:r>
        <w:rPr>
          <w:rFonts w:ascii="Bookman Old Style" w:hAnsi="Bookman Old Style"/>
          <w:sz w:val="28"/>
          <w:szCs w:val="28"/>
        </w:rPr>
        <w:t>)</w:t>
      </w:r>
      <w:r>
        <w:rPr>
          <w:rFonts w:ascii="Bookman Old Style" w:hAnsi="Bookman Old Style"/>
          <w:sz w:val="28"/>
          <w:szCs w:val="28"/>
        </w:rPr>
        <w:tab/>
        <w:t>Mass poverty</w:t>
      </w:r>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(ii)</w:t>
      </w:r>
      <w:r>
        <w:rPr>
          <w:rFonts w:ascii="Bookman Old Style" w:hAnsi="Bookman Old Style"/>
          <w:sz w:val="28"/>
          <w:szCs w:val="28"/>
        </w:rPr>
        <w:tab/>
        <w:t>Lack of formal education</w:t>
      </w:r>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(iii)</w:t>
      </w:r>
      <w:r>
        <w:rPr>
          <w:rFonts w:ascii="Bookman Old Style" w:hAnsi="Bookman Old Style"/>
          <w:sz w:val="28"/>
          <w:szCs w:val="28"/>
        </w:rPr>
        <w:tab/>
        <w:t xml:space="preserve">Lack of antenatal </w:t>
      </w:r>
      <w:proofErr w:type="spellStart"/>
      <w:r>
        <w:rPr>
          <w:rFonts w:ascii="Bookman Old Style" w:hAnsi="Bookman Old Style"/>
          <w:sz w:val="28"/>
          <w:szCs w:val="28"/>
        </w:rPr>
        <w:t>cate</w:t>
      </w:r>
      <w:proofErr w:type="spellEnd"/>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(iv)</w:t>
      </w:r>
      <w:r>
        <w:rPr>
          <w:rFonts w:ascii="Bookman Old Style" w:hAnsi="Bookman Old Style"/>
          <w:sz w:val="28"/>
          <w:szCs w:val="28"/>
        </w:rPr>
        <w:tab/>
        <w:t>Traditional customs and cultural beliefs</w:t>
      </w:r>
    </w:p>
    <w:p w:rsidR="00752078" w:rsidRDefault="00752078" w:rsidP="00AA7576">
      <w:pPr>
        <w:spacing w:after="0" w:line="360" w:lineRule="auto"/>
        <w:jc w:val="both"/>
        <w:rPr>
          <w:rFonts w:ascii="Bookman Old Style" w:hAnsi="Bookman Old Style"/>
          <w:b/>
          <w:sz w:val="28"/>
          <w:szCs w:val="28"/>
        </w:rPr>
      </w:pPr>
      <w:r>
        <w:rPr>
          <w:rFonts w:ascii="Bookman Old Style" w:hAnsi="Bookman Old Style"/>
          <w:b/>
          <w:sz w:val="28"/>
          <w:szCs w:val="28"/>
        </w:rPr>
        <w:t>3.</w:t>
      </w:r>
      <w:r>
        <w:rPr>
          <w:rFonts w:ascii="Bookman Old Style" w:hAnsi="Bookman Old Style"/>
          <w:b/>
          <w:sz w:val="28"/>
          <w:szCs w:val="28"/>
        </w:rPr>
        <w:tab/>
        <w:t>Maternal factors</w:t>
      </w:r>
    </w:p>
    <w:p w:rsidR="00DF3A79" w:rsidRDefault="00DF3A79" w:rsidP="00AA7576">
      <w:pPr>
        <w:spacing w:after="0" w:line="360" w:lineRule="auto"/>
        <w:jc w:val="both"/>
        <w:rPr>
          <w:rFonts w:ascii="Bookman Old Style" w:hAnsi="Bookman Old Style"/>
          <w:sz w:val="28"/>
          <w:szCs w:val="28"/>
        </w:rPr>
      </w:pPr>
      <w:r>
        <w:rPr>
          <w:rFonts w:ascii="Bookman Old Style" w:hAnsi="Bookman Old Style"/>
          <w:sz w:val="28"/>
          <w:szCs w:val="28"/>
        </w:rPr>
        <w:t>(</w:t>
      </w:r>
      <w:proofErr w:type="spellStart"/>
      <w:r>
        <w:rPr>
          <w:rFonts w:ascii="Bookman Old Style" w:hAnsi="Bookman Old Style"/>
          <w:sz w:val="28"/>
          <w:szCs w:val="28"/>
        </w:rPr>
        <w:t>i</w:t>
      </w:r>
      <w:proofErr w:type="spellEnd"/>
      <w:r>
        <w:rPr>
          <w:rFonts w:ascii="Bookman Old Style" w:hAnsi="Bookman Old Style"/>
          <w:sz w:val="28"/>
          <w:szCs w:val="28"/>
        </w:rPr>
        <w:t>)</w:t>
      </w:r>
      <w:r>
        <w:rPr>
          <w:rFonts w:ascii="Bookman Old Style" w:hAnsi="Bookman Old Style"/>
          <w:sz w:val="28"/>
          <w:szCs w:val="28"/>
        </w:rPr>
        <w:tab/>
        <w:t>Early teenage pregnancy</w:t>
      </w:r>
    </w:p>
    <w:p w:rsidR="00DF3A79" w:rsidRDefault="00DF3A79" w:rsidP="00AA7576">
      <w:pPr>
        <w:spacing w:after="0" w:line="360" w:lineRule="auto"/>
        <w:jc w:val="both"/>
        <w:rPr>
          <w:rFonts w:ascii="Bookman Old Style" w:hAnsi="Bookman Old Style"/>
          <w:sz w:val="28"/>
          <w:szCs w:val="28"/>
        </w:rPr>
      </w:pPr>
      <w:r>
        <w:rPr>
          <w:rFonts w:ascii="Bookman Old Style" w:hAnsi="Bookman Old Style"/>
          <w:sz w:val="28"/>
          <w:szCs w:val="28"/>
        </w:rPr>
        <w:t>(ii)</w:t>
      </w:r>
      <w:r>
        <w:rPr>
          <w:rFonts w:ascii="Bookman Old Style" w:hAnsi="Bookman Old Style"/>
          <w:sz w:val="28"/>
          <w:szCs w:val="28"/>
        </w:rPr>
        <w:tab/>
        <w:t>High parity</w:t>
      </w:r>
    </w:p>
    <w:p w:rsidR="00DF3A79" w:rsidRDefault="00DF3A79" w:rsidP="00AA7576">
      <w:pPr>
        <w:spacing w:after="0" w:line="360" w:lineRule="auto"/>
        <w:jc w:val="both"/>
        <w:rPr>
          <w:rFonts w:ascii="Bookman Old Style" w:hAnsi="Bookman Old Style"/>
          <w:sz w:val="28"/>
          <w:szCs w:val="28"/>
        </w:rPr>
      </w:pPr>
      <w:r>
        <w:rPr>
          <w:rFonts w:ascii="Bookman Old Style" w:hAnsi="Bookman Old Style"/>
          <w:sz w:val="28"/>
          <w:szCs w:val="28"/>
        </w:rPr>
        <w:t>(iii)</w:t>
      </w:r>
      <w:r>
        <w:rPr>
          <w:rFonts w:ascii="Bookman Old Style" w:hAnsi="Bookman Old Style"/>
          <w:sz w:val="28"/>
          <w:szCs w:val="28"/>
        </w:rPr>
        <w:tab/>
        <w:t>Short maternal stature</w:t>
      </w:r>
    </w:p>
    <w:p w:rsidR="00DF3A79" w:rsidRPr="00DF3A79" w:rsidRDefault="00DF3A79" w:rsidP="00AA7576">
      <w:pPr>
        <w:pStyle w:val="Lijstalinea"/>
        <w:numPr>
          <w:ilvl w:val="0"/>
          <w:numId w:val="4"/>
        </w:numPr>
        <w:spacing w:after="0" w:line="360" w:lineRule="auto"/>
        <w:ind w:hanging="630"/>
        <w:jc w:val="both"/>
        <w:rPr>
          <w:rFonts w:ascii="Bookman Old Style" w:hAnsi="Bookman Old Style"/>
          <w:b/>
          <w:sz w:val="28"/>
          <w:szCs w:val="28"/>
        </w:rPr>
      </w:pPr>
      <w:r w:rsidRPr="00DF3A79">
        <w:rPr>
          <w:rFonts w:ascii="Bookman Old Style" w:hAnsi="Bookman Old Style"/>
          <w:b/>
          <w:sz w:val="28"/>
          <w:szCs w:val="28"/>
        </w:rPr>
        <w:t>Fetal factors</w:t>
      </w:r>
    </w:p>
    <w:p w:rsidR="00DF3A79" w:rsidRDefault="00DF3A79" w:rsidP="00AA7576">
      <w:pPr>
        <w:pStyle w:val="Lijstalinea"/>
        <w:numPr>
          <w:ilvl w:val="0"/>
          <w:numId w:val="5"/>
        </w:numPr>
        <w:spacing w:after="0" w:line="360" w:lineRule="auto"/>
        <w:jc w:val="both"/>
        <w:rPr>
          <w:rFonts w:ascii="Bookman Old Style" w:hAnsi="Bookman Old Style"/>
          <w:sz w:val="28"/>
          <w:szCs w:val="28"/>
        </w:rPr>
      </w:pPr>
      <w:r>
        <w:rPr>
          <w:rFonts w:ascii="Bookman Old Style" w:hAnsi="Bookman Old Style"/>
          <w:sz w:val="28"/>
          <w:szCs w:val="28"/>
        </w:rPr>
        <w:t>Low birth weight</w:t>
      </w:r>
    </w:p>
    <w:p w:rsidR="00DF3A79" w:rsidRDefault="00DF3A79" w:rsidP="00AA7576">
      <w:pPr>
        <w:pStyle w:val="Lijstalinea"/>
        <w:numPr>
          <w:ilvl w:val="0"/>
          <w:numId w:val="5"/>
        </w:numPr>
        <w:spacing w:after="0" w:line="360" w:lineRule="auto"/>
        <w:jc w:val="both"/>
        <w:rPr>
          <w:rFonts w:ascii="Bookman Old Style" w:hAnsi="Bookman Old Style"/>
          <w:sz w:val="28"/>
          <w:szCs w:val="28"/>
        </w:rPr>
      </w:pPr>
      <w:r>
        <w:rPr>
          <w:rFonts w:ascii="Bookman Old Style" w:hAnsi="Bookman Old Style"/>
          <w:sz w:val="28"/>
          <w:szCs w:val="28"/>
        </w:rPr>
        <w:t>Lethal congenital malformations</w:t>
      </w:r>
    </w:p>
    <w:p w:rsidR="00DF3A79" w:rsidRDefault="00DF3A79" w:rsidP="00AA7576">
      <w:pPr>
        <w:pStyle w:val="Lijstalinea"/>
        <w:numPr>
          <w:ilvl w:val="0"/>
          <w:numId w:val="5"/>
        </w:numPr>
        <w:spacing w:after="0" w:line="360" w:lineRule="auto"/>
        <w:jc w:val="both"/>
        <w:rPr>
          <w:rFonts w:ascii="Bookman Old Style" w:hAnsi="Bookman Old Style"/>
          <w:sz w:val="28"/>
          <w:szCs w:val="28"/>
        </w:rPr>
      </w:pPr>
      <w:r>
        <w:rPr>
          <w:rFonts w:ascii="Bookman Old Style" w:hAnsi="Bookman Old Style"/>
          <w:sz w:val="28"/>
          <w:szCs w:val="28"/>
        </w:rPr>
        <w:t>Birth asphyxia</w:t>
      </w:r>
    </w:p>
    <w:p w:rsidR="00DF3A79" w:rsidRDefault="00DF3A79" w:rsidP="00AA7576">
      <w:pPr>
        <w:pStyle w:val="Lijstalinea"/>
        <w:numPr>
          <w:ilvl w:val="0"/>
          <w:numId w:val="5"/>
        </w:numPr>
        <w:spacing w:after="0" w:line="360" w:lineRule="auto"/>
        <w:jc w:val="both"/>
        <w:rPr>
          <w:rFonts w:ascii="Bookman Old Style" w:hAnsi="Bookman Old Style"/>
          <w:sz w:val="28"/>
          <w:szCs w:val="28"/>
        </w:rPr>
      </w:pPr>
      <w:r>
        <w:rPr>
          <w:rFonts w:ascii="Bookman Old Style" w:hAnsi="Bookman Old Style"/>
          <w:sz w:val="28"/>
          <w:szCs w:val="28"/>
        </w:rPr>
        <w:t>Infections</w:t>
      </w:r>
    </w:p>
    <w:p w:rsidR="00B34F56" w:rsidRPr="00B34F56" w:rsidRDefault="00B34F56" w:rsidP="00AA7576">
      <w:pPr>
        <w:pStyle w:val="Lijstalinea"/>
        <w:numPr>
          <w:ilvl w:val="0"/>
          <w:numId w:val="5"/>
        </w:numPr>
        <w:spacing w:after="0" w:line="360" w:lineRule="auto"/>
        <w:jc w:val="both"/>
        <w:rPr>
          <w:rFonts w:ascii="Bookman Old Style" w:hAnsi="Bookman Old Style"/>
          <w:b/>
          <w:sz w:val="28"/>
          <w:szCs w:val="28"/>
        </w:rPr>
      </w:pPr>
    </w:p>
    <w:p w:rsidR="0077769F" w:rsidRPr="00B34F56" w:rsidRDefault="00EC12EB" w:rsidP="0077769F">
      <w:pPr>
        <w:pStyle w:val="Lijstalinea"/>
        <w:spacing w:after="0" w:line="360" w:lineRule="auto"/>
        <w:jc w:val="both"/>
        <w:rPr>
          <w:rFonts w:ascii="Bookman Old Style" w:hAnsi="Bookman Old Style"/>
          <w:b/>
          <w:sz w:val="18"/>
          <w:szCs w:val="18"/>
        </w:rPr>
      </w:pPr>
      <w:hyperlink r:id="rId33" w:history="1">
        <w:r w:rsidR="00B34F56" w:rsidRPr="00834B3C">
          <w:rPr>
            <w:rStyle w:val="Hyperlink"/>
            <w:rFonts w:ascii="Bookman Old Style" w:hAnsi="Bookman Old Style"/>
            <w:b/>
            <w:sz w:val="18"/>
            <w:szCs w:val="18"/>
          </w:rPr>
          <w:t>http://www.undp.org/content/undp/en/home/mdgoverview/mdg_goals/mdg5.html</w:t>
        </w:r>
      </w:hyperlink>
      <w:r w:rsidR="00B34F56">
        <w:rPr>
          <w:rFonts w:ascii="Bookman Old Style" w:hAnsi="Bookman Old Style"/>
          <w:b/>
          <w:sz w:val="18"/>
          <w:szCs w:val="18"/>
        </w:rPr>
        <w:t xml:space="preserve"> </w:t>
      </w:r>
    </w:p>
    <w:p w:rsidR="0077769F" w:rsidRPr="00B34F56" w:rsidRDefault="00EC12EB" w:rsidP="0077769F">
      <w:pPr>
        <w:pStyle w:val="Lijstalinea"/>
        <w:spacing w:after="0" w:line="360" w:lineRule="auto"/>
        <w:jc w:val="both"/>
        <w:rPr>
          <w:rFonts w:ascii="Bookman Old Style" w:hAnsi="Bookman Old Style"/>
          <w:b/>
          <w:sz w:val="24"/>
          <w:szCs w:val="24"/>
        </w:rPr>
      </w:pPr>
      <w:hyperlink r:id="rId34" w:history="1">
        <w:r w:rsidR="00B34F56" w:rsidRPr="00834B3C">
          <w:rPr>
            <w:rStyle w:val="Hyperlink"/>
            <w:rFonts w:ascii="Bookman Old Style" w:hAnsi="Bookman Old Style"/>
            <w:b/>
            <w:sz w:val="24"/>
            <w:szCs w:val="24"/>
          </w:rPr>
          <w:t>http://www.mdgmonitor.org/goal5.cfm</w:t>
        </w:r>
      </w:hyperlink>
      <w:r w:rsidR="00B34F56">
        <w:rPr>
          <w:rFonts w:ascii="Bookman Old Style" w:hAnsi="Bookman Old Style"/>
          <w:b/>
          <w:sz w:val="24"/>
          <w:szCs w:val="24"/>
        </w:rPr>
        <w:t xml:space="preserve"> </w:t>
      </w:r>
    </w:p>
    <w:p w:rsidR="0077769F" w:rsidRDefault="0077769F" w:rsidP="0077769F">
      <w:pPr>
        <w:pStyle w:val="Lijstalinea"/>
        <w:spacing w:after="0" w:line="360" w:lineRule="auto"/>
        <w:jc w:val="both"/>
        <w:rPr>
          <w:rFonts w:ascii="Bookman Old Style" w:hAnsi="Bookman Old Style"/>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35" w:history="1">
        <w:r w:rsidRPr="003F5B70">
          <w:rPr>
            <w:rStyle w:val="Hyperlink"/>
            <w:rFonts w:ascii="Bookman Old Style" w:hAnsi="Bookman Old Style"/>
            <w:b/>
          </w:rPr>
          <w:t>http://www.worldviewmission.nl/?page_id=74</w:t>
        </w:r>
      </w:hyperlink>
    </w:p>
    <w:p w:rsidR="0077769F" w:rsidRDefault="00EF3F65" w:rsidP="0077769F">
      <w:pPr>
        <w:pStyle w:val="Lijstalinea"/>
        <w:spacing w:after="0" w:line="360" w:lineRule="auto"/>
        <w:jc w:val="both"/>
        <w:rPr>
          <w:rFonts w:ascii="Bookman Old Style" w:hAnsi="Bookman Old Style"/>
          <w:b/>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8" name="Afbeelding 18"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77769F" w:rsidRDefault="0077769F" w:rsidP="0077769F">
      <w:pPr>
        <w:pStyle w:val="Lijstalinea"/>
        <w:spacing w:after="0" w:line="360" w:lineRule="auto"/>
        <w:jc w:val="both"/>
        <w:rPr>
          <w:rFonts w:ascii="Bookman Old Style" w:hAnsi="Bookman Old Style"/>
          <w:b/>
          <w:sz w:val="28"/>
          <w:szCs w:val="28"/>
        </w:rPr>
      </w:pPr>
    </w:p>
    <w:p w:rsidR="0077769F" w:rsidRDefault="0077769F" w:rsidP="0077769F">
      <w:pPr>
        <w:pStyle w:val="Lijstalinea"/>
        <w:spacing w:after="0" w:line="360" w:lineRule="auto"/>
        <w:jc w:val="both"/>
        <w:rPr>
          <w:rFonts w:ascii="Bookman Old Style" w:hAnsi="Bookman Old Style"/>
          <w:sz w:val="28"/>
          <w:szCs w:val="28"/>
        </w:rPr>
      </w:pPr>
    </w:p>
    <w:p w:rsidR="00DF3A79" w:rsidRDefault="00DF3A79" w:rsidP="00AA7576">
      <w:pPr>
        <w:pStyle w:val="Lijstalinea"/>
        <w:numPr>
          <w:ilvl w:val="0"/>
          <w:numId w:val="5"/>
        </w:numPr>
        <w:spacing w:after="0" w:line="360" w:lineRule="auto"/>
        <w:jc w:val="both"/>
        <w:rPr>
          <w:rFonts w:ascii="Bookman Old Style" w:hAnsi="Bookman Old Style"/>
          <w:sz w:val="28"/>
          <w:szCs w:val="28"/>
        </w:rPr>
      </w:pPr>
      <w:r>
        <w:rPr>
          <w:rFonts w:ascii="Bookman Old Style" w:hAnsi="Bookman Old Style"/>
          <w:sz w:val="28"/>
          <w:szCs w:val="28"/>
        </w:rPr>
        <w:t>Birth trauma</w:t>
      </w:r>
    </w:p>
    <w:p w:rsidR="00DF3A79" w:rsidRDefault="00DF3A79"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Since the perinatal mortality rate is higher in the most deprived groups, the provision of adequate nutrition from childhood would invariably reduce the rate. Secondly, as these patients do not attend or attend antenatal clinics less frequently and may be supervised in </w:t>
      </w:r>
      <w:proofErr w:type="spellStart"/>
      <w:r>
        <w:rPr>
          <w:rFonts w:ascii="Bookman Old Style" w:hAnsi="Bookman Old Style"/>
          <w:sz w:val="28"/>
          <w:szCs w:val="28"/>
        </w:rPr>
        <w:t>labour</w:t>
      </w:r>
      <w:proofErr w:type="spellEnd"/>
      <w:r>
        <w:rPr>
          <w:rFonts w:ascii="Bookman Old Style" w:hAnsi="Bookman Old Style"/>
          <w:sz w:val="28"/>
          <w:szCs w:val="28"/>
        </w:rPr>
        <w:t xml:space="preserve"> by less skilled attendants, there is need for an </w:t>
      </w:r>
      <w:r w:rsidR="00AA7576">
        <w:rPr>
          <w:rFonts w:ascii="Bookman Old Style" w:hAnsi="Bookman Old Style"/>
          <w:sz w:val="28"/>
          <w:szCs w:val="28"/>
        </w:rPr>
        <w:t>improvement</w:t>
      </w:r>
      <w:r>
        <w:rPr>
          <w:rFonts w:ascii="Bookman Old Style" w:hAnsi="Bookman Old Style"/>
          <w:sz w:val="28"/>
          <w:szCs w:val="28"/>
        </w:rPr>
        <w:t xml:space="preserve"> in the obstetric services available to all the population.</w:t>
      </w:r>
    </w:p>
    <w:p w:rsidR="00DF3A79" w:rsidRDefault="00DF3A79" w:rsidP="00AA7576">
      <w:pPr>
        <w:spacing w:after="0" w:line="360" w:lineRule="auto"/>
        <w:jc w:val="both"/>
        <w:rPr>
          <w:rFonts w:ascii="Bookman Old Style" w:hAnsi="Bookman Old Style"/>
          <w:sz w:val="28"/>
          <w:szCs w:val="28"/>
        </w:rPr>
      </w:pPr>
      <w:r>
        <w:rPr>
          <w:rFonts w:ascii="Bookman Old Style" w:hAnsi="Bookman Old Style"/>
          <w:sz w:val="28"/>
          <w:szCs w:val="28"/>
        </w:rPr>
        <w:tab/>
        <w:t xml:space="preserve">A conceited propaganda effort is required to induce women to avail themselves of the facilities. More importantly is the fact that these services must be </w:t>
      </w:r>
      <w:r w:rsidR="00AA7576">
        <w:rPr>
          <w:rFonts w:ascii="Bookman Old Style" w:hAnsi="Bookman Old Style"/>
          <w:sz w:val="28"/>
          <w:szCs w:val="28"/>
        </w:rPr>
        <w:t>affordable</w:t>
      </w:r>
      <w:r>
        <w:rPr>
          <w:rFonts w:ascii="Bookman Old Style" w:hAnsi="Bookman Old Style"/>
          <w:sz w:val="28"/>
          <w:szCs w:val="28"/>
        </w:rPr>
        <w:t>.</w:t>
      </w:r>
    </w:p>
    <w:p w:rsidR="00DF3A79" w:rsidRDefault="00DF3A79" w:rsidP="00AA7576">
      <w:pPr>
        <w:spacing w:after="0" w:line="360" w:lineRule="auto"/>
        <w:jc w:val="both"/>
        <w:rPr>
          <w:rFonts w:ascii="Bookman Old Style" w:hAnsi="Bookman Old Style"/>
          <w:sz w:val="28"/>
          <w:szCs w:val="28"/>
        </w:rPr>
      </w:pPr>
      <w:r>
        <w:rPr>
          <w:rFonts w:ascii="Bookman Old Style" w:hAnsi="Bookman Old Style"/>
          <w:sz w:val="28"/>
          <w:szCs w:val="28"/>
        </w:rPr>
        <w:tab/>
        <w:t>Methods of reducing perinatal mortality are similar to methods of reducing maternal mortality with the important addition that well-staffed, well equipped neonatal care departments are essential. Integrated primary health care with community participation should be strengthened.</w:t>
      </w:r>
    </w:p>
    <w:p w:rsidR="0026131B" w:rsidRDefault="0026131B" w:rsidP="00AA7576">
      <w:pPr>
        <w:spacing w:after="0" w:line="360" w:lineRule="auto"/>
        <w:jc w:val="both"/>
        <w:rPr>
          <w:rFonts w:ascii="Bookman Old Style" w:hAnsi="Bookman Old Style"/>
          <w:sz w:val="28"/>
          <w:szCs w:val="28"/>
        </w:rPr>
      </w:pPr>
    </w:p>
    <w:p w:rsidR="0077769F" w:rsidRDefault="0077769F" w:rsidP="00AA7576">
      <w:pPr>
        <w:spacing w:after="0" w:line="360" w:lineRule="auto"/>
        <w:jc w:val="both"/>
        <w:rPr>
          <w:rFonts w:ascii="Bookman Old Style" w:hAnsi="Bookman Old Style"/>
          <w:b/>
          <w:sz w:val="28"/>
          <w:szCs w:val="28"/>
        </w:rPr>
      </w:pPr>
    </w:p>
    <w:p w:rsidR="00B07376" w:rsidRDefault="00B07376" w:rsidP="00AA7576">
      <w:pPr>
        <w:spacing w:after="0" w:line="360" w:lineRule="auto"/>
        <w:jc w:val="both"/>
        <w:rPr>
          <w:rFonts w:ascii="Bookman Old Style" w:hAnsi="Bookman Old Style"/>
          <w:b/>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36" w:history="1">
        <w:r w:rsidRPr="003F5B70">
          <w:rPr>
            <w:rStyle w:val="Hyperlink"/>
            <w:rFonts w:ascii="Bookman Old Style" w:hAnsi="Bookman Old Style"/>
            <w:b/>
          </w:rPr>
          <w:t>http://www.worldviewmission.nl/?page_id=74</w:t>
        </w:r>
      </w:hyperlink>
    </w:p>
    <w:p w:rsidR="00461A6D" w:rsidRDefault="00EF3F65" w:rsidP="00AA7576">
      <w:pPr>
        <w:spacing w:after="0" w:line="360" w:lineRule="auto"/>
        <w:jc w:val="both"/>
        <w:rPr>
          <w:rFonts w:ascii="Bookman Old Style" w:hAnsi="Bookman Old Style"/>
          <w:b/>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9" name="Afbeelding 19"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77769F" w:rsidRDefault="0077769F" w:rsidP="00AA7576">
      <w:pPr>
        <w:spacing w:after="0" w:line="360" w:lineRule="auto"/>
        <w:jc w:val="both"/>
        <w:rPr>
          <w:rFonts w:ascii="Bookman Old Style" w:hAnsi="Bookman Old Style"/>
          <w:b/>
          <w:sz w:val="28"/>
          <w:szCs w:val="28"/>
        </w:rPr>
      </w:pPr>
    </w:p>
    <w:p w:rsidR="00B23BE7" w:rsidRPr="00B23BE7" w:rsidRDefault="00B23BE7" w:rsidP="00AA7576">
      <w:pPr>
        <w:spacing w:after="0" w:line="360" w:lineRule="auto"/>
        <w:jc w:val="both"/>
        <w:rPr>
          <w:rFonts w:ascii="Bookman Old Style" w:hAnsi="Bookman Old Style"/>
          <w:b/>
          <w:sz w:val="28"/>
          <w:szCs w:val="28"/>
        </w:rPr>
      </w:pPr>
      <w:r w:rsidRPr="00B23BE7">
        <w:rPr>
          <w:rFonts w:ascii="Bookman Old Style" w:hAnsi="Bookman Old Style"/>
          <w:b/>
          <w:sz w:val="28"/>
          <w:szCs w:val="28"/>
        </w:rPr>
        <w:t>MATERNAL MORTALITY IN SURINAME</w:t>
      </w:r>
    </w:p>
    <w:p w:rsidR="009E57C9" w:rsidRDefault="00B23BE7" w:rsidP="00AA7576">
      <w:pPr>
        <w:spacing w:after="0" w:line="360" w:lineRule="auto"/>
        <w:jc w:val="both"/>
        <w:rPr>
          <w:rFonts w:ascii="Bookman Old Style" w:hAnsi="Bookman Old Style"/>
          <w:sz w:val="28"/>
          <w:szCs w:val="28"/>
        </w:rPr>
      </w:pPr>
      <w:r w:rsidRPr="00B23BE7">
        <w:rPr>
          <w:rFonts w:ascii="Bookman Old Style" w:hAnsi="Bookman Old Style"/>
          <w:sz w:val="28"/>
          <w:szCs w:val="28"/>
        </w:rPr>
        <w:t xml:space="preserve">In a work conducted by </w:t>
      </w:r>
      <w:proofErr w:type="spellStart"/>
      <w:r w:rsidRPr="00B23BE7">
        <w:rPr>
          <w:rFonts w:ascii="Bookman Old Style" w:hAnsi="Bookman Old Style"/>
          <w:sz w:val="28"/>
          <w:szCs w:val="28"/>
        </w:rPr>
        <w:t>Mungra</w:t>
      </w:r>
      <w:proofErr w:type="spellEnd"/>
      <w:r w:rsidRPr="00B23BE7">
        <w:rPr>
          <w:rFonts w:ascii="Bookman Old Style" w:hAnsi="Bookman Old Style"/>
          <w:sz w:val="28"/>
          <w:szCs w:val="28"/>
        </w:rPr>
        <w:t xml:space="preserve"> et </w:t>
      </w:r>
      <w:proofErr w:type="spellStart"/>
      <w:r w:rsidRPr="00B23BE7">
        <w:rPr>
          <w:rFonts w:ascii="Bookman Old Style" w:hAnsi="Bookman Old Style"/>
          <w:sz w:val="28"/>
          <w:szCs w:val="28"/>
        </w:rPr>
        <w:t>al,in</w:t>
      </w:r>
      <w:proofErr w:type="spellEnd"/>
      <w:r w:rsidRPr="00B23BE7">
        <w:rPr>
          <w:rFonts w:ascii="Bookman Old Style" w:hAnsi="Bookman Old Style"/>
          <w:sz w:val="28"/>
          <w:szCs w:val="28"/>
        </w:rPr>
        <w:t xml:space="preserve"> 1999 with the objective to assess the magnitude,</w:t>
      </w:r>
      <w:r w:rsidR="00D73553">
        <w:rPr>
          <w:rFonts w:ascii="Bookman Old Style" w:hAnsi="Bookman Old Style"/>
          <w:sz w:val="28"/>
          <w:szCs w:val="28"/>
        </w:rPr>
        <w:t xml:space="preserve"> </w:t>
      </w:r>
      <w:r w:rsidRPr="00B23BE7">
        <w:rPr>
          <w:rFonts w:ascii="Bookman Old Style" w:hAnsi="Bookman Old Style"/>
          <w:sz w:val="28"/>
          <w:szCs w:val="28"/>
        </w:rPr>
        <w:t xml:space="preserve">causes and associated factors of </w:t>
      </w:r>
    </w:p>
    <w:p w:rsidR="00914553" w:rsidRDefault="00B23BE7" w:rsidP="00AA7576">
      <w:pPr>
        <w:spacing w:after="0" w:line="360" w:lineRule="auto"/>
        <w:jc w:val="both"/>
        <w:rPr>
          <w:rFonts w:ascii="Bookman Old Style" w:hAnsi="Bookman Old Style"/>
          <w:b/>
          <w:sz w:val="28"/>
          <w:szCs w:val="28"/>
        </w:rPr>
      </w:pPr>
      <w:r w:rsidRPr="00B23BE7">
        <w:rPr>
          <w:rFonts w:ascii="Bookman Old Style" w:hAnsi="Bookman Old Style"/>
          <w:sz w:val="28"/>
          <w:szCs w:val="28"/>
        </w:rPr>
        <w:t>maternal mortality in Surinam for the per</w:t>
      </w:r>
      <w:r>
        <w:rPr>
          <w:rFonts w:ascii="Bookman Old Style" w:hAnsi="Bookman Old Style"/>
          <w:sz w:val="28"/>
          <w:szCs w:val="28"/>
        </w:rPr>
        <w:t>iod</w:t>
      </w:r>
      <w:r w:rsidR="00C47C6B">
        <w:rPr>
          <w:rFonts w:ascii="Bookman Old Style" w:hAnsi="Bookman Old Style"/>
          <w:sz w:val="28"/>
          <w:szCs w:val="28"/>
        </w:rPr>
        <w:t xml:space="preserve"> 1991-1993 reported that maternal mortality was found to be several times </w:t>
      </w:r>
      <w:proofErr w:type="spellStart"/>
      <w:r w:rsidR="00C47C6B">
        <w:rPr>
          <w:rFonts w:ascii="Bookman Old Style" w:hAnsi="Bookman Old Style"/>
          <w:sz w:val="28"/>
          <w:szCs w:val="28"/>
        </w:rPr>
        <w:t>higherthan</w:t>
      </w:r>
      <w:proofErr w:type="spellEnd"/>
      <w:r w:rsidR="00C47C6B">
        <w:rPr>
          <w:rFonts w:ascii="Bookman Old Style" w:hAnsi="Bookman Old Style"/>
          <w:sz w:val="28"/>
          <w:szCs w:val="28"/>
        </w:rPr>
        <w:t xml:space="preserve"> </w:t>
      </w:r>
    </w:p>
    <w:p w:rsidR="00347977" w:rsidRDefault="00C47C6B"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had been officially reported for Surinam during the previous </w:t>
      </w:r>
    </w:p>
    <w:p w:rsidR="00B23BE7" w:rsidRDefault="00C47C6B" w:rsidP="00AA7576">
      <w:pPr>
        <w:spacing w:after="0" w:line="360" w:lineRule="auto"/>
        <w:jc w:val="both"/>
        <w:rPr>
          <w:rFonts w:ascii="Bookman Old Style" w:hAnsi="Bookman Old Style"/>
          <w:sz w:val="28"/>
          <w:szCs w:val="28"/>
        </w:rPr>
      </w:pPr>
      <w:r>
        <w:rPr>
          <w:rFonts w:ascii="Bookman Old Style" w:hAnsi="Bookman Old Style"/>
          <w:sz w:val="28"/>
          <w:szCs w:val="28"/>
        </w:rPr>
        <w:t>three decades.</w:t>
      </w:r>
      <w:r w:rsidR="00D73553">
        <w:rPr>
          <w:rFonts w:ascii="Bookman Old Style" w:hAnsi="Bookman Old Style"/>
          <w:sz w:val="28"/>
          <w:szCs w:val="28"/>
        </w:rPr>
        <w:t xml:space="preserve"> </w:t>
      </w:r>
      <w:r>
        <w:rPr>
          <w:rFonts w:ascii="Bookman Old Style" w:hAnsi="Bookman Old Style"/>
          <w:sz w:val="28"/>
          <w:szCs w:val="28"/>
        </w:rPr>
        <w:t>They concluded that improvement of maternal care services in Surinam is needed,</w:t>
      </w:r>
      <w:r w:rsidR="00D73553">
        <w:rPr>
          <w:rFonts w:ascii="Bookman Old Style" w:hAnsi="Bookman Old Style"/>
          <w:sz w:val="28"/>
          <w:szCs w:val="28"/>
        </w:rPr>
        <w:t xml:space="preserve"> </w:t>
      </w:r>
      <w:r>
        <w:rPr>
          <w:rFonts w:ascii="Bookman Old Style" w:hAnsi="Bookman Old Style"/>
          <w:sz w:val="28"/>
          <w:szCs w:val="28"/>
        </w:rPr>
        <w:t>and has to be addressed at all levels,</w:t>
      </w:r>
      <w:r w:rsidR="00D73553">
        <w:rPr>
          <w:rFonts w:ascii="Bookman Old Style" w:hAnsi="Bookman Old Style"/>
          <w:sz w:val="28"/>
          <w:szCs w:val="28"/>
        </w:rPr>
        <w:t xml:space="preserve"> </w:t>
      </w:r>
      <w:r>
        <w:rPr>
          <w:rFonts w:ascii="Bookman Old Style" w:hAnsi="Bookman Old Style"/>
          <w:sz w:val="28"/>
          <w:szCs w:val="28"/>
        </w:rPr>
        <w:t xml:space="preserve">from </w:t>
      </w:r>
      <w:r w:rsidR="006917AF">
        <w:rPr>
          <w:rFonts w:ascii="Bookman Old Style" w:hAnsi="Bookman Old Style"/>
          <w:sz w:val="28"/>
          <w:szCs w:val="28"/>
        </w:rPr>
        <w:t>the community,</w:t>
      </w:r>
      <w:r w:rsidR="00D73553">
        <w:rPr>
          <w:rFonts w:ascii="Bookman Old Style" w:hAnsi="Bookman Old Style"/>
          <w:sz w:val="28"/>
          <w:szCs w:val="28"/>
        </w:rPr>
        <w:t xml:space="preserve"> </w:t>
      </w:r>
      <w:r w:rsidR="006917AF">
        <w:rPr>
          <w:rFonts w:ascii="Bookman Old Style" w:hAnsi="Bookman Old Style"/>
          <w:sz w:val="28"/>
          <w:szCs w:val="28"/>
        </w:rPr>
        <w:t>health centre and hospital to the highest level of organization.</w:t>
      </w:r>
    </w:p>
    <w:p w:rsidR="00B23BE7" w:rsidRDefault="006917AF" w:rsidP="00AA7576">
      <w:pPr>
        <w:spacing w:after="0" w:line="360" w:lineRule="auto"/>
        <w:jc w:val="both"/>
        <w:rPr>
          <w:rFonts w:ascii="Bookman Old Style" w:hAnsi="Bookman Old Style"/>
          <w:sz w:val="28"/>
          <w:szCs w:val="28"/>
        </w:rPr>
      </w:pPr>
      <w:r>
        <w:rPr>
          <w:rFonts w:ascii="Bookman Old Style" w:hAnsi="Bookman Old Style"/>
          <w:sz w:val="28"/>
          <w:szCs w:val="28"/>
        </w:rPr>
        <w:t>Since the publication of this article,</w:t>
      </w:r>
      <w:r w:rsidR="00D73553">
        <w:rPr>
          <w:rFonts w:ascii="Bookman Old Style" w:hAnsi="Bookman Old Style"/>
          <w:sz w:val="28"/>
          <w:szCs w:val="28"/>
        </w:rPr>
        <w:t xml:space="preserve"> </w:t>
      </w:r>
      <w:r>
        <w:rPr>
          <w:rFonts w:ascii="Bookman Old Style" w:hAnsi="Bookman Old Style"/>
          <w:sz w:val="28"/>
          <w:szCs w:val="28"/>
        </w:rPr>
        <w:t xml:space="preserve">there </w:t>
      </w:r>
      <w:proofErr w:type="spellStart"/>
      <w:r>
        <w:rPr>
          <w:rFonts w:ascii="Bookman Old Style" w:hAnsi="Bookman Old Style"/>
          <w:sz w:val="28"/>
          <w:szCs w:val="28"/>
        </w:rPr>
        <w:t>hasn,t</w:t>
      </w:r>
      <w:proofErr w:type="spellEnd"/>
      <w:r>
        <w:rPr>
          <w:rFonts w:ascii="Bookman Old Style" w:hAnsi="Bookman Old Style"/>
          <w:sz w:val="28"/>
          <w:szCs w:val="28"/>
        </w:rPr>
        <w:t xml:space="preserve"> been any much improvement in the area of maternal care </w:t>
      </w:r>
      <w:proofErr w:type="spellStart"/>
      <w:r>
        <w:rPr>
          <w:rFonts w:ascii="Bookman Old Style" w:hAnsi="Bookman Old Style"/>
          <w:sz w:val="28"/>
          <w:szCs w:val="28"/>
        </w:rPr>
        <w:t>sevice</w:t>
      </w:r>
      <w:r w:rsidR="00995861">
        <w:rPr>
          <w:rFonts w:ascii="Bookman Old Style" w:hAnsi="Bookman Old Style"/>
          <w:sz w:val="28"/>
          <w:szCs w:val="28"/>
        </w:rPr>
        <w:t>s</w:t>
      </w:r>
      <w:proofErr w:type="spellEnd"/>
      <w:r w:rsidR="00995861">
        <w:rPr>
          <w:rFonts w:ascii="Bookman Old Style" w:hAnsi="Bookman Old Style"/>
          <w:sz w:val="28"/>
          <w:szCs w:val="28"/>
        </w:rPr>
        <w:t xml:space="preserve"> in Surinam.</w:t>
      </w:r>
      <w:r w:rsidR="00D73553">
        <w:rPr>
          <w:rFonts w:ascii="Bookman Old Style" w:hAnsi="Bookman Old Style"/>
          <w:sz w:val="28"/>
          <w:szCs w:val="28"/>
        </w:rPr>
        <w:t xml:space="preserve"> </w:t>
      </w:r>
      <w:r w:rsidR="00995861">
        <w:rPr>
          <w:rFonts w:ascii="Bookman Old Style" w:hAnsi="Bookman Old Style"/>
          <w:sz w:val="28"/>
          <w:szCs w:val="28"/>
        </w:rPr>
        <w:t>Based on this the W</w:t>
      </w:r>
      <w:r>
        <w:rPr>
          <w:rFonts w:ascii="Bookman Old Style" w:hAnsi="Bookman Old Style"/>
          <w:sz w:val="28"/>
          <w:szCs w:val="28"/>
        </w:rPr>
        <w:t>orldview mission,</w:t>
      </w:r>
      <w:r w:rsidR="00D73553">
        <w:rPr>
          <w:rFonts w:ascii="Bookman Old Style" w:hAnsi="Bookman Old Style"/>
          <w:sz w:val="28"/>
          <w:szCs w:val="28"/>
        </w:rPr>
        <w:t xml:space="preserve"> </w:t>
      </w:r>
      <w:r w:rsidR="00CC363F">
        <w:rPr>
          <w:rFonts w:ascii="Bookman Old Style" w:hAnsi="Bookman Old Style"/>
          <w:sz w:val="28"/>
          <w:szCs w:val="28"/>
        </w:rPr>
        <w:t xml:space="preserve">a nonprofit </w:t>
      </w:r>
      <w:r w:rsidR="00995861">
        <w:rPr>
          <w:rFonts w:ascii="Bookman Old Style" w:hAnsi="Bookman Old Style"/>
          <w:sz w:val="28"/>
          <w:szCs w:val="28"/>
        </w:rPr>
        <w:t>organization with headquarter in Holland</w:t>
      </w:r>
      <w:r w:rsidR="00465CC3">
        <w:rPr>
          <w:rFonts w:ascii="Bookman Old Style" w:hAnsi="Bookman Old Style"/>
          <w:sz w:val="28"/>
          <w:szCs w:val="28"/>
        </w:rPr>
        <w:t xml:space="preserve"> whose vision statement is to improve the quality of life for the people living in poverty, helping them to become self-sufficient and to facilitate global efforts in meeting UN,s MDG,s has  an interest in embarking on a campaign to create awareness on maternal mortality in Surinam. </w:t>
      </w:r>
    </w:p>
    <w:p w:rsidR="00B60A5D" w:rsidRPr="00B23BE7" w:rsidRDefault="00B60A5D" w:rsidP="00AA7576">
      <w:pPr>
        <w:spacing w:after="0" w:line="360" w:lineRule="auto"/>
        <w:jc w:val="both"/>
        <w:rPr>
          <w:rFonts w:ascii="Bookman Old Style" w:hAnsi="Bookman Old Style"/>
          <w:b/>
          <w:sz w:val="28"/>
          <w:szCs w:val="28"/>
        </w:rPr>
      </w:pPr>
    </w:p>
    <w:p w:rsidR="00544848" w:rsidRDefault="002C74AD" w:rsidP="00544848">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w:t>
      </w:r>
      <w:r w:rsidR="00465CC3" w:rsidRPr="00465CC3">
        <w:rPr>
          <w:rFonts w:ascii="Bookman Old Style" w:hAnsi="Bookman Old Style"/>
          <w:b/>
          <w:sz w:val="28"/>
          <w:szCs w:val="28"/>
        </w:rPr>
        <w:t>D and M/S H.</w:t>
      </w:r>
      <w:r w:rsidR="00465CC3">
        <w:rPr>
          <w:rFonts w:ascii="Bookman Old Style" w:hAnsi="Bookman Old Style"/>
          <w:b/>
          <w:sz w:val="28"/>
          <w:szCs w:val="28"/>
        </w:rPr>
        <w:t>H OORD</w:t>
      </w:r>
      <w:r w:rsidR="00461A6D" w:rsidRPr="00465CC3">
        <w:rPr>
          <w:rFonts w:ascii="Bookman Old Style" w:hAnsi="Bookman Old Style"/>
          <w:b/>
          <w:sz w:val="28"/>
          <w:szCs w:val="28"/>
        </w:rPr>
        <w:t xml:space="preserve"> </w:t>
      </w:r>
      <w:hyperlink r:id="rId37" w:history="1">
        <w:r w:rsidR="00544848" w:rsidRPr="003F5B70">
          <w:rPr>
            <w:rStyle w:val="Hyperlink"/>
            <w:rFonts w:ascii="Bookman Old Style" w:hAnsi="Bookman Old Style"/>
            <w:b/>
          </w:rPr>
          <w:t>http://www.worldviewmission.nl/?page_id=74</w:t>
        </w:r>
      </w:hyperlink>
    </w:p>
    <w:p w:rsidR="00914553" w:rsidRDefault="00EF3F65" w:rsidP="00AA7576">
      <w:pPr>
        <w:spacing w:after="0" w:line="360" w:lineRule="auto"/>
        <w:jc w:val="both"/>
        <w:rPr>
          <w:rFonts w:ascii="Bookman Old Style" w:hAnsi="Bookman Old Style"/>
          <w:b/>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20" name="Afbeelding 20"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EF3F65" w:rsidRDefault="00EF3F65" w:rsidP="00AA7576">
      <w:pPr>
        <w:spacing w:after="0" w:line="360" w:lineRule="auto"/>
        <w:jc w:val="both"/>
        <w:rPr>
          <w:rFonts w:ascii="Bookman Old Style" w:hAnsi="Bookman Old Style"/>
          <w:b/>
          <w:sz w:val="28"/>
          <w:szCs w:val="28"/>
        </w:rPr>
      </w:pPr>
    </w:p>
    <w:p w:rsidR="00914553" w:rsidRDefault="00914553" w:rsidP="00AA7576">
      <w:pPr>
        <w:spacing w:after="0" w:line="360" w:lineRule="auto"/>
        <w:jc w:val="both"/>
        <w:rPr>
          <w:rFonts w:ascii="Bookman Old Style" w:hAnsi="Bookman Old Style"/>
          <w:b/>
          <w:sz w:val="28"/>
          <w:szCs w:val="28"/>
        </w:rPr>
      </w:pPr>
    </w:p>
    <w:p w:rsidR="00EF3F65" w:rsidRDefault="00EF3F65" w:rsidP="00AA7576">
      <w:pPr>
        <w:spacing w:after="0" w:line="360" w:lineRule="auto"/>
        <w:jc w:val="both"/>
        <w:rPr>
          <w:rFonts w:ascii="Bookman Old Style" w:hAnsi="Bookman Old Style"/>
          <w:b/>
          <w:sz w:val="28"/>
          <w:szCs w:val="28"/>
        </w:rPr>
      </w:pPr>
    </w:p>
    <w:p w:rsidR="00C519A1" w:rsidRDefault="00C519A1" w:rsidP="00914553">
      <w:pPr>
        <w:spacing w:after="0" w:line="360" w:lineRule="auto"/>
        <w:jc w:val="center"/>
        <w:rPr>
          <w:rFonts w:ascii="Bookman Old Style" w:hAnsi="Bookman Old Style"/>
          <w:b/>
          <w:sz w:val="28"/>
          <w:szCs w:val="28"/>
        </w:rPr>
      </w:pPr>
      <w:r>
        <w:rPr>
          <w:rFonts w:ascii="Bookman Old Style" w:hAnsi="Bookman Old Style"/>
          <w:b/>
          <w:sz w:val="28"/>
          <w:szCs w:val="28"/>
        </w:rPr>
        <w:t>REFERENCE</w:t>
      </w:r>
    </w:p>
    <w:p w:rsidR="00EF3F65" w:rsidRDefault="00EF3F65" w:rsidP="00914553">
      <w:pPr>
        <w:spacing w:after="0" w:line="360" w:lineRule="auto"/>
        <w:jc w:val="center"/>
        <w:rPr>
          <w:rFonts w:ascii="Bookman Old Style" w:hAnsi="Bookman Old Style"/>
          <w:b/>
          <w:sz w:val="28"/>
          <w:szCs w:val="28"/>
        </w:rPr>
      </w:pPr>
    </w:p>
    <w:p w:rsidR="00C519A1" w:rsidRPr="00EF3F65" w:rsidRDefault="00C519A1" w:rsidP="00AA7576">
      <w:pPr>
        <w:spacing w:after="0" w:line="360" w:lineRule="auto"/>
        <w:jc w:val="both"/>
        <w:rPr>
          <w:rFonts w:ascii="Bookman Old Style" w:hAnsi="Bookman Old Style"/>
          <w:i/>
        </w:rPr>
      </w:pPr>
      <w:proofErr w:type="spellStart"/>
      <w:r w:rsidRPr="00EF3F65">
        <w:rPr>
          <w:rFonts w:ascii="Bookman Old Style" w:hAnsi="Bookman Old Style"/>
          <w:i/>
        </w:rPr>
        <w:t>Mungra</w:t>
      </w:r>
      <w:proofErr w:type="spellEnd"/>
      <w:r w:rsidRPr="00EF3F65">
        <w:rPr>
          <w:rFonts w:ascii="Bookman Old Style" w:hAnsi="Bookman Old Style"/>
          <w:i/>
        </w:rPr>
        <w:t xml:space="preserve"> A,</w:t>
      </w:r>
      <w:r w:rsidR="00CD6307" w:rsidRPr="00EF3F65">
        <w:rPr>
          <w:rFonts w:ascii="Bookman Old Style" w:hAnsi="Bookman Old Style"/>
          <w:i/>
        </w:rPr>
        <w:t xml:space="preserve"> </w:t>
      </w:r>
      <w:r w:rsidRPr="00EF3F65">
        <w:rPr>
          <w:rFonts w:ascii="Bookman Old Style" w:hAnsi="Bookman Old Style"/>
          <w:i/>
        </w:rPr>
        <w:t xml:space="preserve">Van </w:t>
      </w:r>
      <w:proofErr w:type="spellStart"/>
      <w:r w:rsidRPr="00EF3F65">
        <w:rPr>
          <w:rFonts w:ascii="Bookman Old Style" w:hAnsi="Bookman Old Style"/>
          <w:i/>
        </w:rPr>
        <w:t>Kanten</w:t>
      </w:r>
      <w:proofErr w:type="spellEnd"/>
      <w:r w:rsidRPr="00EF3F65">
        <w:rPr>
          <w:rFonts w:ascii="Bookman Old Style" w:hAnsi="Bookman Old Style"/>
          <w:i/>
        </w:rPr>
        <w:t xml:space="preserve"> RW, </w:t>
      </w:r>
      <w:proofErr w:type="spellStart"/>
      <w:r w:rsidRPr="00EF3F65">
        <w:rPr>
          <w:rFonts w:ascii="Bookman Old Style" w:hAnsi="Bookman Old Style"/>
          <w:i/>
        </w:rPr>
        <w:t>Kanhai</w:t>
      </w:r>
      <w:proofErr w:type="spellEnd"/>
      <w:r w:rsidRPr="00EF3F65">
        <w:rPr>
          <w:rFonts w:ascii="Bookman Old Style" w:hAnsi="Bookman Old Style"/>
          <w:i/>
        </w:rPr>
        <w:t xml:space="preserve"> </w:t>
      </w:r>
      <w:proofErr w:type="spellStart"/>
      <w:r w:rsidRPr="00EF3F65">
        <w:rPr>
          <w:rFonts w:ascii="Bookman Old Style" w:hAnsi="Bookman Old Style"/>
          <w:i/>
        </w:rPr>
        <w:t>H</w:t>
      </w:r>
      <w:r w:rsidR="00CD6307" w:rsidRPr="00EF3F65">
        <w:rPr>
          <w:rFonts w:ascii="Bookman Old Style" w:hAnsi="Bookman Old Style"/>
          <w:i/>
        </w:rPr>
        <w:t>.</w:t>
      </w:r>
      <w:r w:rsidRPr="00EF3F65">
        <w:rPr>
          <w:rFonts w:ascii="Bookman Old Style" w:hAnsi="Bookman Old Style"/>
          <w:i/>
        </w:rPr>
        <w:t>H,Van</w:t>
      </w:r>
      <w:proofErr w:type="spellEnd"/>
      <w:r w:rsidRPr="00EF3F65">
        <w:rPr>
          <w:rFonts w:ascii="Bookman Old Style" w:hAnsi="Bookman Old Style"/>
          <w:i/>
        </w:rPr>
        <w:t xml:space="preserve"> </w:t>
      </w:r>
      <w:proofErr w:type="spellStart"/>
      <w:r w:rsidRPr="00EF3F65">
        <w:rPr>
          <w:rFonts w:ascii="Bookman Old Style" w:hAnsi="Bookman Old Style"/>
          <w:i/>
        </w:rPr>
        <w:t>Roosmalen</w:t>
      </w:r>
      <w:proofErr w:type="spellEnd"/>
      <w:r w:rsidRPr="00EF3F65">
        <w:rPr>
          <w:rFonts w:ascii="Bookman Old Style" w:hAnsi="Bookman Old Style"/>
          <w:i/>
        </w:rPr>
        <w:t xml:space="preserve"> J. (1999).</w:t>
      </w:r>
      <w:r w:rsidR="00CD6307" w:rsidRPr="00EF3F65">
        <w:rPr>
          <w:rFonts w:ascii="Bookman Old Style" w:hAnsi="Bookman Old Style"/>
          <w:i/>
        </w:rPr>
        <w:t xml:space="preserve"> </w:t>
      </w:r>
      <w:r w:rsidRPr="00EF3F65">
        <w:rPr>
          <w:rFonts w:ascii="Bookman Old Style" w:hAnsi="Bookman Old Style"/>
          <w:i/>
        </w:rPr>
        <w:t>Nationwide maternal mortality in Surinam</w:t>
      </w:r>
      <w:r w:rsidR="00CD6307" w:rsidRPr="00EF3F65">
        <w:rPr>
          <w:rFonts w:ascii="Bookman Old Style" w:hAnsi="Bookman Old Style"/>
          <w:i/>
        </w:rPr>
        <w:t xml:space="preserve"> </w:t>
      </w:r>
      <w:r w:rsidRPr="00EF3F65">
        <w:rPr>
          <w:rFonts w:ascii="Bookman Old Style" w:hAnsi="Bookman Old Style"/>
          <w:i/>
        </w:rPr>
        <w:t>Br.</w:t>
      </w:r>
      <w:r w:rsidR="00CD6307" w:rsidRPr="00EF3F65">
        <w:rPr>
          <w:rFonts w:ascii="Bookman Old Style" w:hAnsi="Bookman Old Style"/>
          <w:i/>
        </w:rPr>
        <w:t xml:space="preserve"> </w:t>
      </w:r>
      <w:r w:rsidRPr="00EF3F65">
        <w:rPr>
          <w:rFonts w:ascii="Bookman Old Style" w:hAnsi="Bookman Old Style"/>
          <w:i/>
        </w:rPr>
        <w:t>J. Obstet.</w:t>
      </w:r>
      <w:r w:rsidR="00CD6307" w:rsidRPr="00EF3F65">
        <w:rPr>
          <w:rFonts w:ascii="Bookman Old Style" w:hAnsi="Bookman Old Style"/>
          <w:i/>
        </w:rPr>
        <w:t xml:space="preserve"> </w:t>
      </w:r>
      <w:r w:rsidRPr="00EF3F65">
        <w:rPr>
          <w:rFonts w:ascii="Bookman Old Style" w:hAnsi="Bookman Old Style"/>
          <w:i/>
        </w:rPr>
        <w:t>G ynaecol.106 (1) :55-56.</w:t>
      </w:r>
    </w:p>
    <w:p w:rsidR="00914553" w:rsidRPr="00EF3F65" w:rsidRDefault="00914553" w:rsidP="00914553">
      <w:pPr>
        <w:spacing w:after="0" w:line="360" w:lineRule="auto"/>
        <w:jc w:val="both"/>
        <w:rPr>
          <w:rFonts w:ascii="Bookman Old Style" w:hAnsi="Bookman Old Style"/>
          <w:i/>
        </w:rPr>
      </w:pPr>
    </w:p>
    <w:p w:rsidR="00914553" w:rsidRPr="00EF3F65" w:rsidRDefault="00914553" w:rsidP="00914553">
      <w:pPr>
        <w:spacing w:after="0" w:line="360" w:lineRule="auto"/>
        <w:jc w:val="both"/>
        <w:rPr>
          <w:rFonts w:ascii="Bookman Old Style" w:hAnsi="Bookman Old Style"/>
          <w:i/>
        </w:rPr>
      </w:pPr>
      <w:r w:rsidRPr="00EF3F65">
        <w:rPr>
          <w:rFonts w:ascii="Bookman Old Style" w:hAnsi="Bookman Old Style"/>
          <w:i/>
        </w:rPr>
        <w:t xml:space="preserve">Akin </w:t>
      </w:r>
      <w:proofErr w:type="spellStart"/>
      <w:r w:rsidRPr="00EF3F65">
        <w:rPr>
          <w:rFonts w:ascii="Bookman Old Style" w:hAnsi="Bookman Old Style"/>
          <w:i/>
        </w:rPr>
        <w:t>Agboola.Textbook</w:t>
      </w:r>
      <w:proofErr w:type="spellEnd"/>
      <w:r w:rsidRPr="00EF3F65">
        <w:rPr>
          <w:rFonts w:ascii="Bookman Old Style" w:hAnsi="Bookman Old Style"/>
          <w:i/>
        </w:rPr>
        <w:t xml:space="preserve"> of obstetrics &amp; </w:t>
      </w:r>
      <w:proofErr w:type="spellStart"/>
      <w:r w:rsidRPr="00EF3F65">
        <w:rPr>
          <w:rFonts w:ascii="Bookman Old Style" w:hAnsi="Bookman Old Style"/>
          <w:i/>
        </w:rPr>
        <w:t>Gynaecology</w:t>
      </w:r>
      <w:proofErr w:type="spellEnd"/>
      <w:r w:rsidRPr="00EF3F65">
        <w:rPr>
          <w:rFonts w:ascii="Bookman Old Style" w:hAnsi="Bookman Old Style"/>
          <w:i/>
        </w:rPr>
        <w:t xml:space="preserve"> for medical students.2</w:t>
      </w:r>
      <w:r w:rsidRPr="00EF3F65">
        <w:rPr>
          <w:rFonts w:ascii="Bookman Old Style" w:hAnsi="Bookman Old Style"/>
          <w:i/>
          <w:vertAlign w:val="superscript"/>
        </w:rPr>
        <w:t>nd</w:t>
      </w:r>
      <w:r w:rsidRPr="00EF3F65">
        <w:rPr>
          <w:rFonts w:ascii="Bookman Old Style" w:hAnsi="Bookman Old Style"/>
          <w:i/>
        </w:rPr>
        <w:t xml:space="preserve"> Edition, pp526-531. </w:t>
      </w:r>
    </w:p>
    <w:p w:rsidR="00914553" w:rsidRPr="00EF3F65" w:rsidRDefault="00914553" w:rsidP="00914553">
      <w:pPr>
        <w:spacing w:after="0" w:line="360" w:lineRule="auto"/>
        <w:jc w:val="both"/>
        <w:rPr>
          <w:rFonts w:ascii="Bookman Old Style" w:hAnsi="Bookman Old Style"/>
          <w:i/>
        </w:rPr>
      </w:pPr>
    </w:p>
    <w:p w:rsidR="00914553" w:rsidRPr="00EF3F65" w:rsidRDefault="00914553" w:rsidP="00914553">
      <w:pPr>
        <w:spacing w:after="0" w:line="360" w:lineRule="auto"/>
        <w:jc w:val="both"/>
        <w:rPr>
          <w:rFonts w:ascii="Bookman Old Style" w:hAnsi="Bookman Old Style"/>
          <w:i/>
        </w:rPr>
      </w:pPr>
      <w:r w:rsidRPr="00EF3F65">
        <w:rPr>
          <w:rFonts w:ascii="Bookman Old Style" w:hAnsi="Bookman Old Style"/>
          <w:i/>
        </w:rPr>
        <w:t xml:space="preserve">World Health Organization (1994). An </w:t>
      </w:r>
      <w:proofErr w:type="spellStart"/>
      <w:r w:rsidRPr="00EF3F65">
        <w:rPr>
          <w:rFonts w:ascii="Bookman Old Style" w:hAnsi="Bookman Old Style"/>
          <w:i/>
        </w:rPr>
        <w:t>epidermiologic</w:t>
      </w:r>
      <w:proofErr w:type="spellEnd"/>
      <w:r w:rsidRPr="00EF3F65">
        <w:rPr>
          <w:rFonts w:ascii="Bookman Old Style" w:hAnsi="Bookman Old Style"/>
          <w:i/>
        </w:rPr>
        <w:t xml:space="preserve"> approach to reproductive health.</w:t>
      </w:r>
    </w:p>
    <w:p w:rsidR="00914553" w:rsidRPr="00EF3F65" w:rsidRDefault="00914553" w:rsidP="00914553">
      <w:pPr>
        <w:spacing w:after="0" w:line="360" w:lineRule="auto"/>
        <w:jc w:val="both"/>
        <w:rPr>
          <w:rFonts w:ascii="Bookman Old Style" w:hAnsi="Bookman Old Style"/>
          <w:i/>
        </w:rPr>
      </w:pPr>
    </w:p>
    <w:p w:rsidR="00914553" w:rsidRPr="00EF3F65" w:rsidRDefault="00914553" w:rsidP="00914553">
      <w:pPr>
        <w:spacing w:after="0" w:line="360" w:lineRule="auto"/>
        <w:jc w:val="both"/>
        <w:rPr>
          <w:rFonts w:ascii="Bookman Old Style" w:hAnsi="Bookman Old Style"/>
          <w:i/>
        </w:rPr>
      </w:pPr>
      <w:r w:rsidRPr="00EF3F65">
        <w:rPr>
          <w:rFonts w:ascii="Bookman Old Style" w:hAnsi="Bookman Old Style"/>
          <w:i/>
        </w:rPr>
        <w:t xml:space="preserve">Neilson J.P. (1999). Statistics &amp; effective care in obstetrics. In: Dewhurst’s Textbook of obstetrics and </w:t>
      </w:r>
      <w:proofErr w:type="spellStart"/>
      <w:r w:rsidRPr="00EF3F65">
        <w:rPr>
          <w:rFonts w:ascii="Bookman Old Style" w:hAnsi="Bookman Old Style"/>
          <w:i/>
        </w:rPr>
        <w:t>Gynaecology</w:t>
      </w:r>
      <w:proofErr w:type="spellEnd"/>
      <w:r w:rsidRPr="00EF3F65">
        <w:rPr>
          <w:rFonts w:ascii="Bookman Old Style" w:hAnsi="Bookman Old Style"/>
          <w:i/>
        </w:rPr>
        <w:t xml:space="preserve"> for post-graduates. 6</w:t>
      </w:r>
      <w:r w:rsidRPr="00EF3F65">
        <w:rPr>
          <w:rFonts w:ascii="Bookman Old Style" w:hAnsi="Bookman Old Style"/>
          <w:i/>
          <w:vertAlign w:val="superscript"/>
        </w:rPr>
        <w:t>th</w:t>
      </w:r>
      <w:r w:rsidRPr="00EF3F65">
        <w:rPr>
          <w:rFonts w:ascii="Bookman Old Style" w:hAnsi="Bookman Old Style"/>
          <w:i/>
        </w:rPr>
        <w:t xml:space="preserve"> ed. Blackwell Science 46.</w:t>
      </w:r>
    </w:p>
    <w:p w:rsidR="00914553" w:rsidRPr="00EF3F65" w:rsidRDefault="00914553" w:rsidP="00914553">
      <w:pPr>
        <w:spacing w:after="0" w:line="360" w:lineRule="auto"/>
        <w:jc w:val="both"/>
        <w:rPr>
          <w:rFonts w:ascii="Bookman Old Style" w:hAnsi="Bookman Old Style"/>
          <w:i/>
        </w:rPr>
      </w:pPr>
    </w:p>
    <w:p w:rsidR="00914553" w:rsidRPr="00EF3F65" w:rsidRDefault="00914553" w:rsidP="00914553">
      <w:pPr>
        <w:spacing w:after="0" w:line="360" w:lineRule="auto"/>
        <w:jc w:val="both"/>
        <w:rPr>
          <w:rFonts w:ascii="Bookman Old Style" w:hAnsi="Bookman Old Style"/>
          <w:i/>
        </w:rPr>
      </w:pPr>
      <w:proofErr w:type="spellStart"/>
      <w:r w:rsidRPr="00EF3F65">
        <w:rPr>
          <w:rFonts w:ascii="Bookman Old Style" w:hAnsi="Bookman Old Style"/>
          <w:i/>
        </w:rPr>
        <w:t>Ekele</w:t>
      </w:r>
      <w:proofErr w:type="spellEnd"/>
      <w:r w:rsidRPr="00EF3F65">
        <w:rPr>
          <w:rFonts w:ascii="Bookman Old Style" w:hAnsi="Bookman Old Style"/>
          <w:i/>
        </w:rPr>
        <w:t xml:space="preserve"> B. (2002). The denominator for maternal mortality-total deliveries or live births? British Journal of Obstetrics and </w:t>
      </w:r>
      <w:proofErr w:type="spellStart"/>
      <w:r w:rsidRPr="00EF3F65">
        <w:rPr>
          <w:rFonts w:ascii="Bookman Old Style" w:hAnsi="Bookman Old Style"/>
          <w:i/>
        </w:rPr>
        <w:t>Gynaecology</w:t>
      </w:r>
      <w:proofErr w:type="spellEnd"/>
      <w:r w:rsidRPr="00EF3F65">
        <w:rPr>
          <w:rFonts w:ascii="Bookman Old Style" w:hAnsi="Bookman Old Style"/>
          <w:i/>
        </w:rPr>
        <w:t xml:space="preserve"> 109(12) 1418</w:t>
      </w:r>
    </w:p>
    <w:p w:rsidR="00914553" w:rsidRPr="00EF3F65" w:rsidRDefault="00914553" w:rsidP="00914553">
      <w:pPr>
        <w:spacing w:after="0" w:line="360" w:lineRule="auto"/>
        <w:jc w:val="both"/>
        <w:rPr>
          <w:rFonts w:ascii="Bookman Old Style" w:hAnsi="Bookman Old Style"/>
          <w:i/>
        </w:rPr>
      </w:pPr>
    </w:p>
    <w:p w:rsidR="00914553" w:rsidRPr="00EF3F65" w:rsidRDefault="00914553" w:rsidP="00914553">
      <w:pPr>
        <w:spacing w:after="0" w:line="360" w:lineRule="auto"/>
        <w:jc w:val="both"/>
        <w:rPr>
          <w:rFonts w:ascii="Bookman Old Style" w:hAnsi="Bookman Old Style"/>
          <w:i/>
        </w:rPr>
      </w:pPr>
      <w:r w:rsidRPr="00EF3F65">
        <w:rPr>
          <w:rFonts w:ascii="Bookman Old Style" w:hAnsi="Bookman Old Style"/>
          <w:i/>
        </w:rPr>
        <w:t xml:space="preserve">Allen </w:t>
      </w:r>
      <w:proofErr w:type="spellStart"/>
      <w:r w:rsidRPr="00EF3F65">
        <w:rPr>
          <w:rFonts w:ascii="Bookman Old Style" w:hAnsi="Bookman Old Style"/>
          <w:i/>
        </w:rPr>
        <w:t>Rosenfield</w:t>
      </w:r>
      <w:proofErr w:type="spellEnd"/>
      <w:r w:rsidRPr="00EF3F65">
        <w:rPr>
          <w:rFonts w:ascii="Bookman Old Style" w:hAnsi="Bookman Old Style"/>
          <w:i/>
        </w:rPr>
        <w:t xml:space="preserve"> M.D. Journal of American Medical Association. 1989;263 (3) 3:376-379</w:t>
      </w:r>
    </w:p>
    <w:p w:rsidR="00914553" w:rsidRPr="00EF3F65" w:rsidRDefault="00914553" w:rsidP="00914553">
      <w:pPr>
        <w:spacing w:after="0" w:line="360" w:lineRule="auto"/>
        <w:jc w:val="both"/>
        <w:rPr>
          <w:rFonts w:ascii="Bookman Old Style" w:hAnsi="Bookman Old Style"/>
          <w:i/>
        </w:rPr>
      </w:pPr>
    </w:p>
    <w:p w:rsidR="00914553" w:rsidRPr="00EF3F65" w:rsidRDefault="00914553" w:rsidP="00914553">
      <w:pPr>
        <w:spacing w:after="0" w:line="360" w:lineRule="auto"/>
        <w:jc w:val="both"/>
        <w:rPr>
          <w:rFonts w:ascii="Bookman Old Style" w:hAnsi="Bookman Old Style"/>
          <w:i/>
        </w:rPr>
      </w:pPr>
      <w:r w:rsidRPr="00EF3F65">
        <w:rPr>
          <w:rFonts w:ascii="Bookman Old Style" w:hAnsi="Bookman Old Style"/>
          <w:i/>
        </w:rPr>
        <w:t>Maternal Mortality in central Asia, Central Asia Health Review (CAHR), 2 June 2008.</w:t>
      </w:r>
    </w:p>
    <w:p w:rsidR="000F0A97" w:rsidRDefault="000F0A97" w:rsidP="00AA7576">
      <w:pPr>
        <w:spacing w:after="0" w:line="360" w:lineRule="auto"/>
        <w:jc w:val="both"/>
        <w:rPr>
          <w:rFonts w:ascii="Bookman Old Style" w:hAnsi="Bookman Old Style"/>
          <w:i/>
        </w:rPr>
      </w:pPr>
    </w:p>
    <w:p w:rsidR="007407C0" w:rsidRDefault="007407C0" w:rsidP="00AA7576">
      <w:pPr>
        <w:spacing w:after="0" w:line="360" w:lineRule="auto"/>
        <w:jc w:val="both"/>
        <w:rPr>
          <w:rFonts w:ascii="Bookman Old Style" w:hAnsi="Bookman Old Style"/>
          <w:i/>
        </w:rPr>
      </w:pPr>
    </w:p>
    <w:p w:rsidR="007407C0" w:rsidRDefault="007407C0" w:rsidP="00AA7576">
      <w:pPr>
        <w:spacing w:after="0" w:line="360" w:lineRule="auto"/>
        <w:jc w:val="both"/>
        <w:rPr>
          <w:rFonts w:ascii="Bookman Old Style" w:hAnsi="Bookman Old Style"/>
          <w:i/>
        </w:rPr>
      </w:pPr>
    </w:p>
    <w:p w:rsidR="001C101C" w:rsidRDefault="001C101C" w:rsidP="001C101C">
      <w:pPr>
        <w:spacing w:after="0" w:line="360" w:lineRule="auto"/>
        <w:jc w:val="center"/>
        <w:rPr>
          <w:rFonts w:ascii="Bookman Old Style" w:hAnsi="Bookman Old Style"/>
          <w:i/>
        </w:rPr>
      </w:pPr>
      <w:r w:rsidRPr="001C101C">
        <w:rPr>
          <w:rFonts w:ascii="Bookman Old Style" w:hAnsi="Bookman Old Style"/>
          <w:i/>
          <w:noProof/>
          <w:lang w:val="nl-NL" w:eastAsia="nl-NL"/>
        </w:rPr>
        <w:lastRenderedPageBreak/>
        <w:drawing>
          <wp:inline distT="0" distB="0" distL="0" distR="0">
            <wp:extent cx="1438275" cy="542925"/>
            <wp:effectExtent l="19050" t="0" r="9525" b="0"/>
            <wp:docPr id="6" name="Afbeelding 20"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M LOGO &amp; WRITTEN RED BOLD TEKST"/>
                    <pic:cNvPicPr>
                      <a:picLocks noChangeAspect="1" noChangeArrowheads="1"/>
                    </pic:cNvPicPr>
                  </pic:nvPicPr>
                  <pic:blipFill>
                    <a:blip r:embed="rId38" cstate="print"/>
                    <a:srcRect/>
                    <a:stretch>
                      <a:fillRect/>
                    </a:stretch>
                  </pic:blipFill>
                  <pic:spPr bwMode="auto">
                    <a:xfrm>
                      <a:off x="0" y="0"/>
                      <a:ext cx="1438275" cy="542925"/>
                    </a:xfrm>
                    <a:prstGeom prst="rect">
                      <a:avLst/>
                    </a:prstGeom>
                    <a:noFill/>
                    <a:ln w="9525">
                      <a:noFill/>
                      <a:miter lim="800000"/>
                      <a:headEnd/>
                      <a:tailEnd/>
                    </a:ln>
                  </pic:spPr>
                </pic:pic>
              </a:graphicData>
            </a:graphic>
          </wp:inline>
        </w:drawing>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Dr. Obi </w:t>
      </w:r>
      <w:proofErr w:type="spellStart"/>
      <w:r w:rsidRPr="000F0A97">
        <w:rPr>
          <w:rFonts w:ascii="Bookman Old Style" w:hAnsi="Bookman Old Style"/>
          <w:i/>
        </w:rPr>
        <w:t>Jatex</w:t>
      </w:r>
      <w:proofErr w:type="spellEnd"/>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Worldview Mission,</w:t>
      </w:r>
      <w:r>
        <w:rPr>
          <w:rFonts w:ascii="Bookman Old Style" w:hAnsi="Bookman Old Style"/>
          <w:i/>
        </w:rPr>
        <w:t xml:space="preserve"> (WM) Chair department </w:t>
      </w:r>
      <w:r w:rsidRPr="000F0A97">
        <w:rPr>
          <w:rFonts w:ascii="Bookman Old Style" w:hAnsi="Bookman Old Style"/>
          <w:i/>
        </w:rPr>
        <w:t xml:space="preserve">Health </w:t>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Lecturer, Toxicologist, Biomedical Scientist, </w:t>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Department of Pharmacology &amp; Therapeutics College of Health Science, </w:t>
      </w:r>
    </w:p>
    <w:p w:rsidR="000F0A97" w:rsidRPr="000F0A97" w:rsidRDefault="000F0A97" w:rsidP="000F0A97">
      <w:pPr>
        <w:spacing w:after="0" w:line="360" w:lineRule="auto"/>
        <w:jc w:val="both"/>
        <w:rPr>
          <w:rFonts w:ascii="Bookman Old Style" w:hAnsi="Bookman Old Style"/>
          <w:i/>
        </w:rPr>
      </w:pPr>
      <w:proofErr w:type="spellStart"/>
      <w:r w:rsidRPr="000F0A97">
        <w:rPr>
          <w:rFonts w:ascii="Bookman Old Style" w:hAnsi="Bookman Old Style"/>
          <w:i/>
        </w:rPr>
        <w:t>Nnamdi</w:t>
      </w:r>
      <w:proofErr w:type="spellEnd"/>
      <w:r w:rsidRPr="000F0A97">
        <w:rPr>
          <w:rFonts w:ascii="Bookman Old Style" w:hAnsi="Bookman Old Style"/>
          <w:i/>
        </w:rPr>
        <w:t xml:space="preserve"> </w:t>
      </w:r>
      <w:proofErr w:type="spellStart"/>
      <w:r w:rsidRPr="000F0A97">
        <w:rPr>
          <w:rFonts w:ascii="Bookman Old Style" w:hAnsi="Bookman Old Style"/>
          <w:i/>
        </w:rPr>
        <w:t>Azikiwe</w:t>
      </w:r>
      <w:proofErr w:type="spellEnd"/>
      <w:r w:rsidRPr="000F0A97">
        <w:rPr>
          <w:rFonts w:ascii="Bookman Old Style" w:hAnsi="Bookman Old Style"/>
          <w:i/>
        </w:rPr>
        <w:t xml:space="preserve"> University </w:t>
      </w:r>
      <w:proofErr w:type="spellStart"/>
      <w:r w:rsidRPr="000F0A97">
        <w:rPr>
          <w:rFonts w:ascii="Bookman Old Style" w:hAnsi="Bookman Old Style"/>
          <w:i/>
        </w:rPr>
        <w:t>Nnewi</w:t>
      </w:r>
      <w:proofErr w:type="spellEnd"/>
      <w:r w:rsidRPr="000F0A97">
        <w:rPr>
          <w:rFonts w:ascii="Bookman Old Style" w:hAnsi="Bookman Old Style"/>
          <w:i/>
        </w:rPr>
        <w:t xml:space="preserve">, </w:t>
      </w:r>
      <w:proofErr w:type="spellStart"/>
      <w:r w:rsidRPr="000F0A97">
        <w:rPr>
          <w:rFonts w:ascii="Bookman Old Style" w:hAnsi="Bookman Old Style"/>
          <w:i/>
        </w:rPr>
        <w:t>Nnewi</w:t>
      </w:r>
      <w:proofErr w:type="spellEnd"/>
      <w:r w:rsidRPr="000F0A97">
        <w:rPr>
          <w:rFonts w:ascii="Bookman Old Style" w:hAnsi="Bookman Old Style"/>
          <w:i/>
        </w:rPr>
        <w:t xml:space="preserve"> </w:t>
      </w:r>
      <w:proofErr w:type="spellStart"/>
      <w:r w:rsidRPr="000F0A97">
        <w:rPr>
          <w:rFonts w:ascii="Bookman Old Style" w:hAnsi="Bookman Old Style"/>
          <w:i/>
        </w:rPr>
        <w:t>Anambra</w:t>
      </w:r>
      <w:proofErr w:type="spellEnd"/>
      <w:r w:rsidRPr="000F0A97">
        <w:rPr>
          <w:rFonts w:ascii="Bookman Old Style" w:hAnsi="Bookman Old Style"/>
          <w:i/>
        </w:rPr>
        <w:t xml:space="preserve"> State Nigeria</w:t>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Email: </w:t>
      </w:r>
      <w:hyperlink r:id="rId39" w:history="1">
        <w:r w:rsidRPr="00834B3C">
          <w:rPr>
            <w:rStyle w:val="Hyperlink"/>
            <w:rFonts w:ascii="Bookman Old Style" w:hAnsi="Bookman Old Style"/>
            <w:i/>
          </w:rPr>
          <w:t>ejeatuluobi@yahoo.com</w:t>
        </w:r>
      </w:hyperlink>
      <w:r>
        <w:rPr>
          <w:rFonts w:ascii="Bookman Old Style" w:hAnsi="Bookman Old Style"/>
          <w:i/>
        </w:rPr>
        <w:t xml:space="preserve"> </w:t>
      </w:r>
    </w:p>
    <w:p w:rsidR="000F0A97" w:rsidRDefault="000F0A97" w:rsidP="000F0A97">
      <w:pPr>
        <w:spacing w:after="0" w:line="360" w:lineRule="auto"/>
        <w:jc w:val="both"/>
        <w:rPr>
          <w:rFonts w:ascii="Bookman Old Style" w:hAnsi="Bookman Old Style"/>
          <w:i/>
        </w:rPr>
      </w:pPr>
    </w:p>
    <w:p w:rsidR="000F0A97" w:rsidRDefault="000F0A97" w:rsidP="000F0A97">
      <w:pPr>
        <w:spacing w:after="0" w:line="360" w:lineRule="auto"/>
        <w:jc w:val="both"/>
        <w:rPr>
          <w:rFonts w:ascii="Bookman Old Style" w:hAnsi="Bookman Old Style"/>
          <w:i/>
        </w:rPr>
      </w:pPr>
      <w:r>
        <w:rPr>
          <w:rFonts w:ascii="Bookman Old Style" w:hAnsi="Bookman Old Style"/>
          <w:i/>
        </w:rPr>
        <w:t xml:space="preserve">Ms. </w:t>
      </w:r>
      <w:r w:rsidRPr="000F0A97">
        <w:rPr>
          <w:rFonts w:ascii="Bookman Old Style" w:hAnsi="Bookman Old Style"/>
          <w:i/>
        </w:rPr>
        <w:t xml:space="preserve">Helene Oord: </w:t>
      </w:r>
    </w:p>
    <w:p w:rsid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Worldview Mission (WM) </w:t>
      </w:r>
      <w:r>
        <w:rPr>
          <w:rFonts w:ascii="Bookman Old Style" w:hAnsi="Bookman Old Style"/>
          <w:i/>
        </w:rPr>
        <w:t xml:space="preserve"> Chair-Founder</w:t>
      </w:r>
      <w:r w:rsidRPr="000F0A97">
        <w:rPr>
          <w:rFonts w:ascii="Bookman Old Style" w:hAnsi="Bookman Old Style"/>
          <w:i/>
        </w:rPr>
        <w:t xml:space="preserve"> </w:t>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Headquarter EU/Holland</w:t>
      </w:r>
    </w:p>
    <w:p w:rsidR="000F0A97" w:rsidRPr="000F0A97" w:rsidRDefault="000F0A97" w:rsidP="000F0A97">
      <w:pPr>
        <w:spacing w:after="0" w:line="360" w:lineRule="auto"/>
        <w:jc w:val="both"/>
        <w:rPr>
          <w:rFonts w:ascii="Bookman Old Style" w:hAnsi="Bookman Old Style"/>
          <w:i/>
        </w:rPr>
      </w:pPr>
      <w:r>
        <w:rPr>
          <w:rFonts w:ascii="Bookman Old Style" w:hAnsi="Bookman Old Style"/>
          <w:i/>
        </w:rPr>
        <w:t>NGO Tax-501 C/</w:t>
      </w:r>
      <w:r w:rsidRPr="000F0A97">
        <w:rPr>
          <w:rFonts w:ascii="Bookman Old Style" w:hAnsi="Bookman Old Style"/>
          <w:i/>
        </w:rPr>
        <w:t xml:space="preserve">3)  </w:t>
      </w:r>
    </w:p>
    <w:p w:rsidR="000F0A97" w:rsidRDefault="00EC12EB" w:rsidP="000F0A97">
      <w:pPr>
        <w:spacing w:after="0" w:line="360" w:lineRule="auto"/>
        <w:jc w:val="both"/>
        <w:rPr>
          <w:rFonts w:ascii="Bookman Old Style" w:hAnsi="Bookman Old Style"/>
          <w:i/>
        </w:rPr>
      </w:pPr>
      <w:hyperlink r:id="rId40" w:history="1">
        <w:r w:rsidR="001C101C" w:rsidRPr="00834B3C">
          <w:rPr>
            <w:rStyle w:val="Hyperlink"/>
            <w:rFonts w:ascii="Bookman Old Style" w:hAnsi="Bookman Old Style"/>
            <w:i/>
          </w:rPr>
          <w:t>info@worldviewmission.nl</w:t>
        </w:r>
      </w:hyperlink>
      <w:r w:rsidR="001C101C">
        <w:rPr>
          <w:rFonts w:ascii="Bookman Old Style" w:hAnsi="Bookman Old Style"/>
          <w:i/>
        </w:rPr>
        <w:t xml:space="preserve"> </w:t>
      </w:r>
      <w:r w:rsidR="000F0A97">
        <w:rPr>
          <w:rFonts w:ascii="Bookman Old Style" w:hAnsi="Bookman Old Style"/>
          <w:i/>
        </w:rPr>
        <w:t xml:space="preserve"> </w:t>
      </w:r>
    </w:p>
    <w:p w:rsidR="000F0A97" w:rsidRDefault="00EC12EB" w:rsidP="000F0A97">
      <w:pPr>
        <w:spacing w:after="0" w:line="360" w:lineRule="auto"/>
        <w:jc w:val="both"/>
        <w:rPr>
          <w:rFonts w:ascii="Bookman Old Style" w:hAnsi="Bookman Old Style"/>
          <w:i/>
        </w:rPr>
      </w:pPr>
      <w:hyperlink r:id="rId41" w:history="1">
        <w:r w:rsidR="000F0A97" w:rsidRPr="00834B3C">
          <w:rPr>
            <w:rStyle w:val="Hyperlink"/>
            <w:rFonts w:ascii="Bookman Old Style" w:hAnsi="Bookman Old Style"/>
            <w:i/>
          </w:rPr>
          <w:t>http://www.worldviewmission.org</w:t>
        </w:r>
      </w:hyperlink>
    </w:p>
    <w:p w:rsidR="000F0A97" w:rsidRPr="000F0A97" w:rsidRDefault="000F0A97" w:rsidP="000F0A97">
      <w:pPr>
        <w:spacing w:after="0" w:line="360" w:lineRule="auto"/>
        <w:jc w:val="both"/>
        <w:rPr>
          <w:rFonts w:ascii="Bookman Old Style" w:hAnsi="Bookman Old Style"/>
          <w:i/>
        </w:rPr>
      </w:pP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WORLDVIEW MISSION (STICHTING) Dept Holland </w:t>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+31 (01) 785-7863 (Landline)  </w:t>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+31 (o) 636 -108-563 (Mob)    </w:t>
      </w:r>
    </w:p>
    <w:p w:rsidR="000F0A97" w:rsidRPr="000F0A97" w:rsidRDefault="000F0A97" w:rsidP="000F0A97">
      <w:pPr>
        <w:spacing w:after="0" w:line="360" w:lineRule="auto"/>
        <w:jc w:val="both"/>
        <w:rPr>
          <w:rFonts w:ascii="Bookman Old Style" w:hAnsi="Bookman Old Style"/>
          <w:i/>
        </w:rPr>
      </w:pPr>
      <w:r>
        <w:rPr>
          <w:rFonts w:ascii="Bookman Old Style" w:hAnsi="Bookman Old Style"/>
          <w:i/>
        </w:rPr>
        <w:t xml:space="preserve">Registered in Europe </w:t>
      </w:r>
      <w:proofErr w:type="spellStart"/>
      <w:r>
        <w:rPr>
          <w:rFonts w:ascii="Bookman Old Style" w:hAnsi="Bookman Old Style"/>
          <w:i/>
        </w:rPr>
        <w:t>K.v.K</w:t>
      </w:r>
      <w:proofErr w:type="spellEnd"/>
      <w:r>
        <w:rPr>
          <w:rFonts w:ascii="Bookman Old Style" w:hAnsi="Bookman Old Style"/>
          <w:i/>
        </w:rPr>
        <w:t xml:space="preserve">. </w:t>
      </w:r>
      <w:r w:rsidRPr="000F0A97">
        <w:rPr>
          <w:rFonts w:ascii="Bookman Old Style" w:hAnsi="Bookman Old Style"/>
          <w:i/>
        </w:rPr>
        <w:t xml:space="preserve">53.94.11.36 , </w:t>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IRS ANBI 8510.82.403.B01     </w:t>
      </w:r>
    </w:p>
    <w:p w:rsidR="000F0A97" w:rsidRDefault="000F0A97" w:rsidP="000F0A97">
      <w:pPr>
        <w:spacing w:after="0" w:line="360" w:lineRule="auto"/>
        <w:jc w:val="both"/>
        <w:rPr>
          <w:rFonts w:ascii="Bookman Old Style" w:hAnsi="Bookman Old Style"/>
          <w:i/>
        </w:rPr>
      </w:pP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MILLENIUM DEVELOPMENT GOALS</w:t>
      </w:r>
    </w:p>
    <w:p w:rsidR="000F0A97" w:rsidRDefault="000F0A97" w:rsidP="000F0A97">
      <w:pPr>
        <w:spacing w:after="0" w:line="360" w:lineRule="auto"/>
        <w:jc w:val="both"/>
        <w:rPr>
          <w:rFonts w:ascii="Bookman Old Style" w:hAnsi="Bookman Old Style"/>
          <w:i/>
        </w:rPr>
      </w:pPr>
      <w:r w:rsidRPr="000F0A97">
        <w:rPr>
          <w:rFonts w:ascii="Bookman Old Style" w:hAnsi="Bookman Old Style"/>
          <w:i/>
        </w:rPr>
        <w:t>The Millennium Development Goals (MDGs) are 8 international Development goals that 192 UN member states and at least 23 International organizations have agreed to achieve by the year 2015</w:t>
      </w:r>
    </w:p>
    <w:p w:rsidR="000F0A97" w:rsidRPr="000F0A97" w:rsidRDefault="00EC12EB" w:rsidP="000F0A97">
      <w:pPr>
        <w:spacing w:after="0" w:line="360" w:lineRule="auto"/>
        <w:jc w:val="both"/>
        <w:rPr>
          <w:rFonts w:ascii="Bookman Old Style" w:hAnsi="Bookman Old Style"/>
          <w:i/>
        </w:rPr>
      </w:pPr>
      <w:hyperlink r:id="rId42" w:history="1">
        <w:r w:rsidR="001C101C" w:rsidRPr="00834B3C">
          <w:rPr>
            <w:rStyle w:val="Hyperlink"/>
            <w:rFonts w:ascii="Bookman Old Style" w:hAnsi="Bookman Old Style"/>
            <w:i/>
          </w:rPr>
          <w:t>http://www.unicef.org/devpro/46000_48066.html</w:t>
        </w:r>
      </w:hyperlink>
      <w:r w:rsidR="001C101C">
        <w:rPr>
          <w:rFonts w:ascii="Bookman Old Style" w:hAnsi="Bookman Old Style"/>
          <w:i/>
        </w:rPr>
        <w:t xml:space="preserve"> </w:t>
      </w:r>
    </w:p>
    <w:p w:rsidR="000F0A97" w:rsidRDefault="00EC12EB" w:rsidP="000F0A97">
      <w:pPr>
        <w:spacing w:after="0" w:line="360" w:lineRule="auto"/>
        <w:jc w:val="both"/>
        <w:rPr>
          <w:rFonts w:ascii="Bookman Old Style" w:hAnsi="Bookman Old Style"/>
          <w:i/>
        </w:rPr>
      </w:pPr>
      <w:hyperlink r:id="rId43" w:history="1">
        <w:r w:rsidR="000F0A97" w:rsidRPr="00834B3C">
          <w:rPr>
            <w:rStyle w:val="Hyperlink"/>
            <w:rFonts w:ascii="Bookman Old Style" w:hAnsi="Bookman Old Style"/>
            <w:i/>
          </w:rPr>
          <w:t>http://www.youtube.com/watch?v=GzfF-uF7hQM</w:t>
        </w:r>
      </w:hyperlink>
    </w:p>
    <w:p w:rsidR="000F0A97" w:rsidRPr="000F0A97" w:rsidRDefault="00EC12EB" w:rsidP="000F0A97">
      <w:pPr>
        <w:spacing w:after="0" w:line="360" w:lineRule="auto"/>
        <w:jc w:val="both"/>
        <w:rPr>
          <w:rFonts w:ascii="Bookman Old Style" w:hAnsi="Bookman Old Style"/>
          <w:i/>
        </w:rPr>
      </w:pPr>
      <w:hyperlink r:id="rId44" w:history="1">
        <w:r w:rsidR="000F0A97" w:rsidRPr="00834B3C">
          <w:rPr>
            <w:rStyle w:val="Hyperlink"/>
            <w:rFonts w:ascii="Bookman Old Style" w:hAnsi="Bookman Old Style"/>
            <w:i/>
          </w:rPr>
          <w:t>http://vimeo.com/2771325</w:t>
        </w:r>
      </w:hyperlink>
      <w:r w:rsidR="000F0A97">
        <w:rPr>
          <w:rFonts w:ascii="Bookman Old Style" w:hAnsi="Bookman Old Style"/>
          <w:i/>
        </w:rPr>
        <w:t xml:space="preserve"> </w:t>
      </w:r>
    </w:p>
    <w:p w:rsidR="000F0A97" w:rsidRDefault="000F0A97" w:rsidP="000F0A97">
      <w:pPr>
        <w:spacing w:after="0" w:line="360" w:lineRule="auto"/>
        <w:jc w:val="both"/>
        <w:rPr>
          <w:rFonts w:ascii="Bookman Old Style" w:hAnsi="Bookman Old Style"/>
          <w:i/>
        </w:rPr>
      </w:pPr>
    </w:p>
    <w:p w:rsidR="00994C97" w:rsidRDefault="000F0A97" w:rsidP="00994C97">
      <w:pPr>
        <w:spacing w:after="0" w:line="360" w:lineRule="auto"/>
        <w:jc w:val="both"/>
        <w:rPr>
          <w:rFonts w:ascii="Bookman Old Style" w:hAnsi="Bookman Old Style"/>
          <w:i/>
        </w:rPr>
      </w:pPr>
      <w:r w:rsidRPr="000F0A97">
        <w:rPr>
          <w:rFonts w:ascii="Bookman Old Style" w:hAnsi="Bookman Old Style"/>
          <w:i/>
        </w:rPr>
        <w:t>Worldview Mission complies with the 8 major M</w:t>
      </w:r>
      <w:r>
        <w:rPr>
          <w:rFonts w:ascii="Bookman Old Style" w:hAnsi="Bookman Old Style"/>
          <w:i/>
        </w:rPr>
        <w:t>DGL’s and Statements of General</w:t>
      </w:r>
      <w:r w:rsidRPr="000F0A97">
        <w:rPr>
          <w:rFonts w:ascii="Bookman Old Style" w:hAnsi="Bookman Old Style"/>
          <w:i/>
        </w:rPr>
        <w:t xml:space="preserve"> Secretary Ban </w:t>
      </w:r>
      <w:proofErr w:type="spellStart"/>
      <w:r w:rsidRPr="000F0A97">
        <w:rPr>
          <w:rFonts w:ascii="Bookman Old Style" w:hAnsi="Bookman Old Style"/>
          <w:i/>
        </w:rPr>
        <w:t>Ki</w:t>
      </w:r>
      <w:proofErr w:type="spellEnd"/>
      <w:r w:rsidRPr="000F0A97">
        <w:rPr>
          <w:rFonts w:ascii="Bookman Old Style" w:hAnsi="Bookman Old Style"/>
          <w:i/>
        </w:rPr>
        <w:t>-Moon, of the United N</w:t>
      </w:r>
      <w:r w:rsidR="00994C97">
        <w:rPr>
          <w:rFonts w:ascii="Bookman Old Style" w:hAnsi="Bookman Old Style"/>
          <w:i/>
        </w:rPr>
        <w:t xml:space="preserve">ations to reduce the Poverty by </w:t>
      </w:r>
      <w:r w:rsidRPr="000F0A97">
        <w:rPr>
          <w:rFonts w:ascii="Bookman Old Style" w:hAnsi="Bookman Old Style"/>
          <w:i/>
        </w:rPr>
        <w:t>2015</w:t>
      </w:r>
      <w:r w:rsidR="00994C97">
        <w:rPr>
          <w:rFonts w:ascii="Bookman Old Style" w:hAnsi="Bookman Old Style"/>
          <w:i/>
        </w:rPr>
        <w:t xml:space="preserve"> </w:t>
      </w:r>
      <w:hyperlink r:id="rId45" w:history="1">
        <w:r w:rsidR="00B34F56" w:rsidRPr="00B34F56">
          <w:rPr>
            <w:rStyle w:val="Hyperlink"/>
            <w:rFonts w:ascii="Bookman Old Style" w:hAnsi="Bookman Old Style"/>
            <w:i/>
            <w:sz w:val="20"/>
            <w:szCs w:val="20"/>
          </w:rPr>
          <w:t>http://www.undp.org/content/undp/en/home/mdgoverview/mdg_goals/mdg5.html</w:t>
        </w:r>
      </w:hyperlink>
      <w:r w:rsidR="007407C0">
        <w:rPr>
          <w:rFonts w:ascii="Bookman Old Style" w:hAnsi="Bookman Old Style"/>
          <w:i/>
          <w:sz w:val="20"/>
          <w:szCs w:val="20"/>
        </w:rPr>
        <w:t xml:space="preserve">   </w:t>
      </w:r>
      <w:r w:rsidR="007407C0">
        <w:rPr>
          <w:rFonts w:ascii="Bookman Old Style" w:hAnsi="Bookman Old Style"/>
          <w:i/>
          <w:noProof/>
          <w:sz w:val="20"/>
          <w:szCs w:val="20"/>
          <w:lang w:val="nl-NL" w:eastAsia="nl-NL"/>
        </w:rPr>
        <w:drawing>
          <wp:inline distT="0" distB="0" distL="0" distR="0">
            <wp:extent cx="323850" cy="333375"/>
            <wp:effectExtent l="19050" t="0" r="0" b="0"/>
            <wp:docPr id="36" name="Afbeelding 36" descr="C:\Users\Gisela\Pictures\IMG_19112012_005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Gisela\Pictures\IMG_19112012_005739.png"/>
                    <pic:cNvPicPr>
                      <a:picLocks noChangeAspect="1" noChangeArrowheads="1"/>
                    </pic:cNvPicPr>
                  </pic:nvPicPr>
                  <pic:blipFill>
                    <a:blip r:embed="rId6" cstate="print"/>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994C97" w:rsidRDefault="00994C97" w:rsidP="00994C97">
      <w:pPr>
        <w:spacing w:after="0" w:line="360" w:lineRule="auto"/>
        <w:jc w:val="both"/>
        <w:rPr>
          <w:rFonts w:ascii="Bookman Old Style" w:hAnsi="Bookman Old Style"/>
          <w:i/>
        </w:rPr>
      </w:pPr>
    </w:p>
    <w:p w:rsidR="000F0A97" w:rsidRDefault="00994C97" w:rsidP="00994C97">
      <w:pPr>
        <w:spacing w:after="0" w:line="360" w:lineRule="auto"/>
        <w:jc w:val="both"/>
        <w:rPr>
          <w:rFonts w:ascii="Bookman Old Style" w:hAnsi="Bookman Old Style"/>
          <w:i/>
        </w:rPr>
      </w:pPr>
      <w:r w:rsidRPr="00994C97">
        <w:rPr>
          <w:rFonts w:ascii="Bookman Old Style" w:hAnsi="Bookman Old Style"/>
          <w:b/>
          <w:i/>
        </w:rPr>
        <w:t xml:space="preserve">COUNDOWN MATERNAL HEALTH /  </w:t>
      </w:r>
      <w:hyperlink r:id="rId46" w:history="1">
        <w:r w:rsidRPr="00994C97">
          <w:rPr>
            <w:rStyle w:val="Hyperlink"/>
            <w:rFonts w:ascii="Bookman Old Style" w:hAnsi="Bookman Old Style"/>
            <w:b/>
            <w:i/>
          </w:rPr>
          <w:t>http://www.mdgmonitor.org/goal5.cfm</w:t>
        </w:r>
      </w:hyperlink>
      <w:r>
        <w:rPr>
          <w:rFonts w:ascii="Bookman Old Style" w:hAnsi="Bookman Old Style"/>
          <w:i/>
        </w:rPr>
        <w:t xml:space="preserve"> </w:t>
      </w:r>
    </w:p>
    <w:sectPr w:rsidR="000F0A97" w:rsidSect="00AA7576">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2EAC"/>
    <w:multiLevelType w:val="hybridMultilevel"/>
    <w:tmpl w:val="53C05B04"/>
    <w:lvl w:ilvl="0" w:tplc="02E8BD2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649A0"/>
    <w:multiLevelType w:val="hybridMultilevel"/>
    <w:tmpl w:val="E37EF176"/>
    <w:lvl w:ilvl="0" w:tplc="C8422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C4B13"/>
    <w:multiLevelType w:val="hybridMultilevel"/>
    <w:tmpl w:val="5FEA1C1C"/>
    <w:lvl w:ilvl="0" w:tplc="C8CCE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678EC"/>
    <w:multiLevelType w:val="hybridMultilevel"/>
    <w:tmpl w:val="9EE07B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F05BD"/>
    <w:multiLevelType w:val="hybridMultilevel"/>
    <w:tmpl w:val="EE2E08FA"/>
    <w:lvl w:ilvl="0" w:tplc="C9BCBE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DE7118"/>
    <w:rsid w:val="0000781A"/>
    <w:rsid w:val="00064E0A"/>
    <w:rsid w:val="00084AF9"/>
    <w:rsid w:val="000927B5"/>
    <w:rsid w:val="0009409C"/>
    <w:rsid w:val="000C4A84"/>
    <w:rsid w:val="000C5A43"/>
    <w:rsid w:val="000E4865"/>
    <w:rsid w:val="000F0A97"/>
    <w:rsid w:val="0010161D"/>
    <w:rsid w:val="00114499"/>
    <w:rsid w:val="00152A6F"/>
    <w:rsid w:val="00167868"/>
    <w:rsid w:val="001C101C"/>
    <w:rsid w:val="001E4B4B"/>
    <w:rsid w:val="00252704"/>
    <w:rsid w:val="0026131B"/>
    <w:rsid w:val="002C6936"/>
    <w:rsid w:val="002C74AD"/>
    <w:rsid w:val="002E5244"/>
    <w:rsid w:val="003169FF"/>
    <w:rsid w:val="00347977"/>
    <w:rsid w:val="0036426D"/>
    <w:rsid w:val="003A6A35"/>
    <w:rsid w:val="003F5B70"/>
    <w:rsid w:val="00406465"/>
    <w:rsid w:val="00435AAF"/>
    <w:rsid w:val="00461A6D"/>
    <w:rsid w:val="00465CC3"/>
    <w:rsid w:val="00534E74"/>
    <w:rsid w:val="00544848"/>
    <w:rsid w:val="005609A7"/>
    <w:rsid w:val="005A63E3"/>
    <w:rsid w:val="005D4025"/>
    <w:rsid w:val="005F4B36"/>
    <w:rsid w:val="006050A8"/>
    <w:rsid w:val="00605FC4"/>
    <w:rsid w:val="0061585D"/>
    <w:rsid w:val="0063732F"/>
    <w:rsid w:val="006545D9"/>
    <w:rsid w:val="00657384"/>
    <w:rsid w:val="00675EBD"/>
    <w:rsid w:val="006851BF"/>
    <w:rsid w:val="006917AF"/>
    <w:rsid w:val="00697C27"/>
    <w:rsid w:val="007407C0"/>
    <w:rsid w:val="00752078"/>
    <w:rsid w:val="0077769F"/>
    <w:rsid w:val="007A42FE"/>
    <w:rsid w:val="007C2F51"/>
    <w:rsid w:val="007E18E8"/>
    <w:rsid w:val="008315BF"/>
    <w:rsid w:val="00866EF3"/>
    <w:rsid w:val="00875291"/>
    <w:rsid w:val="0087556E"/>
    <w:rsid w:val="00893865"/>
    <w:rsid w:val="008D094F"/>
    <w:rsid w:val="008E14F7"/>
    <w:rsid w:val="00914553"/>
    <w:rsid w:val="00952E77"/>
    <w:rsid w:val="00994C97"/>
    <w:rsid w:val="00995861"/>
    <w:rsid w:val="009A7D4C"/>
    <w:rsid w:val="009E57C9"/>
    <w:rsid w:val="009E7D32"/>
    <w:rsid w:val="00A36D21"/>
    <w:rsid w:val="00A517D5"/>
    <w:rsid w:val="00A84F5D"/>
    <w:rsid w:val="00AA7576"/>
    <w:rsid w:val="00B07376"/>
    <w:rsid w:val="00B23BE7"/>
    <w:rsid w:val="00B30791"/>
    <w:rsid w:val="00B34F56"/>
    <w:rsid w:val="00B51A96"/>
    <w:rsid w:val="00B60A5D"/>
    <w:rsid w:val="00BA276C"/>
    <w:rsid w:val="00BB482D"/>
    <w:rsid w:val="00BE6204"/>
    <w:rsid w:val="00C07474"/>
    <w:rsid w:val="00C16177"/>
    <w:rsid w:val="00C47C6B"/>
    <w:rsid w:val="00C519A1"/>
    <w:rsid w:val="00CB134E"/>
    <w:rsid w:val="00CB67DC"/>
    <w:rsid w:val="00CC363F"/>
    <w:rsid w:val="00CD0B89"/>
    <w:rsid w:val="00CD6307"/>
    <w:rsid w:val="00CE6679"/>
    <w:rsid w:val="00CE7E05"/>
    <w:rsid w:val="00D73553"/>
    <w:rsid w:val="00DD73F2"/>
    <w:rsid w:val="00DE3644"/>
    <w:rsid w:val="00DE7118"/>
    <w:rsid w:val="00DF3A79"/>
    <w:rsid w:val="00E03E3E"/>
    <w:rsid w:val="00E14536"/>
    <w:rsid w:val="00E2231B"/>
    <w:rsid w:val="00E43D28"/>
    <w:rsid w:val="00E80CFD"/>
    <w:rsid w:val="00EC12EB"/>
    <w:rsid w:val="00EE464E"/>
    <w:rsid w:val="00EF2384"/>
    <w:rsid w:val="00EF3F65"/>
    <w:rsid w:val="00F27C7A"/>
    <w:rsid w:val="00F313DE"/>
    <w:rsid w:val="00F568C5"/>
    <w:rsid w:val="00F644F0"/>
    <w:rsid w:val="00F64CF8"/>
    <w:rsid w:val="00F74500"/>
    <w:rsid w:val="00F76434"/>
    <w:rsid w:val="00F91FB4"/>
    <w:rsid w:val="00FA6D8F"/>
    <w:rsid w:val="00FA73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13DE"/>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84F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34"/>
    <w:qFormat/>
    <w:rsid w:val="00893865"/>
    <w:pPr>
      <w:ind w:left="720"/>
      <w:contextualSpacing/>
    </w:pPr>
  </w:style>
  <w:style w:type="character" w:styleId="Hyperlink">
    <w:name w:val="Hyperlink"/>
    <w:uiPriority w:val="99"/>
    <w:unhideWhenUsed/>
    <w:rsid w:val="00461A6D"/>
    <w:rPr>
      <w:color w:val="0000FF"/>
      <w:u w:val="single"/>
    </w:rPr>
  </w:style>
  <w:style w:type="paragraph" w:styleId="Ballontekst">
    <w:name w:val="Balloon Text"/>
    <w:basedOn w:val="Standaard"/>
    <w:link w:val="BallontekstChar"/>
    <w:uiPriority w:val="99"/>
    <w:semiHidden/>
    <w:unhideWhenUsed/>
    <w:rsid w:val="00EF3F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F6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9525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viewmission.nl/?page_id=74" TargetMode="External"/><Relationship Id="rId13" Type="http://schemas.openxmlformats.org/officeDocument/2006/relationships/hyperlink" Target="http://www.worldviewmission.nl/?page_id=74" TargetMode="External"/><Relationship Id="rId18" Type="http://schemas.openxmlformats.org/officeDocument/2006/relationships/hyperlink" Target="http://www.youtube.com/watch?v=GzfF-uF7hQM" TargetMode="External"/><Relationship Id="rId26" Type="http://schemas.openxmlformats.org/officeDocument/2006/relationships/hyperlink" Target="http://www.worldviewmission.nl/?page_id=74" TargetMode="External"/><Relationship Id="rId39" Type="http://schemas.openxmlformats.org/officeDocument/2006/relationships/hyperlink" Target="mailto:ejeatuluobi@yahoo.com" TargetMode="External"/><Relationship Id="rId3" Type="http://schemas.openxmlformats.org/officeDocument/2006/relationships/settings" Target="settings.xml"/><Relationship Id="rId21" Type="http://schemas.openxmlformats.org/officeDocument/2006/relationships/hyperlink" Target="http://www.worldviewmission.nl/?page_id=74" TargetMode="External"/><Relationship Id="rId34" Type="http://schemas.openxmlformats.org/officeDocument/2006/relationships/hyperlink" Target="http://www.mdgmonitor.org/goal5.cfm" TargetMode="External"/><Relationship Id="rId42" Type="http://schemas.openxmlformats.org/officeDocument/2006/relationships/hyperlink" Target="http://www.unicef.org/devpro/46000_48066.html" TargetMode="External"/><Relationship Id="rId47" Type="http://schemas.openxmlformats.org/officeDocument/2006/relationships/fontTable" Target="fontTable.xml"/><Relationship Id="rId7" Type="http://schemas.openxmlformats.org/officeDocument/2006/relationships/hyperlink" Target="http://www.worldviewmission.nl/?page_id=74" TargetMode="External"/><Relationship Id="rId12" Type="http://schemas.openxmlformats.org/officeDocument/2006/relationships/chart" Target="charts/chart1.xml"/><Relationship Id="rId17" Type="http://schemas.openxmlformats.org/officeDocument/2006/relationships/image" Target="media/image6.jpeg"/><Relationship Id="rId25" Type="http://schemas.openxmlformats.org/officeDocument/2006/relationships/hyperlink" Target="http://www.mdgmonitor.org/map.cfm?goal=4&amp;indicator=0&amp;cd" TargetMode="External"/><Relationship Id="rId33" Type="http://schemas.openxmlformats.org/officeDocument/2006/relationships/hyperlink" Target="http://www.undp.org/content/undp/en/home/mdgoverview/mdg_goals/mdg5.html" TargetMode="External"/><Relationship Id="rId38" Type="http://schemas.openxmlformats.org/officeDocument/2006/relationships/image" Target="media/image10.jpeg"/><Relationship Id="rId46" Type="http://schemas.openxmlformats.org/officeDocument/2006/relationships/hyperlink" Target="http://www.mdgmonitor.org/goal5.cfm" TargetMode="External"/><Relationship Id="rId2" Type="http://schemas.openxmlformats.org/officeDocument/2006/relationships/styles" Target="styles.xml"/><Relationship Id="rId16" Type="http://schemas.openxmlformats.org/officeDocument/2006/relationships/hyperlink" Target="http://www.worldviewmission.nl/?page_id=74" TargetMode="External"/><Relationship Id="rId20" Type="http://schemas.openxmlformats.org/officeDocument/2006/relationships/image" Target="media/image7.jpeg"/><Relationship Id="rId29" Type="http://schemas.openxmlformats.org/officeDocument/2006/relationships/hyperlink" Target="http://www.worldviewmission.nl/?page_id=74" TargetMode="External"/><Relationship Id="rId41" Type="http://schemas.openxmlformats.org/officeDocument/2006/relationships/hyperlink" Target="http://www.worldviewmission.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hyperlink" Target="http://www.worldviewmission.nl/?page_id=74" TargetMode="External"/><Relationship Id="rId37" Type="http://schemas.openxmlformats.org/officeDocument/2006/relationships/hyperlink" Target="http://www.worldviewmission.nl/?page_id=74" TargetMode="External"/><Relationship Id="rId40" Type="http://schemas.openxmlformats.org/officeDocument/2006/relationships/hyperlink" Target="mailto:info@worldviewmission.nl" TargetMode="External"/><Relationship Id="rId45" Type="http://schemas.openxmlformats.org/officeDocument/2006/relationships/hyperlink" Target="http://www.undp.org/content/undp/en/home/mdgoverview/mdg_goals/mdg5.html" TargetMode="External"/><Relationship Id="rId5" Type="http://schemas.openxmlformats.org/officeDocument/2006/relationships/image" Target="media/image1.jpeg"/><Relationship Id="rId15" Type="http://schemas.openxmlformats.org/officeDocument/2006/relationships/chart" Target="charts/chart2.xml"/><Relationship Id="rId23" Type="http://schemas.openxmlformats.org/officeDocument/2006/relationships/hyperlink" Target="http://www.worldviewmission.nl/?page_id=74" TargetMode="External"/><Relationship Id="rId28" Type="http://schemas.openxmlformats.org/officeDocument/2006/relationships/hyperlink" Target="http://www.worldviewmission.nl/?page_id=74" TargetMode="External"/><Relationship Id="rId36" Type="http://schemas.openxmlformats.org/officeDocument/2006/relationships/hyperlink" Target="http://www.worldviewmission.nl/?page_id=74" TargetMode="External"/><Relationship Id="rId10" Type="http://schemas.openxmlformats.org/officeDocument/2006/relationships/hyperlink" Target="http://www.worldviewmission.nl/?page_id=74" TargetMode="External"/><Relationship Id="rId19" Type="http://schemas.openxmlformats.org/officeDocument/2006/relationships/hyperlink" Target="http://www.worldviewmission.nl/?page_id=74" TargetMode="External"/><Relationship Id="rId31" Type="http://schemas.openxmlformats.org/officeDocument/2006/relationships/image" Target="media/image9.jpeg"/><Relationship Id="rId44" Type="http://schemas.openxmlformats.org/officeDocument/2006/relationships/hyperlink" Target="http://vimeo.com/277132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www.worldviewmission.nl/?page_id=74" TargetMode="External"/><Relationship Id="rId27" Type="http://schemas.openxmlformats.org/officeDocument/2006/relationships/hyperlink" Target="http://www.worldviewmission.nl/?page_id=74" TargetMode="External"/><Relationship Id="rId30" Type="http://schemas.openxmlformats.org/officeDocument/2006/relationships/hyperlink" Target="http://www.worldviewmission.nl/?page_id=74" TargetMode="External"/><Relationship Id="rId35" Type="http://schemas.openxmlformats.org/officeDocument/2006/relationships/hyperlink" Target="http://www.worldviewmission.nl/?page_id=74" TargetMode="External"/><Relationship Id="rId43" Type="http://schemas.openxmlformats.org/officeDocument/2006/relationships/hyperlink" Target="http://www.youtube.com/watch?v=GzfF-uF7hQM"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werkblad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werkblad2.xlsx"/></Relationships>
</file>

<file path=word/charts/chart1.xml><?xml version="1.0" encoding="utf-8"?>
<c:chartSpace xmlns:c="http://schemas.openxmlformats.org/drawingml/2006/chart" xmlns:a="http://schemas.openxmlformats.org/drawingml/2006/main" xmlns:r="http://schemas.openxmlformats.org/officeDocument/2006/relationships">
  <c:lang val="nl-NL"/>
  <c:chart>
    <c:plotArea>
      <c:layout>
        <c:manualLayout>
          <c:layoutTarget val="inner"/>
          <c:xMode val="edge"/>
          <c:yMode val="edge"/>
          <c:x val="0.10085533425968811"/>
          <c:y val="3.3841363049957759E-2"/>
          <c:w val="0.86223578454077343"/>
          <c:h val="0.75690555629698875"/>
        </c:manualLayout>
      </c:layout>
      <c:barChart>
        <c:barDir val="col"/>
        <c:grouping val="clustered"/>
        <c:ser>
          <c:idx val="0"/>
          <c:order val="0"/>
          <c:tx>
            <c:strRef>
              <c:f>Sheet1!$B$1</c:f>
              <c:strCache>
                <c:ptCount val="1"/>
                <c:pt idx="0">
                  <c:v>Series 1</c:v>
                </c:pt>
              </c:strCache>
            </c:strRef>
          </c:tx>
          <c:cat>
            <c:strRef>
              <c:f>Sheet1!$A$2:$A$7</c:f>
              <c:strCache>
                <c:ptCount val="6"/>
                <c:pt idx="0">
                  <c:v>Sub-Saharan Africa</c:v>
                </c:pt>
                <c:pt idx="1">
                  <c:v>South Asia</c:v>
                </c:pt>
                <c:pt idx="2">
                  <c:v>East Asia and Pacific</c:v>
                </c:pt>
                <c:pt idx="3">
                  <c:v>Latin America and Caribean</c:v>
                </c:pt>
                <c:pt idx="4">
                  <c:v>Middle East and North Africa</c:v>
                </c:pt>
                <c:pt idx="5">
                  <c:v>Europe and Central Asia</c:v>
                </c:pt>
              </c:strCache>
            </c:strRef>
          </c:cat>
          <c:val>
            <c:numRef>
              <c:f>Sheet1!$B$2:$B$7</c:f>
              <c:numCache>
                <c:formatCode>#,##0</c:formatCode>
                <c:ptCount val="6"/>
                <c:pt idx="0">
                  <c:v>162200</c:v>
                </c:pt>
                <c:pt idx="1">
                  <c:v>33000</c:v>
                </c:pt>
                <c:pt idx="2">
                  <c:v>23000</c:v>
                </c:pt>
                <c:pt idx="3">
                  <c:v>5800</c:v>
                </c:pt>
                <c:pt idx="4">
                  <c:v>5200</c:v>
                </c:pt>
                <c:pt idx="5">
                  <c:v>1900</c:v>
                </c:pt>
              </c:numCache>
            </c:numRef>
          </c:val>
        </c:ser>
        <c:ser>
          <c:idx val="1"/>
          <c:order val="1"/>
          <c:tx>
            <c:strRef>
              <c:f>Sheet1!$C$1</c:f>
              <c:strCache>
                <c:ptCount val="1"/>
                <c:pt idx="0">
                  <c:v>Column1</c:v>
                </c:pt>
              </c:strCache>
            </c:strRef>
          </c:tx>
          <c:cat>
            <c:strRef>
              <c:f>Sheet1!$A$2:$A$7</c:f>
              <c:strCache>
                <c:ptCount val="6"/>
                <c:pt idx="0">
                  <c:v>Sub-Saharan Africa</c:v>
                </c:pt>
                <c:pt idx="1">
                  <c:v>South Asia</c:v>
                </c:pt>
                <c:pt idx="2">
                  <c:v>East Asia and Pacific</c:v>
                </c:pt>
                <c:pt idx="3">
                  <c:v>Latin America and Caribean</c:v>
                </c:pt>
                <c:pt idx="4">
                  <c:v>Middle East and North Africa</c:v>
                </c:pt>
                <c:pt idx="5">
                  <c:v>Europe and Central Asia</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Sheet1!$A$2:$A$7</c:f>
              <c:strCache>
                <c:ptCount val="6"/>
                <c:pt idx="0">
                  <c:v>Sub-Saharan Africa</c:v>
                </c:pt>
                <c:pt idx="1">
                  <c:v>South Asia</c:v>
                </c:pt>
                <c:pt idx="2">
                  <c:v>East Asia and Pacific</c:v>
                </c:pt>
                <c:pt idx="3">
                  <c:v>Latin America and Caribean</c:v>
                </c:pt>
                <c:pt idx="4">
                  <c:v>Middle East and North Africa</c:v>
                </c:pt>
                <c:pt idx="5">
                  <c:v>Europe and Central Asia</c:v>
                </c:pt>
              </c:strCache>
            </c:strRef>
          </c:cat>
          <c:val>
            <c:numRef>
              <c:f>Sheet1!$D$2:$D$7</c:f>
              <c:numCache>
                <c:formatCode>General</c:formatCode>
                <c:ptCount val="6"/>
              </c:numCache>
            </c:numRef>
          </c:val>
        </c:ser>
        <c:axId val="70018176"/>
        <c:axId val="70019712"/>
      </c:barChart>
      <c:catAx>
        <c:axId val="70018176"/>
        <c:scaling>
          <c:orientation val="minMax"/>
        </c:scaling>
        <c:axPos val="b"/>
        <c:numFmt formatCode="General" sourceLinked="1"/>
        <c:tickLblPos val="nextTo"/>
        <c:crossAx val="70019712"/>
        <c:crosses val="autoZero"/>
        <c:auto val="1"/>
        <c:lblAlgn val="ctr"/>
        <c:lblOffset val="100"/>
      </c:catAx>
      <c:valAx>
        <c:axId val="70019712"/>
        <c:scaling>
          <c:orientation val="minMax"/>
        </c:scaling>
        <c:axPos val="l"/>
        <c:majorGridlines/>
        <c:numFmt formatCode="#,##0" sourceLinked="1"/>
        <c:tickLblPos val="nextTo"/>
        <c:crossAx val="70018176"/>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Sheet1!$B$1</c:f>
              <c:strCache>
                <c:ptCount val="1"/>
                <c:pt idx="0">
                  <c:v>Series 1</c:v>
                </c:pt>
              </c:strCache>
            </c:strRef>
          </c:tx>
          <c:cat>
            <c:strRef>
              <c:f>Sheet1!$A$2:$A$9</c:f>
              <c:strCache>
                <c:ptCount val="7"/>
                <c:pt idx="0">
                  <c:v>Haemorrhage</c:v>
                </c:pt>
                <c:pt idx="1">
                  <c:v>Sepsis</c:v>
                </c:pt>
                <c:pt idx="2">
                  <c:v>Toxaemia</c:v>
                </c:pt>
                <c:pt idx="3">
                  <c:v>Unsafe Abortion</c:v>
                </c:pt>
                <c:pt idx="4">
                  <c:v>Obstructed Labour</c:v>
                </c:pt>
                <c:pt idx="5">
                  <c:v>Other direct causes</c:v>
                </c:pt>
                <c:pt idx="6">
                  <c:v>Anaemia, etc</c:v>
                </c:pt>
              </c:strCache>
            </c:strRef>
          </c:cat>
          <c:val>
            <c:numRef>
              <c:f>Sheet1!$B$2:$B$9</c:f>
              <c:numCache>
                <c:formatCode>0%</c:formatCode>
                <c:ptCount val="7"/>
                <c:pt idx="0">
                  <c:v>0.25</c:v>
                </c:pt>
                <c:pt idx="1">
                  <c:v>0.15000000000000008</c:v>
                </c:pt>
                <c:pt idx="2">
                  <c:v>0.12000000000000002</c:v>
                </c:pt>
                <c:pt idx="3">
                  <c:v>0.13</c:v>
                </c:pt>
                <c:pt idx="4">
                  <c:v>8.0000000000000043E-2</c:v>
                </c:pt>
                <c:pt idx="5">
                  <c:v>7.0000000000000021E-2</c:v>
                </c:pt>
                <c:pt idx="6">
                  <c:v>0.2</c:v>
                </c:pt>
              </c:numCache>
            </c:numRef>
          </c:val>
        </c:ser>
        <c:ser>
          <c:idx val="1"/>
          <c:order val="1"/>
          <c:tx>
            <c:strRef>
              <c:f>Sheet1!$C$1</c:f>
              <c:strCache>
                <c:ptCount val="1"/>
                <c:pt idx="0">
                  <c:v>Series 2</c:v>
                </c:pt>
              </c:strCache>
            </c:strRef>
          </c:tx>
          <c:cat>
            <c:strRef>
              <c:f>Sheet1!$A$2:$A$9</c:f>
              <c:strCache>
                <c:ptCount val="7"/>
                <c:pt idx="0">
                  <c:v>Haemorrhage</c:v>
                </c:pt>
                <c:pt idx="1">
                  <c:v>Sepsis</c:v>
                </c:pt>
                <c:pt idx="2">
                  <c:v>Toxaemia</c:v>
                </c:pt>
                <c:pt idx="3">
                  <c:v>Unsafe Abortion</c:v>
                </c:pt>
                <c:pt idx="4">
                  <c:v>Obstructed Labour</c:v>
                </c:pt>
                <c:pt idx="5">
                  <c:v>Other direct causes</c:v>
                </c:pt>
                <c:pt idx="6">
                  <c:v>Anaemia, etc</c:v>
                </c:pt>
              </c:strCache>
            </c:strRef>
          </c:cat>
          <c:val>
            <c:numRef>
              <c:f>Sheet1!$C$2:$C$9</c:f>
              <c:numCache>
                <c:formatCode>General</c:formatCode>
                <c:ptCount val="7"/>
              </c:numCache>
            </c:numRef>
          </c:val>
        </c:ser>
        <c:ser>
          <c:idx val="2"/>
          <c:order val="2"/>
          <c:tx>
            <c:strRef>
              <c:f>Sheet1!$D$1</c:f>
              <c:strCache>
                <c:ptCount val="1"/>
                <c:pt idx="0">
                  <c:v>Series 3</c:v>
                </c:pt>
              </c:strCache>
            </c:strRef>
          </c:tx>
          <c:cat>
            <c:strRef>
              <c:f>Sheet1!$A$2:$A$9</c:f>
              <c:strCache>
                <c:ptCount val="7"/>
                <c:pt idx="0">
                  <c:v>Haemorrhage</c:v>
                </c:pt>
                <c:pt idx="1">
                  <c:v>Sepsis</c:v>
                </c:pt>
                <c:pt idx="2">
                  <c:v>Toxaemia</c:v>
                </c:pt>
                <c:pt idx="3">
                  <c:v>Unsafe Abortion</c:v>
                </c:pt>
                <c:pt idx="4">
                  <c:v>Obstructed Labour</c:v>
                </c:pt>
                <c:pt idx="5">
                  <c:v>Other direct causes</c:v>
                </c:pt>
                <c:pt idx="6">
                  <c:v>Anaemia, etc</c:v>
                </c:pt>
              </c:strCache>
            </c:strRef>
          </c:cat>
          <c:val>
            <c:numRef>
              <c:f>Sheet1!$D$2:$D$9</c:f>
              <c:numCache>
                <c:formatCode>General</c:formatCode>
                <c:ptCount val="7"/>
              </c:numCache>
            </c:numRef>
          </c:val>
        </c:ser>
        <c:axId val="68820352"/>
        <c:axId val="68838528"/>
      </c:barChart>
      <c:catAx>
        <c:axId val="68820352"/>
        <c:scaling>
          <c:orientation val="minMax"/>
        </c:scaling>
        <c:axPos val="b"/>
        <c:numFmt formatCode="General" sourceLinked="1"/>
        <c:tickLblPos val="nextTo"/>
        <c:crossAx val="68838528"/>
        <c:crosses val="autoZero"/>
        <c:auto val="1"/>
        <c:lblAlgn val="ctr"/>
        <c:lblOffset val="100"/>
      </c:catAx>
      <c:valAx>
        <c:axId val="68838528"/>
        <c:scaling>
          <c:orientation val="minMax"/>
        </c:scaling>
        <c:axPos val="l"/>
        <c:majorGridlines/>
        <c:numFmt formatCode="0%" sourceLinked="1"/>
        <c:tickLblPos val="nextTo"/>
        <c:crossAx val="68820352"/>
        <c:crosses val="autoZero"/>
        <c:crossBetween val="between"/>
      </c:valAx>
    </c:plotArea>
    <c:plotVisOnly val="1"/>
    <c:dispBlanksAs val="gap"/>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20</Pages>
  <Words>3316</Words>
  <Characters>18244</Characters>
  <Application>Microsoft Office Word</Application>
  <DocSecurity>4</DocSecurity>
  <Lines>152</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21517</CharactersWithSpaces>
  <SharedDoc>false</SharedDoc>
  <HLinks>
    <vt:vector size="18" baseType="variant">
      <vt:variant>
        <vt:i4>3670019</vt:i4>
      </vt:variant>
      <vt:variant>
        <vt:i4>12</vt:i4>
      </vt:variant>
      <vt:variant>
        <vt:i4>0</vt:i4>
      </vt:variant>
      <vt:variant>
        <vt:i4>5</vt:i4>
      </vt:variant>
      <vt:variant>
        <vt:lpwstr>http://www.worldviewmission.nl/?page_id=74</vt:lpwstr>
      </vt:variant>
      <vt:variant>
        <vt:lpwstr/>
      </vt:variant>
      <vt:variant>
        <vt:i4>3670019</vt:i4>
      </vt:variant>
      <vt:variant>
        <vt:i4>9</vt:i4>
      </vt:variant>
      <vt:variant>
        <vt:i4>0</vt:i4>
      </vt:variant>
      <vt:variant>
        <vt:i4>5</vt:i4>
      </vt:variant>
      <vt:variant>
        <vt:lpwstr>http://www.worldviewmission.nl/?page_id=74</vt:lpwstr>
      </vt:variant>
      <vt:variant>
        <vt:lpwstr/>
      </vt:variant>
      <vt:variant>
        <vt:i4>3670019</vt:i4>
      </vt:variant>
      <vt:variant>
        <vt:i4>0</vt:i4>
      </vt:variant>
      <vt:variant>
        <vt:i4>0</vt:i4>
      </vt:variant>
      <vt:variant>
        <vt:i4>5</vt:i4>
      </vt:variant>
      <vt:variant>
        <vt:lpwstr>http://www.worldviewmission.nl/?page_id=74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Gisela</cp:lastModifiedBy>
  <cp:revision>2</cp:revision>
  <dcterms:created xsi:type="dcterms:W3CDTF">2013-01-01T22:32:00Z</dcterms:created>
  <dcterms:modified xsi:type="dcterms:W3CDTF">2013-01-01T22:32:00Z</dcterms:modified>
</cp:coreProperties>
</file>