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DE" w:rsidRPr="006E0531" w:rsidRDefault="000D61F6" w:rsidP="00DF69AD">
      <w:pPr>
        <w:spacing w:line="360" w:lineRule="auto"/>
        <w:rPr>
          <w:rFonts w:ascii="Times New Roman" w:hAnsi="Times New Roman" w:cs="Times New Roman"/>
          <w:b/>
          <w:sz w:val="24"/>
          <w:szCs w:val="24"/>
        </w:rPr>
      </w:pPr>
      <w:r w:rsidRPr="006E0531">
        <w:rPr>
          <w:rFonts w:ascii="Times New Roman" w:hAnsi="Times New Roman" w:cs="Times New Roman"/>
          <w:b/>
          <w:sz w:val="24"/>
          <w:szCs w:val="24"/>
        </w:rPr>
        <w:t>BRIEFING ON</w:t>
      </w:r>
      <w:r w:rsidR="00B454DC" w:rsidRPr="006E0531">
        <w:rPr>
          <w:rFonts w:ascii="Times New Roman" w:hAnsi="Times New Roman" w:cs="Times New Roman"/>
          <w:b/>
          <w:sz w:val="24"/>
          <w:szCs w:val="24"/>
        </w:rPr>
        <w:t>:</w:t>
      </w:r>
    </w:p>
    <w:p w:rsidR="000D61F6" w:rsidRPr="00F61005" w:rsidRDefault="000D61F6" w:rsidP="00DF69AD">
      <w:pPr>
        <w:spacing w:line="360" w:lineRule="auto"/>
        <w:rPr>
          <w:rFonts w:ascii="Times New Roman" w:hAnsi="Times New Roman" w:cs="Times New Roman"/>
          <w:b/>
          <w:sz w:val="24"/>
          <w:szCs w:val="24"/>
        </w:rPr>
      </w:pPr>
      <w:r w:rsidRPr="00F61005">
        <w:rPr>
          <w:rFonts w:ascii="Times New Roman" w:hAnsi="Times New Roman" w:cs="Times New Roman"/>
          <w:b/>
          <w:sz w:val="24"/>
          <w:szCs w:val="24"/>
        </w:rPr>
        <w:t>“</w:t>
      </w:r>
      <w:r w:rsidRPr="0016296C">
        <w:rPr>
          <w:rFonts w:ascii="Times New Roman" w:hAnsi="Times New Roman" w:cs="Times New Roman"/>
          <w:b/>
          <w:sz w:val="24"/>
          <w:szCs w:val="24"/>
        </w:rPr>
        <w:t>A POST 2015 GLOBAL GOAL FOR WATER—SECURING SUSTAINABLE WATER FOR ALL</w:t>
      </w:r>
      <w:r w:rsidRPr="00F61005">
        <w:rPr>
          <w:rFonts w:ascii="Times New Roman" w:hAnsi="Times New Roman" w:cs="Times New Roman"/>
          <w:b/>
          <w:sz w:val="24"/>
          <w:szCs w:val="24"/>
        </w:rPr>
        <w:t xml:space="preserve">” </w:t>
      </w:r>
    </w:p>
    <w:p w:rsidR="002152C5" w:rsidRPr="00F61005" w:rsidRDefault="00B454DC" w:rsidP="00DF69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By </w:t>
      </w:r>
      <w:r w:rsidR="000D61F6" w:rsidRPr="00F61005">
        <w:rPr>
          <w:rFonts w:ascii="Times New Roman" w:hAnsi="Times New Roman" w:cs="Times New Roman"/>
          <w:sz w:val="24"/>
          <w:szCs w:val="24"/>
        </w:rPr>
        <w:t>Ms. Mel Bromberg</w:t>
      </w:r>
      <w:r w:rsidR="002152C5" w:rsidRPr="00F61005">
        <w:rPr>
          <w:rFonts w:ascii="Times New Roman" w:hAnsi="Times New Roman" w:cs="Times New Roman"/>
          <w:sz w:val="24"/>
          <w:szCs w:val="24"/>
        </w:rPr>
        <w:t>-</w:t>
      </w:r>
      <w:r w:rsidR="000D61F6" w:rsidRPr="00F61005">
        <w:rPr>
          <w:rFonts w:ascii="Times New Roman" w:hAnsi="Times New Roman" w:cs="Times New Roman"/>
          <w:sz w:val="24"/>
          <w:szCs w:val="24"/>
        </w:rPr>
        <w:t>Team Leader</w:t>
      </w:r>
      <w:r w:rsidR="002152C5" w:rsidRPr="00F61005">
        <w:rPr>
          <w:rFonts w:ascii="Times New Roman" w:hAnsi="Times New Roman" w:cs="Times New Roman"/>
          <w:sz w:val="24"/>
          <w:szCs w:val="24"/>
        </w:rPr>
        <w:t>, Water</w:t>
      </w:r>
      <w:r>
        <w:rPr>
          <w:rFonts w:ascii="Times New Roman" w:hAnsi="Times New Roman" w:cs="Times New Roman"/>
          <w:sz w:val="24"/>
          <w:szCs w:val="24"/>
        </w:rPr>
        <w:t>,</w:t>
      </w:r>
      <w:r w:rsidR="005068DE">
        <w:rPr>
          <w:rFonts w:ascii="Times New Roman" w:hAnsi="Times New Roman" w:cs="Times New Roman"/>
          <w:sz w:val="24"/>
          <w:szCs w:val="24"/>
        </w:rPr>
        <w:t xml:space="preserve"> UN</w:t>
      </w:r>
      <w:r w:rsidR="00DF69AD">
        <w:rPr>
          <w:rFonts w:ascii="Times New Roman" w:hAnsi="Times New Roman" w:cs="Times New Roman"/>
          <w:sz w:val="24"/>
          <w:szCs w:val="24"/>
        </w:rPr>
        <w:t xml:space="preserve"> </w:t>
      </w:r>
      <w:r w:rsidR="005068DE">
        <w:rPr>
          <w:rFonts w:ascii="Times New Roman" w:hAnsi="Times New Roman" w:cs="Times New Roman"/>
          <w:sz w:val="24"/>
          <w:szCs w:val="24"/>
        </w:rPr>
        <w:t>SD Education Caucus</w:t>
      </w:r>
      <w:r w:rsidR="00D51F9A">
        <w:rPr>
          <w:rFonts w:ascii="Times New Roman" w:hAnsi="Times New Roman" w:cs="Times New Roman"/>
          <w:sz w:val="24"/>
          <w:szCs w:val="24"/>
        </w:rPr>
        <w:t xml:space="preserve"> </w:t>
      </w:r>
    </w:p>
    <w:p w:rsidR="000D61F6" w:rsidRPr="00F61005" w:rsidRDefault="007C133A" w:rsidP="00DF69AD">
      <w:pPr>
        <w:spacing w:after="0" w:line="360" w:lineRule="auto"/>
        <w:rPr>
          <w:rFonts w:ascii="Times New Roman" w:hAnsi="Times New Roman" w:cs="Times New Roman"/>
          <w:b/>
          <w:sz w:val="24"/>
          <w:szCs w:val="24"/>
        </w:rPr>
      </w:pPr>
      <w:r w:rsidRPr="00F61005">
        <w:rPr>
          <w:rFonts w:ascii="Times New Roman" w:hAnsi="Times New Roman" w:cs="Times New Roman"/>
          <w:b/>
          <w:sz w:val="24"/>
          <w:szCs w:val="24"/>
        </w:rPr>
        <w:t>For</w:t>
      </w:r>
      <w:r w:rsidR="00F61005" w:rsidRPr="00F61005">
        <w:rPr>
          <w:rFonts w:ascii="Times New Roman" w:hAnsi="Times New Roman" w:cs="Times New Roman"/>
          <w:b/>
          <w:sz w:val="24"/>
          <w:szCs w:val="24"/>
        </w:rPr>
        <w:t xml:space="preserve"> release to:  </w:t>
      </w:r>
      <w:r w:rsidR="002152C5" w:rsidRPr="00F61005">
        <w:rPr>
          <w:rFonts w:ascii="Times New Roman" w:hAnsi="Times New Roman" w:cs="Times New Roman"/>
          <w:b/>
          <w:i/>
          <w:sz w:val="24"/>
          <w:szCs w:val="24"/>
        </w:rPr>
        <w:t>T</w:t>
      </w:r>
      <w:r w:rsidR="000D61F6" w:rsidRPr="00F61005">
        <w:rPr>
          <w:rFonts w:ascii="Times New Roman" w:hAnsi="Times New Roman" w:cs="Times New Roman"/>
          <w:b/>
          <w:i/>
          <w:sz w:val="24"/>
          <w:szCs w:val="24"/>
        </w:rPr>
        <w:t>he UN Sustainable</w:t>
      </w:r>
      <w:r w:rsidR="00F61005" w:rsidRPr="00F61005">
        <w:rPr>
          <w:rFonts w:ascii="Times New Roman" w:hAnsi="Times New Roman" w:cs="Times New Roman"/>
          <w:b/>
          <w:i/>
          <w:sz w:val="24"/>
          <w:szCs w:val="24"/>
        </w:rPr>
        <w:t xml:space="preserve"> </w:t>
      </w:r>
      <w:r w:rsidR="000D61F6" w:rsidRPr="00F61005">
        <w:rPr>
          <w:rFonts w:ascii="Times New Roman" w:hAnsi="Times New Roman" w:cs="Times New Roman"/>
          <w:b/>
          <w:i/>
          <w:sz w:val="24"/>
          <w:szCs w:val="24"/>
        </w:rPr>
        <w:t>Development</w:t>
      </w:r>
      <w:r w:rsidR="00F61005" w:rsidRPr="00F61005">
        <w:rPr>
          <w:rFonts w:ascii="Times New Roman" w:hAnsi="Times New Roman" w:cs="Times New Roman"/>
          <w:b/>
          <w:i/>
          <w:sz w:val="24"/>
          <w:szCs w:val="24"/>
        </w:rPr>
        <w:t xml:space="preserve"> </w:t>
      </w:r>
      <w:r w:rsidR="000D61F6" w:rsidRPr="00F61005">
        <w:rPr>
          <w:rFonts w:ascii="Times New Roman" w:hAnsi="Times New Roman" w:cs="Times New Roman"/>
          <w:b/>
          <w:i/>
          <w:sz w:val="24"/>
          <w:szCs w:val="24"/>
        </w:rPr>
        <w:t>Education Caucus</w:t>
      </w:r>
      <w:r w:rsidR="00F61005" w:rsidRPr="00F61005">
        <w:rPr>
          <w:rFonts w:ascii="Times New Roman" w:hAnsi="Times New Roman" w:cs="Times New Roman"/>
          <w:b/>
          <w:sz w:val="24"/>
          <w:szCs w:val="24"/>
        </w:rPr>
        <w:t xml:space="preserve">  </w:t>
      </w:r>
      <w:r w:rsidR="000D61F6" w:rsidRPr="00F61005">
        <w:rPr>
          <w:rFonts w:ascii="Times New Roman" w:hAnsi="Times New Roman" w:cs="Times New Roman"/>
          <w:b/>
          <w:sz w:val="24"/>
          <w:szCs w:val="24"/>
        </w:rPr>
        <w:t xml:space="preserve"> </w:t>
      </w:r>
    </w:p>
    <w:p w:rsidR="000D61F6" w:rsidRPr="00F61005" w:rsidRDefault="000D61F6" w:rsidP="00DF69AD">
      <w:pPr>
        <w:spacing w:line="360" w:lineRule="auto"/>
        <w:rPr>
          <w:rFonts w:ascii="Times New Roman" w:hAnsi="Times New Roman" w:cs="Times New Roman"/>
          <w:sz w:val="24"/>
          <w:szCs w:val="24"/>
        </w:rPr>
      </w:pPr>
    </w:p>
    <w:p w:rsidR="003F5B31" w:rsidRPr="008806B3" w:rsidRDefault="004D07C1" w:rsidP="00DF69AD">
      <w:pPr>
        <w:spacing w:line="360" w:lineRule="auto"/>
        <w:rPr>
          <w:rFonts w:ascii="Times New Roman" w:hAnsi="Times New Roman" w:cs="Times New Roman"/>
          <w:sz w:val="24"/>
          <w:szCs w:val="24"/>
        </w:rPr>
      </w:pPr>
      <w:r>
        <w:rPr>
          <w:noProof/>
          <w:lang w:val="nl-NL" w:eastAsia="nl-N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2400300" cy="2171700"/>
            <wp:effectExtent l="0" t="0" r="12700" b="12700"/>
            <wp:wrapTight wrapText="bothSides">
              <wp:wrapPolygon edited="0">
                <wp:start x="0" y="0"/>
                <wp:lineTo x="0" y="21474"/>
                <wp:lineTo x="21486" y="21474"/>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2171700"/>
                    </a:xfrm>
                    <a:prstGeom prst="rect">
                      <a:avLst/>
                    </a:prstGeom>
                    <a:noFill/>
                    <a:ln>
                      <a:noFill/>
                    </a:ln>
                  </pic:spPr>
                </pic:pic>
              </a:graphicData>
            </a:graphic>
          </wp:anchor>
        </w:drawing>
      </w:r>
      <w:r>
        <w:rPr>
          <w:rFonts w:ascii="Times New Roman" w:hAnsi="Times New Roman" w:cs="Times New Roman"/>
          <w:sz w:val="24"/>
          <w:szCs w:val="24"/>
        </w:rPr>
        <w:t xml:space="preserve"> </w:t>
      </w:r>
      <w:r w:rsidR="00E214C7" w:rsidRPr="00F61005">
        <w:rPr>
          <w:rFonts w:ascii="Times New Roman" w:hAnsi="Times New Roman" w:cs="Times New Roman"/>
          <w:sz w:val="24"/>
          <w:szCs w:val="24"/>
        </w:rPr>
        <w:t xml:space="preserve">This is to call attention to the recent </w:t>
      </w:r>
      <w:r w:rsidR="00E214C7" w:rsidRPr="00F61005">
        <w:rPr>
          <w:rFonts w:ascii="Times New Roman" w:hAnsi="Times New Roman" w:cs="Times New Roman"/>
          <w:i/>
          <w:sz w:val="24"/>
          <w:szCs w:val="24"/>
        </w:rPr>
        <w:t>UN Water Report: A Post 2015 Global Goal for Water</w:t>
      </w:r>
      <w:r w:rsidR="00E214C7" w:rsidRPr="00F61005">
        <w:rPr>
          <w:rFonts w:ascii="Times New Roman" w:hAnsi="Times New Roman" w:cs="Times New Roman"/>
          <w:sz w:val="24"/>
          <w:szCs w:val="24"/>
        </w:rPr>
        <w:t xml:space="preserve"> released on </w:t>
      </w:r>
      <w:r w:rsidR="00E214C7" w:rsidRPr="00F61005">
        <w:rPr>
          <w:rFonts w:ascii="Times New Roman" w:hAnsi="Times New Roman" w:cs="Times New Roman"/>
          <w:i/>
          <w:sz w:val="24"/>
          <w:szCs w:val="24"/>
        </w:rPr>
        <w:t>January 27, 2014.</w:t>
      </w:r>
      <w:r w:rsidR="00E214C7" w:rsidRPr="00F61005">
        <w:rPr>
          <w:rFonts w:ascii="Times New Roman" w:hAnsi="Times New Roman" w:cs="Times New Roman"/>
          <w:sz w:val="24"/>
          <w:szCs w:val="24"/>
        </w:rPr>
        <w:t xml:space="preserve">  Th</w:t>
      </w:r>
      <w:r w:rsidR="00784970" w:rsidRPr="00F61005">
        <w:rPr>
          <w:rFonts w:ascii="Times New Roman" w:hAnsi="Times New Roman" w:cs="Times New Roman"/>
          <w:sz w:val="24"/>
          <w:szCs w:val="24"/>
        </w:rPr>
        <w:t>e</w:t>
      </w:r>
      <w:r w:rsidR="00E214C7" w:rsidRPr="00F61005">
        <w:rPr>
          <w:rFonts w:ascii="Times New Roman" w:hAnsi="Times New Roman" w:cs="Times New Roman"/>
          <w:sz w:val="24"/>
          <w:szCs w:val="24"/>
        </w:rPr>
        <w:t xml:space="preserve"> report is a synthesis of i</w:t>
      </w:r>
      <w:r>
        <w:rPr>
          <w:rFonts w:ascii="Times New Roman" w:hAnsi="Times New Roman" w:cs="Times New Roman"/>
          <w:sz w:val="24"/>
          <w:szCs w:val="24"/>
        </w:rPr>
        <w:t xml:space="preserve">nput from all other UN related </w:t>
      </w:r>
      <w:r w:rsidR="00E214C7" w:rsidRPr="00F61005">
        <w:rPr>
          <w:rFonts w:ascii="Times New Roman" w:hAnsi="Times New Roman" w:cs="Times New Roman"/>
          <w:sz w:val="24"/>
          <w:szCs w:val="24"/>
        </w:rPr>
        <w:t>member departments and organizations, working groups</w:t>
      </w:r>
      <w:r w:rsidR="000D61F6" w:rsidRPr="00F61005">
        <w:rPr>
          <w:rFonts w:ascii="Times New Roman" w:hAnsi="Times New Roman" w:cs="Times New Roman"/>
          <w:sz w:val="24"/>
          <w:szCs w:val="24"/>
        </w:rPr>
        <w:t>,</w:t>
      </w:r>
      <w:r w:rsidR="00E214C7" w:rsidRPr="00F61005">
        <w:rPr>
          <w:rFonts w:ascii="Times New Roman" w:hAnsi="Times New Roman" w:cs="Times New Roman"/>
          <w:sz w:val="24"/>
          <w:szCs w:val="24"/>
        </w:rPr>
        <w:t xml:space="preserve"> networks and previous summits,</w:t>
      </w:r>
      <w:r w:rsidR="002152C5" w:rsidRPr="00F6100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84970" w:rsidRPr="00F61005">
        <w:rPr>
          <w:rFonts w:ascii="Times New Roman" w:hAnsi="Times New Roman" w:cs="Times New Roman"/>
          <w:sz w:val="24"/>
          <w:szCs w:val="24"/>
        </w:rPr>
        <w:t xml:space="preserve">leading up to the development of United Nations’ </w:t>
      </w:r>
      <w:r w:rsidR="00E214C7" w:rsidRPr="00F61005">
        <w:rPr>
          <w:rFonts w:ascii="Times New Roman" w:hAnsi="Times New Roman" w:cs="Times New Roman"/>
          <w:sz w:val="24"/>
          <w:szCs w:val="24"/>
        </w:rPr>
        <w:t>Post 2015</w:t>
      </w:r>
      <w:r w:rsidR="00784970" w:rsidRPr="00F61005">
        <w:rPr>
          <w:rFonts w:ascii="Times New Roman" w:hAnsi="Times New Roman" w:cs="Times New Roman"/>
          <w:sz w:val="24"/>
          <w:szCs w:val="24"/>
        </w:rPr>
        <w:t xml:space="preserve"> Sustainable Development Goals (SDG’s)</w:t>
      </w:r>
      <w:r w:rsidRPr="00F61005">
        <w:rPr>
          <w:rFonts w:ascii="Times New Roman" w:hAnsi="Times New Roman" w:cs="Times New Roman"/>
          <w:sz w:val="24"/>
          <w:szCs w:val="24"/>
        </w:rPr>
        <w:t>. *</w:t>
      </w:r>
      <w:r w:rsidR="000C51E1" w:rsidRPr="00F61005">
        <w:rPr>
          <w:rFonts w:ascii="Times New Roman" w:hAnsi="Times New Roman" w:cs="Times New Roman"/>
          <w:sz w:val="24"/>
          <w:szCs w:val="24"/>
        </w:rPr>
        <w:t xml:space="preserve"> </w:t>
      </w:r>
      <w:r w:rsidRPr="00F61005">
        <w:rPr>
          <w:rFonts w:ascii="Times New Roman" w:hAnsi="Times New Roman" w:cs="Times New Roman"/>
          <w:sz w:val="24"/>
          <w:szCs w:val="24"/>
        </w:rPr>
        <w:t>(See</w:t>
      </w:r>
      <w:r w:rsidR="000C51E1" w:rsidRPr="00F61005">
        <w:rPr>
          <w:rFonts w:ascii="Times New Roman" w:hAnsi="Times New Roman" w:cs="Times New Roman"/>
          <w:sz w:val="24"/>
          <w:szCs w:val="24"/>
        </w:rPr>
        <w:t xml:space="preserve"> </w:t>
      </w:r>
      <w:r w:rsidR="00784970" w:rsidRPr="00F61005">
        <w:rPr>
          <w:rFonts w:ascii="Times New Roman" w:hAnsi="Times New Roman" w:cs="Times New Roman"/>
          <w:sz w:val="24"/>
          <w:szCs w:val="24"/>
        </w:rPr>
        <w:t>b</w:t>
      </w:r>
      <w:r w:rsidR="000C51E1" w:rsidRPr="00F61005">
        <w:rPr>
          <w:rFonts w:ascii="Times New Roman" w:hAnsi="Times New Roman" w:cs="Times New Roman"/>
          <w:sz w:val="24"/>
          <w:szCs w:val="24"/>
        </w:rPr>
        <w:t>elow for participating groups).</w:t>
      </w:r>
      <w:r>
        <w:rPr>
          <w:rFonts w:ascii="Times New Roman" w:hAnsi="Times New Roman" w:cs="Times New Roman"/>
          <w:sz w:val="24"/>
          <w:szCs w:val="24"/>
        </w:rPr>
        <w:t xml:space="preserve">  </w:t>
      </w:r>
      <w:r w:rsidRPr="000A42FE">
        <w:rPr>
          <w:rFonts w:ascii="Times New Roman" w:hAnsi="Times New Roman" w:cs="Times New Roman"/>
          <w:i/>
          <w:color w:val="3366FF"/>
          <w:sz w:val="24"/>
          <w:szCs w:val="24"/>
        </w:rPr>
        <w:t>(</w:t>
      </w:r>
      <w:r w:rsidR="008806B3">
        <w:rPr>
          <w:rFonts w:ascii="Times New Roman" w:hAnsi="Times New Roman" w:cs="Times New Roman"/>
          <w:i/>
          <w:color w:val="3366FF"/>
          <w:sz w:val="24"/>
          <w:szCs w:val="24"/>
        </w:rPr>
        <w:t xml:space="preserve">UN </w:t>
      </w:r>
      <w:r w:rsidRPr="000A42FE">
        <w:rPr>
          <w:rFonts w:ascii="Times New Roman" w:hAnsi="Times New Roman" w:cs="Times New Roman"/>
          <w:i/>
          <w:color w:val="3366FF"/>
          <w:sz w:val="24"/>
          <w:szCs w:val="24"/>
        </w:rPr>
        <w:t>Report</w:t>
      </w:r>
      <w:r w:rsidR="008806B3" w:rsidRPr="008806B3">
        <w:t xml:space="preserve"> </w:t>
      </w:r>
      <w:r w:rsidR="008806B3" w:rsidRPr="008806B3">
        <w:rPr>
          <w:rFonts w:ascii="Times New Roman" w:hAnsi="Times New Roman" w:cs="Times New Roman"/>
          <w:i/>
          <w:color w:val="3366FF"/>
          <w:sz w:val="24"/>
          <w:szCs w:val="24"/>
        </w:rPr>
        <w:t>http://www.unwater.org/</w:t>
      </w:r>
      <w:r w:rsidRPr="000A42FE">
        <w:rPr>
          <w:rFonts w:ascii="Times New Roman" w:hAnsi="Times New Roman" w:cs="Times New Roman"/>
          <w:i/>
          <w:color w:val="3366FF"/>
          <w:sz w:val="24"/>
          <w:szCs w:val="24"/>
        </w:rPr>
        <w:t>)</w:t>
      </w:r>
    </w:p>
    <w:p w:rsidR="000A42FE" w:rsidRPr="000A42FE" w:rsidRDefault="000A42FE" w:rsidP="00DF69AD">
      <w:pPr>
        <w:spacing w:line="360" w:lineRule="auto"/>
        <w:rPr>
          <w:rFonts w:ascii="Times New Roman" w:hAnsi="Times New Roman" w:cs="Times New Roman"/>
          <w:i/>
          <w:color w:val="3366FF"/>
          <w:sz w:val="24"/>
          <w:szCs w:val="24"/>
        </w:rPr>
      </w:pPr>
    </w:p>
    <w:p w:rsidR="007C133A" w:rsidRPr="00F61005" w:rsidRDefault="000C51E1"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T</w:t>
      </w:r>
      <w:r w:rsidR="00E535AF" w:rsidRPr="00F61005">
        <w:rPr>
          <w:rFonts w:ascii="Times New Roman" w:hAnsi="Times New Roman" w:cs="Times New Roman"/>
          <w:sz w:val="24"/>
          <w:szCs w:val="24"/>
        </w:rPr>
        <w:t>his UN Water Report</w:t>
      </w:r>
      <w:r w:rsidRPr="00F61005">
        <w:rPr>
          <w:rFonts w:ascii="Times New Roman" w:hAnsi="Times New Roman" w:cs="Times New Roman"/>
          <w:sz w:val="24"/>
          <w:szCs w:val="24"/>
        </w:rPr>
        <w:t xml:space="preserve"> </w:t>
      </w:r>
      <w:r w:rsidR="00FD2322" w:rsidRPr="00F61005">
        <w:rPr>
          <w:rFonts w:ascii="Times New Roman" w:hAnsi="Times New Roman" w:cs="Times New Roman"/>
          <w:sz w:val="24"/>
          <w:szCs w:val="24"/>
        </w:rPr>
        <w:t xml:space="preserve">is </w:t>
      </w:r>
      <w:r w:rsidR="00E214C7" w:rsidRPr="00F61005">
        <w:rPr>
          <w:rFonts w:ascii="Times New Roman" w:hAnsi="Times New Roman" w:cs="Times New Roman"/>
          <w:sz w:val="24"/>
          <w:szCs w:val="24"/>
        </w:rPr>
        <w:t xml:space="preserve">written as an </w:t>
      </w:r>
      <w:r w:rsidR="00E214C7" w:rsidRPr="00F61005">
        <w:rPr>
          <w:rFonts w:ascii="Times New Roman" w:hAnsi="Times New Roman" w:cs="Times New Roman"/>
          <w:i/>
          <w:sz w:val="24"/>
          <w:szCs w:val="24"/>
        </w:rPr>
        <w:t>amicus curiae</w:t>
      </w:r>
      <w:r w:rsidR="00E214C7" w:rsidRPr="00F61005">
        <w:rPr>
          <w:rFonts w:ascii="Times New Roman" w:hAnsi="Times New Roman" w:cs="Times New Roman"/>
          <w:sz w:val="24"/>
          <w:szCs w:val="24"/>
        </w:rPr>
        <w:t xml:space="preserve"> </w:t>
      </w:r>
      <w:r w:rsidR="004D07C1" w:rsidRPr="00F61005">
        <w:rPr>
          <w:rFonts w:ascii="Times New Roman" w:hAnsi="Times New Roman" w:cs="Times New Roman"/>
          <w:sz w:val="24"/>
          <w:szCs w:val="24"/>
        </w:rPr>
        <w:t>(friend</w:t>
      </w:r>
      <w:r w:rsidR="00E214C7" w:rsidRPr="00F61005">
        <w:rPr>
          <w:rFonts w:ascii="Times New Roman" w:hAnsi="Times New Roman" w:cs="Times New Roman"/>
          <w:sz w:val="24"/>
          <w:szCs w:val="24"/>
        </w:rPr>
        <w:t xml:space="preserve"> of the court) appeal</w:t>
      </w:r>
      <w:r w:rsidR="00311ED4" w:rsidRPr="00F61005">
        <w:rPr>
          <w:rFonts w:ascii="Times New Roman" w:hAnsi="Times New Roman" w:cs="Times New Roman"/>
          <w:sz w:val="24"/>
          <w:szCs w:val="24"/>
        </w:rPr>
        <w:t xml:space="preserve"> so as to </w:t>
      </w:r>
      <w:r w:rsidRPr="00F61005">
        <w:rPr>
          <w:rFonts w:ascii="Times New Roman" w:hAnsi="Times New Roman" w:cs="Times New Roman"/>
          <w:sz w:val="24"/>
          <w:szCs w:val="24"/>
        </w:rPr>
        <w:t>allow the</w:t>
      </w:r>
      <w:r w:rsidR="00394E33" w:rsidRPr="00F61005">
        <w:rPr>
          <w:rFonts w:ascii="Times New Roman" w:hAnsi="Times New Roman" w:cs="Times New Roman"/>
          <w:sz w:val="24"/>
          <w:szCs w:val="24"/>
        </w:rPr>
        <w:t xml:space="preserve"> </w:t>
      </w:r>
      <w:r w:rsidR="00784970" w:rsidRPr="00F61005">
        <w:rPr>
          <w:rFonts w:ascii="Times New Roman" w:hAnsi="Times New Roman" w:cs="Times New Roman"/>
          <w:sz w:val="24"/>
          <w:szCs w:val="24"/>
        </w:rPr>
        <w:t xml:space="preserve">ambitious </w:t>
      </w:r>
      <w:r w:rsidR="004D07C1" w:rsidRPr="00F61005">
        <w:rPr>
          <w:rFonts w:ascii="Times New Roman" w:hAnsi="Times New Roman" w:cs="Times New Roman"/>
          <w:sz w:val="24"/>
          <w:szCs w:val="24"/>
        </w:rPr>
        <w:t>realization of</w:t>
      </w:r>
      <w:r w:rsidR="00394E33" w:rsidRPr="00F61005">
        <w:rPr>
          <w:rFonts w:ascii="Times New Roman" w:hAnsi="Times New Roman" w:cs="Times New Roman"/>
          <w:sz w:val="24"/>
          <w:szCs w:val="24"/>
        </w:rPr>
        <w:t xml:space="preserve"> </w:t>
      </w:r>
      <w:r w:rsidRPr="00F61005">
        <w:rPr>
          <w:rFonts w:ascii="Times New Roman" w:hAnsi="Times New Roman" w:cs="Times New Roman"/>
          <w:sz w:val="24"/>
          <w:szCs w:val="24"/>
        </w:rPr>
        <w:t xml:space="preserve"> “</w:t>
      </w:r>
      <w:r w:rsidRPr="00F61005">
        <w:rPr>
          <w:rFonts w:ascii="Times New Roman" w:hAnsi="Times New Roman" w:cs="Times New Roman"/>
          <w:i/>
          <w:sz w:val="24"/>
          <w:szCs w:val="24"/>
        </w:rPr>
        <w:t xml:space="preserve">Securing of </w:t>
      </w:r>
      <w:r w:rsidR="001E62AC">
        <w:rPr>
          <w:rFonts w:ascii="Times New Roman" w:hAnsi="Times New Roman" w:cs="Times New Roman"/>
          <w:i/>
          <w:sz w:val="24"/>
          <w:szCs w:val="24"/>
        </w:rPr>
        <w:t>S</w:t>
      </w:r>
      <w:r w:rsidRPr="00F61005">
        <w:rPr>
          <w:rFonts w:ascii="Times New Roman" w:hAnsi="Times New Roman" w:cs="Times New Roman"/>
          <w:i/>
          <w:sz w:val="24"/>
          <w:szCs w:val="24"/>
        </w:rPr>
        <w:t xml:space="preserve">ustainable </w:t>
      </w:r>
      <w:r w:rsidR="001E62AC">
        <w:rPr>
          <w:rFonts w:ascii="Times New Roman" w:hAnsi="Times New Roman" w:cs="Times New Roman"/>
          <w:i/>
          <w:sz w:val="24"/>
          <w:szCs w:val="24"/>
        </w:rPr>
        <w:t>W</w:t>
      </w:r>
      <w:r w:rsidRPr="00F61005">
        <w:rPr>
          <w:rFonts w:ascii="Times New Roman" w:hAnsi="Times New Roman" w:cs="Times New Roman"/>
          <w:i/>
          <w:sz w:val="24"/>
          <w:szCs w:val="24"/>
        </w:rPr>
        <w:t xml:space="preserve">ater for </w:t>
      </w:r>
      <w:r w:rsidR="001E62AC">
        <w:rPr>
          <w:rFonts w:ascii="Times New Roman" w:hAnsi="Times New Roman" w:cs="Times New Roman"/>
          <w:i/>
          <w:sz w:val="24"/>
          <w:szCs w:val="24"/>
        </w:rPr>
        <w:t>A</w:t>
      </w:r>
      <w:r w:rsidRPr="00F61005">
        <w:rPr>
          <w:rFonts w:ascii="Times New Roman" w:hAnsi="Times New Roman" w:cs="Times New Roman"/>
          <w:i/>
          <w:sz w:val="24"/>
          <w:szCs w:val="24"/>
        </w:rPr>
        <w:t>ll</w:t>
      </w:r>
      <w:r w:rsidRPr="00F61005">
        <w:rPr>
          <w:rFonts w:ascii="Times New Roman" w:hAnsi="Times New Roman" w:cs="Times New Roman"/>
          <w:sz w:val="24"/>
          <w:szCs w:val="24"/>
        </w:rPr>
        <w:t>” to become</w:t>
      </w:r>
      <w:r w:rsidR="00311ED4" w:rsidRPr="00F61005">
        <w:rPr>
          <w:rFonts w:ascii="Times New Roman" w:hAnsi="Times New Roman" w:cs="Times New Roman"/>
          <w:sz w:val="24"/>
          <w:szCs w:val="24"/>
        </w:rPr>
        <w:t xml:space="preserve"> a singular</w:t>
      </w:r>
      <w:r w:rsidR="001142FC" w:rsidRPr="00F61005">
        <w:rPr>
          <w:rFonts w:ascii="Times New Roman" w:hAnsi="Times New Roman" w:cs="Times New Roman"/>
          <w:sz w:val="24"/>
          <w:szCs w:val="24"/>
        </w:rPr>
        <w:t xml:space="preserve"> dedicated</w:t>
      </w:r>
      <w:r w:rsidRPr="00F61005">
        <w:rPr>
          <w:rFonts w:ascii="Times New Roman" w:hAnsi="Times New Roman" w:cs="Times New Roman"/>
          <w:sz w:val="24"/>
          <w:szCs w:val="24"/>
        </w:rPr>
        <w:t xml:space="preserve"> and universally applicable</w:t>
      </w:r>
      <w:r w:rsidR="005F08D7" w:rsidRPr="00F61005">
        <w:rPr>
          <w:rFonts w:ascii="Times New Roman" w:hAnsi="Times New Roman" w:cs="Times New Roman"/>
          <w:sz w:val="24"/>
          <w:szCs w:val="24"/>
        </w:rPr>
        <w:t xml:space="preserve"> </w:t>
      </w:r>
      <w:r w:rsidR="001142FC" w:rsidRPr="00F61005">
        <w:rPr>
          <w:rFonts w:ascii="Times New Roman" w:hAnsi="Times New Roman" w:cs="Times New Roman"/>
          <w:sz w:val="24"/>
          <w:szCs w:val="24"/>
        </w:rPr>
        <w:t>global</w:t>
      </w:r>
      <w:r w:rsidR="005F08D7" w:rsidRPr="00F61005">
        <w:rPr>
          <w:rFonts w:ascii="Times New Roman" w:hAnsi="Times New Roman" w:cs="Times New Roman"/>
          <w:sz w:val="24"/>
          <w:szCs w:val="24"/>
        </w:rPr>
        <w:t xml:space="preserve"> water</w:t>
      </w:r>
      <w:r w:rsidR="00E214C7" w:rsidRPr="00F61005">
        <w:rPr>
          <w:rFonts w:ascii="Times New Roman" w:hAnsi="Times New Roman" w:cs="Times New Roman"/>
          <w:sz w:val="24"/>
          <w:szCs w:val="24"/>
        </w:rPr>
        <w:t xml:space="preserve"> goal</w:t>
      </w:r>
      <w:r w:rsidR="00F61005">
        <w:rPr>
          <w:rFonts w:ascii="Times New Roman" w:hAnsi="Times New Roman" w:cs="Times New Roman"/>
          <w:sz w:val="24"/>
          <w:szCs w:val="24"/>
        </w:rPr>
        <w:t>,</w:t>
      </w:r>
      <w:r w:rsidRPr="00F61005">
        <w:rPr>
          <w:rFonts w:ascii="Times New Roman" w:hAnsi="Times New Roman" w:cs="Times New Roman"/>
          <w:sz w:val="24"/>
          <w:szCs w:val="24"/>
        </w:rPr>
        <w:t xml:space="preserve"> in tandem with </w:t>
      </w:r>
      <w:r w:rsidR="001B7A98" w:rsidRPr="00F61005">
        <w:rPr>
          <w:rFonts w:ascii="Times New Roman" w:hAnsi="Times New Roman" w:cs="Times New Roman"/>
          <w:sz w:val="24"/>
          <w:szCs w:val="24"/>
        </w:rPr>
        <w:t xml:space="preserve">other proposed </w:t>
      </w:r>
      <w:r w:rsidR="00311ED4" w:rsidRPr="00F61005">
        <w:rPr>
          <w:rFonts w:ascii="Times New Roman" w:hAnsi="Times New Roman" w:cs="Times New Roman"/>
          <w:sz w:val="24"/>
          <w:szCs w:val="24"/>
        </w:rPr>
        <w:t>SDG goals</w:t>
      </w:r>
      <w:r w:rsidR="00F61005">
        <w:rPr>
          <w:rFonts w:ascii="Times New Roman" w:hAnsi="Times New Roman" w:cs="Times New Roman"/>
          <w:sz w:val="24"/>
          <w:szCs w:val="24"/>
        </w:rPr>
        <w:t xml:space="preserve">. This report is especially important </w:t>
      </w:r>
      <w:r w:rsidR="00E214C7" w:rsidRPr="00F61005">
        <w:rPr>
          <w:rFonts w:ascii="Times New Roman" w:hAnsi="Times New Roman" w:cs="Times New Roman"/>
          <w:sz w:val="24"/>
          <w:szCs w:val="24"/>
        </w:rPr>
        <w:t xml:space="preserve"> prior to the </w:t>
      </w:r>
      <w:r w:rsidR="00311ED4" w:rsidRPr="00F61005">
        <w:rPr>
          <w:rFonts w:ascii="Times New Roman" w:hAnsi="Times New Roman" w:cs="Times New Roman"/>
          <w:sz w:val="24"/>
          <w:szCs w:val="24"/>
        </w:rPr>
        <w:t>February 2014</w:t>
      </w:r>
      <w:r w:rsidR="005F08D7" w:rsidRPr="00F61005">
        <w:rPr>
          <w:rFonts w:ascii="Times New Roman" w:hAnsi="Times New Roman" w:cs="Times New Roman"/>
          <w:sz w:val="24"/>
          <w:szCs w:val="24"/>
        </w:rPr>
        <w:t xml:space="preserve"> UN</w:t>
      </w:r>
      <w:r w:rsidR="00311ED4" w:rsidRPr="00F61005">
        <w:rPr>
          <w:rFonts w:ascii="Times New Roman" w:hAnsi="Times New Roman" w:cs="Times New Roman"/>
          <w:sz w:val="24"/>
          <w:szCs w:val="24"/>
        </w:rPr>
        <w:t xml:space="preserve"> </w:t>
      </w:r>
      <w:r w:rsidR="00E214C7" w:rsidRPr="00F61005">
        <w:rPr>
          <w:rFonts w:ascii="Times New Roman" w:hAnsi="Times New Roman" w:cs="Times New Roman"/>
          <w:sz w:val="24"/>
          <w:szCs w:val="24"/>
        </w:rPr>
        <w:t>Thematic Debates on Water and Sanitation,</w:t>
      </w:r>
      <w:r w:rsidR="002152C5" w:rsidRPr="00F61005">
        <w:rPr>
          <w:rFonts w:ascii="Times New Roman" w:hAnsi="Times New Roman" w:cs="Times New Roman"/>
          <w:sz w:val="24"/>
          <w:szCs w:val="24"/>
        </w:rPr>
        <w:t xml:space="preserve"> </w:t>
      </w:r>
      <w:r w:rsidR="00E214C7" w:rsidRPr="00F61005">
        <w:rPr>
          <w:rFonts w:ascii="Times New Roman" w:hAnsi="Times New Roman" w:cs="Times New Roman"/>
          <w:sz w:val="24"/>
          <w:szCs w:val="24"/>
        </w:rPr>
        <w:t>because</w:t>
      </w:r>
      <w:r w:rsidR="00784970" w:rsidRPr="00F61005">
        <w:rPr>
          <w:rFonts w:ascii="Times New Roman" w:hAnsi="Times New Roman" w:cs="Times New Roman"/>
          <w:sz w:val="24"/>
          <w:szCs w:val="24"/>
        </w:rPr>
        <w:t xml:space="preserve"> </w:t>
      </w:r>
      <w:r w:rsidR="00F61005">
        <w:rPr>
          <w:rFonts w:ascii="Times New Roman" w:hAnsi="Times New Roman" w:cs="Times New Roman"/>
          <w:sz w:val="24"/>
          <w:szCs w:val="24"/>
        </w:rPr>
        <w:t xml:space="preserve">it has synthesized </w:t>
      </w:r>
      <w:r w:rsidR="001B7A98" w:rsidRPr="00F61005">
        <w:rPr>
          <w:rFonts w:ascii="Times New Roman" w:hAnsi="Times New Roman" w:cs="Times New Roman"/>
          <w:sz w:val="24"/>
          <w:szCs w:val="24"/>
        </w:rPr>
        <w:t xml:space="preserve">input and </w:t>
      </w:r>
      <w:r w:rsidR="00784970" w:rsidRPr="00F61005">
        <w:rPr>
          <w:rFonts w:ascii="Times New Roman" w:hAnsi="Times New Roman" w:cs="Times New Roman"/>
          <w:sz w:val="24"/>
          <w:szCs w:val="24"/>
        </w:rPr>
        <w:t xml:space="preserve">content from </w:t>
      </w:r>
      <w:r w:rsidR="005F08D7" w:rsidRPr="00F61005">
        <w:rPr>
          <w:rFonts w:ascii="Times New Roman" w:hAnsi="Times New Roman" w:cs="Times New Roman"/>
          <w:sz w:val="24"/>
          <w:szCs w:val="24"/>
        </w:rPr>
        <w:t>both internal</w:t>
      </w:r>
      <w:r w:rsidR="00F61005">
        <w:rPr>
          <w:rFonts w:ascii="Times New Roman" w:hAnsi="Times New Roman" w:cs="Times New Roman"/>
          <w:sz w:val="24"/>
          <w:szCs w:val="24"/>
        </w:rPr>
        <w:t xml:space="preserve"> water related</w:t>
      </w:r>
      <w:r w:rsidR="005F08D7" w:rsidRPr="00F61005">
        <w:rPr>
          <w:rFonts w:ascii="Times New Roman" w:hAnsi="Times New Roman" w:cs="Times New Roman"/>
          <w:sz w:val="24"/>
          <w:szCs w:val="24"/>
        </w:rPr>
        <w:t xml:space="preserve"> UN agencies </w:t>
      </w:r>
      <w:r w:rsidR="00F61005">
        <w:rPr>
          <w:rFonts w:ascii="Times New Roman" w:hAnsi="Times New Roman" w:cs="Times New Roman"/>
          <w:sz w:val="24"/>
          <w:szCs w:val="24"/>
        </w:rPr>
        <w:t xml:space="preserve"> as well as </w:t>
      </w:r>
      <w:r w:rsidR="005F08D7" w:rsidRPr="00F61005">
        <w:rPr>
          <w:rFonts w:ascii="Times New Roman" w:hAnsi="Times New Roman" w:cs="Times New Roman"/>
          <w:sz w:val="24"/>
          <w:szCs w:val="24"/>
        </w:rPr>
        <w:t xml:space="preserve">external stakeholders engaged in </w:t>
      </w:r>
      <w:r w:rsidR="001B7A98" w:rsidRPr="00F61005">
        <w:rPr>
          <w:rFonts w:ascii="Times New Roman" w:hAnsi="Times New Roman" w:cs="Times New Roman"/>
          <w:sz w:val="24"/>
          <w:szCs w:val="24"/>
        </w:rPr>
        <w:t>water, sanitation access, water resource management, rights to water</w:t>
      </w:r>
      <w:r w:rsidR="00FD2322" w:rsidRPr="00F61005">
        <w:rPr>
          <w:rFonts w:ascii="Times New Roman" w:hAnsi="Times New Roman" w:cs="Times New Roman"/>
          <w:sz w:val="24"/>
          <w:szCs w:val="24"/>
        </w:rPr>
        <w:t>,</w:t>
      </w:r>
      <w:r w:rsidR="001B7A98" w:rsidRPr="00F61005">
        <w:rPr>
          <w:rFonts w:ascii="Times New Roman" w:hAnsi="Times New Roman" w:cs="Times New Roman"/>
          <w:sz w:val="24"/>
          <w:szCs w:val="24"/>
        </w:rPr>
        <w:t xml:space="preserve"> sanitation implementation and climate change/disaster risk reduction activities</w:t>
      </w:r>
      <w:r w:rsidR="00FD2322" w:rsidRPr="00F61005">
        <w:rPr>
          <w:rFonts w:ascii="Times New Roman" w:hAnsi="Times New Roman" w:cs="Times New Roman"/>
          <w:sz w:val="24"/>
          <w:szCs w:val="24"/>
        </w:rPr>
        <w:t>.</w:t>
      </w:r>
      <w:r w:rsidR="00C607F7" w:rsidRPr="00F61005">
        <w:rPr>
          <w:rFonts w:ascii="Times New Roman" w:hAnsi="Times New Roman" w:cs="Times New Roman"/>
          <w:sz w:val="24"/>
          <w:szCs w:val="24"/>
        </w:rPr>
        <w:t xml:space="preserve"> Building </w:t>
      </w:r>
      <w:r w:rsidR="00F61005">
        <w:rPr>
          <w:rFonts w:ascii="Times New Roman" w:hAnsi="Times New Roman" w:cs="Times New Roman"/>
          <w:sz w:val="24"/>
          <w:szCs w:val="24"/>
        </w:rPr>
        <w:t xml:space="preserve">from </w:t>
      </w:r>
      <w:r w:rsidR="00C607F7" w:rsidRPr="00F61005">
        <w:rPr>
          <w:rFonts w:ascii="Times New Roman" w:hAnsi="Times New Roman" w:cs="Times New Roman"/>
          <w:sz w:val="24"/>
          <w:szCs w:val="24"/>
        </w:rPr>
        <w:t>the c</w:t>
      </w:r>
      <w:r w:rsidR="001B7A98" w:rsidRPr="00F61005">
        <w:rPr>
          <w:rFonts w:ascii="Times New Roman" w:hAnsi="Times New Roman" w:cs="Times New Roman"/>
          <w:sz w:val="24"/>
          <w:szCs w:val="24"/>
        </w:rPr>
        <w:t xml:space="preserve">ollective </w:t>
      </w:r>
      <w:r w:rsidR="00F06272" w:rsidRPr="00F61005">
        <w:rPr>
          <w:rFonts w:ascii="Times New Roman" w:hAnsi="Times New Roman" w:cs="Times New Roman"/>
          <w:sz w:val="24"/>
          <w:szCs w:val="24"/>
        </w:rPr>
        <w:t>input,</w:t>
      </w:r>
      <w:r w:rsidR="000118C5">
        <w:rPr>
          <w:rFonts w:ascii="Times New Roman" w:hAnsi="Times New Roman" w:cs="Times New Roman"/>
          <w:sz w:val="24"/>
          <w:szCs w:val="24"/>
        </w:rPr>
        <w:t xml:space="preserve"> </w:t>
      </w:r>
      <w:r w:rsidR="001B7A98" w:rsidRPr="00F61005">
        <w:rPr>
          <w:rFonts w:ascii="Times New Roman" w:hAnsi="Times New Roman" w:cs="Times New Roman"/>
          <w:sz w:val="24"/>
          <w:szCs w:val="24"/>
        </w:rPr>
        <w:t xml:space="preserve">UN WATER has </w:t>
      </w:r>
      <w:r w:rsidR="00FD2322" w:rsidRPr="00F61005">
        <w:rPr>
          <w:rFonts w:ascii="Times New Roman" w:hAnsi="Times New Roman" w:cs="Times New Roman"/>
          <w:sz w:val="24"/>
          <w:szCs w:val="24"/>
        </w:rPr>
        <w:t xml:space="preserve">designed </w:t>
      </w:r>
      <w:r w:rsidR="00C607F7" w:rsidRPr="00F61005">
        <w:rPr>
          <w:rFonts w:ascii="Times New Roman" w:hAnsi="Times New Roman" w:cs="Times New Roman"/>
          <w:sz w:val="24"/>
          <w:szCs w:val="24"/>
        </w:rPr>
        <w:t>a hypothetical</w:t>
      </w:r>
      <w:r w:rsidR="00FD2322" w:rsidRPr="00F61005">
        <w:rPr>
          <w:rFonts w:ascii="Times New Roman" w:hAnsi="Times New Roman" w:cs="Times New Roman"/>
          <w:sz w:val="24"/>
          <w:szCs w:val="24"/>
        </w:rPr>
        <w:t xml:space="preserve"> </w:t>
      </w:r>
      <w:r w:rsidR="00F06272" w:rsidRPr="00F61005">
        <w:rPr>
          <w:rFonts w:ascii="Times New Roman" w:hAnsi="Times New Roman" w:cs="Times New Roman"/>
          <w:sz w:val="24"/>
          <w:szCs w:val="24"/>
        </w:rPr>
        <w:t>framework</w:t>
      </w:r>
      <w:r w:rsidR="00F06272">
        <w:rPr>
          <w:rFonts w:ascii="Times New Roman" w:hAnsi="Times New Roman" w:cs="Times New Roman"/>
          <w:sz w:val="24"/>
          <w:szCs w:val="24"/>
        </w:rPr>
        <w:t xml:space="preserve"> in</w:t>
      </w:r>
      <w:r w:rsidR="00F61005">
        <w:rPr>
          <w:rFonts w:ascii="Times New Roman" w:hAnsi="Times New Roman" w:cs="Times New Roman"/>
          <w:sz w:val="24"/>
          <w:szCs w:val="24"/>
        </w:rPr>
        <w:t xml:space="preserve"> response to the need for a dedicated integrated water and sanitation goal addressing </w:t>
      </w:r>
      <w:r w:rsidR="00FD2322" w:rsidRPr="00F61005">
        <w:rPr>
          <w:rFonts w:ascii="Times New Roman" w:hAnsi="Times New Roman" w:cs="Times New Roman"/>
          <w:sz w:val="24"/>
          <w:szCs w:val="24"/>
        </w:rPr>
        <w:t xml:space="preserve">core areas, targets and indicators pertinent to </w:t>
      </w:r>
      <w:r w:rsidR="00F06272" w:rsidRPr="00F61005">
        <w:rPr>
          <w:rFonts w:ascii="Times New Roman" w:hAnsi="Times New Roman" w:cs="Times New Roman"/>
          <w:sz w:val="24"/>
          <w:szCs w:val="24"/>
        </w:rPr>
        <w:t xml:space="preserve">the </w:t>
      </w:r>
      <w:r w:rsidR="00F06272">
        <w:rPr>
          <w:rFonts w:ascii="Times New Roman" w:hAnsi="Times New Roman" w:cs="Times New Roman"/>
          <w:sz w:val="24"/>
          <w:szCs w:val="24"/>
        </w:rPr>
        <w:t>post</w:t>
      </w:r>
      <w:r w:rsidR="00F61005">
        <w:rPr>
          <w:rFonts w:ascii="Times New Roman" w:hAnsi="Times New Roman" w:cs="Times New Roman"/>
          <w:sz w:val="24"/>
          <w:szCs w:val="24"/>
        </w:rPr>
        <w:t xml:space="preserve"> 2015 water environment and responsive to a </w:t>
      </w:r>
      <w:r w:rsidR="001B7A98" w:rsidRPr="00F61005">
        <w:rPr>
          <w:rFonts w:ascii="Times New Roman" w:hAnsi="Times New Roman" w:cs="Times New Roman"/>
          <w:i/>
          <w:sz w:val="24"/>
          <w:szCs w:val="24"/>
        </w:rPr>
        <w:t xml:space="preserve">Sustainable Water for </w:t>
      </w:r>
      <w:r w:rsidR="00C607F7" w:rsidRPr="00F61005">
        <w:rPr>
          <w:rFonts w:ascii="Times New Roman" w:hAnsi="Times New Roman" w:cs="Times New Roman"/>
          <w:i/>
          <w:sz w:val="24"/>
          <w:szCs w:val="24"/>
        </w:rPr>
        <w:t>A</w:t>
      </w:r>
      <w:r w:rsidR="001B7A98" w:rsidRPr="00F61005">
        <w:rPr>
          <w:rFonts w:ascii="Times New Roman" w:hAnsi="Times New Roman" w:cs="Times New Roman"/>
          <w:i/>
          <w:sz w:val="24"/>
          <w:szCs w:val="24"/>
        </w:rPr>
        <w:t>ll</w:t>
      </w:r>
      <w:r w:rsidR="001B7A98" w:rsidRPr="00F61005">
        <w:rPr>
          <w:rFonts w:ascii="Times New Roman" w:hAnsi="Times New Roman" w:cs="Times New Roman"/>
          <w:sz w:val="24"/>
          <w:szCs w:val="24"/>
        </w:rPr>
        <w:t xml:space="preserve"> </w:t>
      </w:r>
      <w:r w:rsidR="00C607F7" w:rsidRPr="00F61005">
        <w:rPr>
          <w:rFonts w:ascii="Times New Roman" w:hAnsi="Times New Roman" w:cs="Times New Roman"/>
          <w:sz w:val="24"/>
          <w:szCs w:val="24"/>
        </w:rPr>
        <w:t>g</w:t>
      </w:r>
      <w:r w:rsidR="001B7A98" w:rsidRPr="00F61005">
        <w:rPr>
          <w:rFonts w:ascii="Times New Roman" w:hAnsi="Times New Roman" w:cs="Times New Roman"/>
          <w:sz w:val="24"/>
          <w:szCs w:val="24"/>
        </w:rPr>
        <w:t>oal</w:t>
      </w:r>
      <w:r w:rsidR="00FD2322" w:rsidRPr="00F61005">
        <w:rPr>
          <w:rFonts w:ascii="Times New Roman" w:hAnsi="Times New Roman" w:cs="Times New Roman"/>
          <w:sz w:val="24"/>
          <w:szCs w:val="24"/>
        </w:rPr>
        <w:t>.</w:t>
      </w:r>
    </w:p>
    <w:p w:rsidR="001B7A98" w:rsidRPr="00F61005" w:rsidRDefault="001B7A98"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lastRenderedPageBreak/>
        <w:t>Within</w:t>
      </w:r>
      <w:r w:rsidR="00435A49" w:rsidRPr="00F61005">
        <w:rPr>
          <w:rFonts w:ascii="Times New Roman" w:hAnsi="Times New Roman" w:cs="Times New Roman"/>
          <w:sz w:val="24"/>
          <w:szCs w:val="24"/>
        </w:rPr>
        <w:t xml:space="preserve"> </w:t>
      </w:r>
      <w:r w:rsidR="00F06272" w:rsidRPr="00F61005">
        <w:rPr>
          <w:rFonts w:ascii="Times New Roman" w:hAnsi="Times New Roman" w:cs="Times New Roman"/>
          <w:sz w:val="24"/>
          <w:szCs w:val="24"/>
        </w:rPr>
        <w:t xml:space="preserve">the </w:t>
      </w:r>
      <w:r w:rsidR="00F06272">
        <w:rPr>
          <w:rFonts w:ascii="Times New Roman" w:hAnsi="Times New Roman" w:cs="Times New Roman"/>
          <w:sz w:val="24"/>
          <w:szCs w:val="24"/>
        </w:rPr>
        <w:t>framework</w:t>
      </w:r>
      <w:r w:rsidR="000118C5">
        <w:rPr>
          <w:rFonts w:ascii="Times New Roman" w:hAnsi="Times New Roman" w:cs="Times New Roman"/>
          <w:sz w:val="24"/>
          <w:szCs w:val="24"/>
        </w:rPr>
        <w:t>,</w:t>
      </w:r>
      <w:r w:rsidR="00FD2322" w:rsidRPr="00F61005">
        <w:rPr>
          <w:rFonts w:ascii="Times New Roman" w:hAnsi="Times New Roman" w:cs="Times New Roman"/>
          <w:sz w:val="24"/>
          <w:szCs w:val="24"/>
        </w:rPr>
        <w:t xml:space="preserve"> </w:t>
      </w:r>
      <w:r w:rsidRPr="00F61005">
        <w:rPr>
          <w:rFonts w:ascii="Times New Roman" w:hAnsi="Times New Roman" w:cs="Times New Roman"/>
          <w:sz w:val="24"/>
          <w:szCs w:val="24"/>
        </w:rPr>
        <w:t>four</w:t>
      </w:r>
      <w:r w:rsidR="00C607F7" w:rsidRPr="00F61005">
        <w:rPr>
          <w:rFonts w:ascii="Times New Roman" w:hAnsi="Times New Roman" w:cs="Times New Roman"/>
          <w:sz w:val="24"/>
          <w:szCs w:val="24"/>
        </w:rPr>
        <w:t xml:space="preserve"> (4) water</w:t>
      </w:r>
      <w:r w:rsidRPr="00F61005">
        <w:rPr>
          <w:rFonts w:ascii="Times New Roman" w:hAnsi="Times New Roman" w:cs="Times New Roman"/>
          <w:sz w:val="24"/>
          <w:szCs w:val="24"/>
        </w:rPr>
        <w:t xml:space="preserve"> pillars are </w:t>
      </w:r>
      <w:r w:rsidR="002406EA" w:rsidRPr="00F61005">
        <w:rPr>
          <w:rFonts w:ascii="Times New Roman" w:hAnsi="Times New Roman" w:cs="Times New Roman"/>
          <w:sz w:val="24"/>
          <w:szCs w:val="24"/>
        </w:rPr>
        <w:t xml:space="preserve">identified </w:t>
      </w:r>
      <w:r w:rsidR="00FD2322" w:rsidRPr="00F61005">
        <w:rPr>
          <w:rFonts w:ascii="Times New Roman" w:hAnsi="Times New Roman" w:cs="Times New Roman"/>
          <w:sz w:val="24"/>
          <w:szCs w:val="24"/>
        </w:rPr>
        <w:t>that</w:t>
      </w:r>
      <w:r w:rsidR="00435A49" w:rsidRPr="00F61005">
        <w:rPr>
          <w:rFonts w:ascii="Times New Roman" w:hAnsi="Times New Roman" w:cs="Times New Roman"/>
          <w:sz w:val="24"/>
          <w:szCs w:val="24"/>
        </w:rPr>
        <w:t xml:space="preserve"> </w:t>
      </w:r>
      <w:r w:rsidR="002406EA" w:rsidRPr="00F61005">
        <w:rPr>
          <w:rFonts w:ascii="Times New Roman" w:hAnsi="Times New Roman" w:cs="Times New Roman"/>
          <w:sz w:val="24"/>
          <w:szCs w:val="24"/>
        </w:rPr>
        <w:t xml:space="preserve">carry forward prior </w:t>
      </w:r>
      <w:r w:rsidR="00C607F7" w:rsidRPr="00F61005">
        <w:rPr>
          <w:rFonts w:ascii="Times New Roman" w:hAnsi="Times New Roman" w:cs="Times New Roman"/>
          <w:sz w:val="24"/>
          <w:szCs w:val="24"/>
        </w:rPr>
        <w:t>water/sanitation</w:t>
      </w:r>
      <w:r w:rsidR="002406EA" w:rsidRPr="00F61005">
        <w:rPr>
          <w:rFonts w:ascii="Times New Roman" w:hAnsi="Times New Roman" w:cs="Times New Roman"/>
          <w:sz w:val="24"/>
          <w:szCs w:val="24"/>
        </w:rPr>
        <w:t xml:space="preserve"> MDG work</w:t>
      </w:r>
      <w:r w:rsidR="00435A49" w:rsidRPr="00F61005">
        <w:rPr>
          <w:rFonts w:ascii="Times New Roman" w:hAnsi="Times New Roman" w:cs="Times New Roman"/>
          <w:sz w:val="24"/>
          <w:szCs w:val="24"/>
        </w:rPr>
        <w:t xml:space="preserve"> </w:t>
      </w:r>
      <w:r w:rsidR="000118C5">
        <w:rPr>
          <w:rFonts w:ascii="Times New Roman" w:hAnsi="Times New Roman" w:cs="Times New Roman"/>
          <w:sz w:val="24"/>
          <w:szCs w:val="24"/>
        </w:rPr>
        <w:t xml:space="preserve">including </w:t>
      </w:r>
      <w:r w:rsidR="00435A49" w:rsidRPr="00F61005">
        <w:rPr>
          <w:rFonts w:ascii="Times New Roman" w:hAnsi="Times New Roman" w:cs="Times New Roman"/>
          <w:sz w:val="24"/>
          <w:szCs w:val="24"/>
        </w:rPr>
        <w:t>work</w:t>
      </w:r>
      <w:r w:rsidR="000118C5">
        <w:rPr>
          <w:rFonts w:ascii="Times New Roman" w:hAnsi="Times New Roman" w:cs="Times New Roman"/>
          <w:sz w:val="24"/>
          <w:szCs w:val="24"/>
        </w:rPr>
        <w:t xml:space="preserve"> implemented </w:t>
      </w:r>
      <w:r w:rsidR="00FD2322" w:rsidRPr="00F61005">
        <w:rPr>
          <w:rFonts w:ascii="Times New Roman" w:hAnsi="Times New Roman" w:cs="Times New Roman"/>
          <w:sz w:val="24"/>
          <w:szCs w:val="24"/>
        </w:rPr>
        <w:t xml:space="preserve">under the 2005-2015 </w:t>
      </w:r>
      <w:r w:rsidR="00FD2322" w:rsidRPr="00D20B9B">
        <w:rPr>
          <w:rFonts w:ascii="Times New Roman" w:hAnsi="Times New Roman" w:cs="Times New Roman"/>
          <w:i/>
          <w:sz w:val="24"/>
          <w:szCs w:val="24"/>
        </w:rPr>
        <w:t>UN International</w:t>
      </w:r>
      <w:r w:rsidR="00FD2322" w:rsidRPr="00F61005">
        <w:rPr>
          <w:rFonts w:ascii="Times New Roman" w:hAnsi="Times New Roman" w:cs="Times New Roman"/>
          <w:sz w:val="24"/>
          <w:szCs w:val="24"/>
        </w:rPr>
        <w:t xml:space="preserve"> </w:t>
      </w:r>
      <w:r w:rsidR="00FD2322" w:rsidRPr="00D20B9B">
        <w:rPr>
          <w:rFonts w:ascii="Times New Roman" w:hAnsi="Times New Roman" w:cs="Times New Roman"/>
          <w:i/>
          <w:sz w:val="24"/>
          <w:szCs w:val="24"/>
        </w:rPr>
        <w:t>Decade for Water</w:t>
      </w:r>
      <w:r w:rsidR="00FD2322" w:rsidRPr="00F61005">
        <w:rPr>
          <w:rFonts w:ascii="Times New Roman" w:hAnsi="Times New Roman" w:cs="Times New Roman"/>
          <w:sz w:val="24"/>
          <w:szCs w:val="24"/>
        </w:rPr>
        <w:t xml:space="preserve">. These pillars are as follows: </w:t>
      </w:r>
    </w:p>
    <w:p w:rsidR="001142FC" w:rsidRPr="00F61005" w:rsidRDefault="001142FC" w:rsidP="00DF69AD">
      <w:pPr>
        <w:pStyle w:val="Lijstalinea"/>
        <w:numPr>
          <w:ilvl w:val="0"/>
          <w:numId w:val="1"/>
        </w:num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Universal </w:t>
      </w:r>
      <w:r w:rsidRPr="00F61005">
        <w:rPr>
          <w:rFonts w:ascii="Times New Roman" w:hAnsi="Times New Roman" w:cs="Times New Roman"/>
          <w:b/>
          <w:sz w:val="24"/>
          <w:szCs w:val="24"/>
        </w:rPr>
        <w:t xml:space="preserve">access </w:t>
      </w:r>
      <w:r w:rsidRPr="00F61005">
        <w:rPr>
          <w:rFonts w:ascii="Times New Roman" w:hAnsi="Times New Roman" w:cs="Times New Roman"/>
          <w:sz w:val="24"/>
          <w:szCs w:val="24"/>
        </w:rPr>
        <w:t>to safe drinking water,</w:t>
      </w:r>
      <w:r w:rsidR="000C51E1" w:rsidRPr="00F61005">
        <w:rPr>
          <w:rFonts w:ascii="Times New Roman" w:hAnsi="Times New Roman" w:cs="Times New Roman"/>
          <w:sz w:val="24"/>
          <w:szCs w:val="24"/>
        </w:rPr>
        <w:t xml:space="preserve"> </w:t>
      </w:r>
      <w:r w:rsidRPr="00F61005">
        <w:rPr>
          <w:rFonts w:ascii="Times New Roman" w:hAnsi="Times New Roman" w:cs="Times New Roman"/>
          <w:sz w:val="24"/>
          <w:szCs w:val="24"/>
        </w:rPr>
        <w:t>sanitation and hygiene,  ( MDG carry forward)</w:t>
      </w:r>
    </w:p>
    <w:p w:rsidR="001142FC" w:rsidRPr="00F61005" w:rsidRDefault="001142FC" w:rsidP="00DF69AD">
      <w:pPr>
        <w:pStyle w:val="Lijstalinea"/>
        <w:numPr>
          <w:ilvl w:val="0"/>
          <w:numId w:val="1"/>
        </w:num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Improving ( per each countries target) the sustainable </w:t>
      </w:r>
      <w:r w:rsidRPr="00F61005">
        <w:rPr>
          <w:rFonts w:ascii="Times New Roman" w:hAnsi="Times New Roman" w:cs="Times New Roman"/>
          <w:b/>
          <w:sz w:val="24"/>
          <w:szCs w:val="24"/>
        </w:rPr>
        <w:t xml:space="preserve">use and </w:t>
      </w:r>
      <w:r w:rsidR="00C607F7" w:rsidRPr="00F61005">
        <w:rPr>
          <w:rFonts w:ascii="Times New Roman" w:hAnsi="Times New Roman" w:cs="Times New Roman"/>
          <w:b/>
          <w:sz w:val="24"/>
          <w:szCs w:val="24"/>
        </w:rPr>
        <w:t>management</w:t>
      </w:r>
      <w:r w:rsidRPr="00F61005">
        <w:rPr>
          <w:rFonts w:ascii="Times New Roman" w:hAnsi="Times New Roman" w:cs="Times New Roman"/>
          <w:b/>
          <w:sz w:val="24"/>
          <w:szCs w:val="24"/>
        </w:rPr>
        <w:t xml:space="preserve"> of water resources</w:t>
      </w:r>
      <w:r w:rsidRPr="00F61005">
        <w:rPr>
          <w:rFonts w:ascii="Times New Roman" w:hAnsi="Times New Roman" w:cs="Times New Roman"/>
          <w:sz w:val="24"/>
          <w:szCs w:val="24"/>
        </w:rPr>
        <w:t xml:space="preserve"> per country, ( MDG Carry forward) </w:t>
      </w:r>
    </w:p>
    <w:p w:rsidR="002406EA" w:rsidRPr="00F61005" w:rsidRDefault="001142FC" w:rsidP="00DF69AD">
      <w:pPr>
        <w:pStyle w:val="Lijstalinea"/>
        <w:numPr>
          <w:ilvl w:val="0"/>
          <w:numId w:val="1"/>
        </w:num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Strengthening of </w:t>
      </w:r>
      <w:r w:rsidRPr="00F61005">
        <w:rPr>
          <w:rFonts w:ascii="Times New Roman" w:hAnsi="Times New Roman" w:cs="Times New Roman"/>
          <w:b/>
          <w:sz w:val="24"/>
          <w:szCs w:val="24"/>
        </w:rPr>
        <w:t>equitable, participatory and accountable water governance</w:t>
      </w:r>
      <w:r w:rsidR="002406EA" w:rsidRPr="00F61005">
        <w:rPr>
          <w:rFonts w:ascii="Times New Roman" w:hAnsi="Times New Roman" w:cs="Times New Roman"/>
          <w:sz w:val="24"/>
          <w:szCs w:val="24"/>
        </w:rPr>
        <w:t xml:space="preserve"> ( Partial attention under MDG’s , especially with respect to  the General Assembly adopted UN Human Right to Water and Sanitation,</w:t>
      </w:r>
      <w:r w:rsidR="00D20B9B">
        <w:rPr>
          <w:rFonts w:ascii="Times New Roman" w:hAnsi="Times New Roman" w:cs="Times New Roman"/>
          <w:sz w:val="24"/>
          <w:szCs w:val="24"/>
        </w:rPr>
        <w:t xml:space="preserve"> </w:t>
      </w:r>
      <w:r w:rsidR="002406EA" w:rsidRPr="00F61005">
        <w:rPr>
          <w:rFonts w:ascii="Times New Roman" w:hAnsi="Times New Roman" w:cs="Times New Roman"/>
          <w:sz w:val="24"/>
          <w:szCs w:val="24"/>
        </w:rPr>
        <w:t>2010).</w:t>
      </w:r>
    </w:p>
    <w:p w:rsidR="001142FC" w:rsidRPr="00F61005" w:rsidRDefault="001142FC" w:rsidP="00DF69AD">
      <w:pPr>
        <w:pStyle w:val="Lijstalinea"/>
        <w:numPr>
          <w:ilvl w:val="0"/>
          <w:numId w:val="1"/>
        </w:num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Reduce mortality, economic </w:t>
      </w:r>
      <w:r w:rsidR="000D61F6" w:rsidRPr="00F61005">
        <w:rPr>
          <w:rFonts w:ascii="Times New Roman" w:hAnsi="Times New Roman" w:cs="Times New Roman"/>
          <w:sz w:val="24"/>
          <w:szCs w:val="24"/>
        </w:rPr>
        <w:t>loss (</w:t>
      </w:r>
      <w:r w:rsidR="00435A49" w:rsidRPr="00F61005">
        <w:rPr>
          <w:rFonts w:ascii="Times New Roman" w:hAnsi="Times New Roman" w:cs="Times New Roman"/>
          <w:sz w:val="24"/>
          <w:szCs w:val="24"/>
        </w:rPr>
        <w:t xml:space="preserve">set </w:t>
      </w:r>
      <w:r w:rsidR="00F61005" w:rsidRPr="00F61005">
        <w:rPr>
          <w:rFonts w:ascii="Times New Roman" w:hAnsi="Times New Roman" w:cs="Times New Roman"/>
          <w:sz w:val="24"/>
          <w:szCs w:val="24"/>
        </w:rPr>
        <w:t>target per</w:t>
      </w:r>
      <w:r w:rsidR="00435A49" w:rsidRPr="00F61005">
        <w:rPr>
          <w:rFonts w:ascii="Times New Roman" w:hAnsi="Times New Roman" w:cs="Times New Roman"/>
          <w:sz w:val="24"/>
          <w:szCs w:val="24"/>
        </w:rPr>
        <w:t xml:space="preserve"> </w:t>
      </w:r>
      <w:r w:rsidRPr="00F61005">
        <w:rPr>
          <w:rFonts w:ascii="Times New Roman" w:hAnsi="Times New Roman" w:cs="Times New Roman"/>
          <w:sz w:val="24"/>
          <w:szCs w:val="24"/>
        </w:rPr>
        <w:t xml:space="preserve">country) from human induced water related disasters. </w:t>
      </w:r>
      <w:r w:rsidR="000D61F6" w:rsidRPr="00F61005">
        <w:rPr>
          <w:rFonts w:ascii="Times New Roman" w:hAnsi="Times New Roman" w:cs="Times New Roman"/>
          <w:sz w:val="24"/>
          <w:szCs w:val="24"/>
        </w:rPr>
        <w:t>(Carry</w:t>
      </w:r>
      <w:r w:rsidRPr="00F61005">
        <w:rPr>
          <w:rFonts w:ascii="Times New Roman" w:hAnsi="Times New Roman" w:cs="Times New Roman"/>
          <w:sz w:val="24"/>
          <w:szCs w:val="24"/>
        </w:rPr>
        <w:t xml:space="preserve"> forward from MDG’s and Hyogo Framework, </w:t>
      </w:r>
      <w:r w:rsidR="00435A49" w:rsidRPr="00F61005">
        <w:rPr>
          <w:rFonts w:ascii="Times New Roman" w:hAnsi="Times New Roman" w:cs="Times New Roman"/>
          <w:sz w:val="24"/>
          <w:szCs w:val="24"/>
        </w:rPr>
        <w:t xml:space="preserve">with more </w:t>
      </w:r>
      <w:r w:rsidRPr="00F61005">
        <w:rPr>
          <w:rFonts w:ascii="Times New Roman" w:hAnsi="Times New Roman" w:cs="Times New Roman"/>
          <w:sz w:val="24"/>
          <w:szCs w:val="24"/>
        </w:rPr>
        <w:t xml:space="preserve">emphasis on mortality </w:t>
      </w:r>
      <w:r w:rsidR="00F61005" w:rsidRPr="00F61005">
        <w:rPr>
          <w:rFonts w:ascii="Times New Roman" w:hAnsi="Times New Roman" w:cs="Times New Roman"/>
          <w:sz w:val="24"/>
          <w:szCs w:val="24"/>
        </w:rPr>
        <w:t>reduction, early</w:t>
      </w:r>
      <w:r w:rsidR="00435A49" w:rsidRPr="00F61005">
        <w:rPr>
          <w:rFonts w:ascii="Times New Roman" w:hAnsi="Times New Roman" w:cs="Times New Roman"/>
          <w:sz w:val="24"/>
          <w:szCs w:val="24"/>
        </w:rPr>
        <w:t xml:space="preserve"> warning systems, preparedness</w:t>
      </w:r>
      <w:r w:rsidR="00E535AF" w:rsidRPr="00F61005">
        <w:rPr>
          <w:rFonts w:ascii="Times New Roman" w:hAnsi="Times New Roman" w:cs="Times New Roman"/>
          <w:sz w:val="24"/>
          <w:szCs w:val="24"/>
        </w:rPr>
        <w:t xml:space="preserve"> </w:t>
      </w:r>
      <w:r w:rsidR="000D61F6" w:rsidRPr="00F61005">
        <w:rPr>
          <w:rFonts w:ascii="Times New Roman" w:hAnsi="Times New Roman" w:cs="Times New Roman"/>
          <w:sz w:val="24"/>
          <w:szCs w:val="24"/>
        </w:rPr>
        <w:t xml:space="preserve">from </w:t>
      </w:r>
      <w:r w:rsidR="000D61F6" w:rsidRPr="00F61005">
        <w:rPr>
          <w:rFonts w:ascii="Times New Roman" w:hAnsi="Times New Roman" w:cs="Times New Roman"/>
          <w:b/>
          <w:sz w:val="24"/>
          <w:szCs w:val="24"/>
        </w:rPr>
        <w:t>water</w:t>
      </w:r>
      <w:r w:rsidR="00E535AF" w:rsidRPr="00F61005">
        <w:rPr>
          <w:rFonts w:ascii="Times New Roman" w:hAnsi="Times New Roman" w:cs="Times New Roman"/>
          <w:b/>
          <w:sz w:val="24"/>
          <w:szCs w:val="24"/>
        </w:rPr>
        <w:t xml:space="preserve"> related disaster risk</w:t>
      </w:r>
      <w:r w:rsidR="00E535AF" w:rsidRPr="00F61005">
        <w:rPr>
          <w:rFonts w:ascii="Times New Roman" w:hAnsi="Times New Roman" w:cs="Times New Roman"/>
          <w:sz w:val="24"/>
          <w:szCs w:val="24"/>
        </w:rPr>
        <w:t xml:space="preserve"> </w:t>
      </w:r>
      <w:r w:rsidR="00435A49" w:rsidRPr="00F61005">
        <w:rPr>
          <w:rFonts w:ascii="Times New Roman" w:hAnsi="Times New Roman" w:cs="Times New Roman"/>
          <w:sz w:val="24"/>
          <w:szCs w:val="24"/>
        </w:rPr>
        <w:t xml:space="preserve">referencing </w:t>
      </w:r>
      <w:r w:rsidR="00E535AF" w:rsidRPr="00F61005">
        <w:rPr>
          <w:rFonts w:ascii="Times New Roman" w:hAnsi="Times New Roman" w:cs="Times New Roman"/>
          <w:sz w:val="24"/>
          <w:szCs w:val="24"/>
        </w:rPr>
        <w:t>most vulnerable populations and groups</w:t>
      </w:r>
      <w:r w:rsidR="00435A49" w:rsidRPr="00F61005">
        <w:rPr>
          <w:rFonts w:ascii="Times New Roman" w:hAnsi="Times New Roman" w:cs="Times New Roman"/>
          <w:sz w:val="24"/>
          <w:szCs w:val="24"/>
        </w:rPr>
        <w:t>).</w:t>
      </w:r>
      <w:r w:rsidR="00E535AF" w:rsidRPr="00F61005">
        <w:rPr>
          <w:rFonts w:ascii="Times New Roman" w:hAnsi="Times New Roman" w:cs="Times New Roman"/>
          <w:sz w:val="24"/>
          <w:szCs w:val="24"/>
        </w:rPr>
        <w:t xml:space="preserve"> </w:t>
      </w:r>
    </w:p>
    <w:p w:rsidR="000118C5" w:rsidRDefault="00435A49"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 The report takes into account previous ef</w:t>
      </w:r>
      <w:r w:rsidR="006B3EC3" w:rsidRPr="00F61005">
        <w:rPr>
          <w:rFonts w:ascii="Times New Roman" w:hAnsi="Times New Roman" w:cs="Times New Roman"/>
          <w:sz w:val="24"/>
          <w:szCs w:val="24"/>
        </w:rPr>
        <w:t>forts by</w:t>
      </w:r>
      <w:r w:rsidRPr="00F61005">
        <w:rPr>
          <w:rFonts w:ascii="Times New Roman" w:hAnsi="Times New Roman" w:cs="Times New Roman"/>
          <w:sz w:val="24"/>
          <w:szCs w:val="24"/>
        </w:rPr>
        <w:t xml:space="preserve"> MDG</w:t>
      </w:r>
      <w:r w:rsidR="006B3EC3" w:rsidRPr="00F61005">
        <w:rPr>
          <w:rFonts w:ascii="Times New Roman" w:hAnsi="Times New Roman" w:cs="Times New Roman"/>
          <w:sz w:val="24"/>
          <w:szCs w:val="24"/>
        </w:rPr>
        <w:t xml:space="preserve"> countries</w:t>
      </w:r>
      <w:r w:rsidR="000118C5">
        <w:rPr>
          <w:rFonts w:ascii="Times New Roman" w:hAnsi="Times New Roman" w:cs="Times New Roman"/>
          <w:sz w:val="24"/>
          <w:szCs w:val="24"/>
        </w:rPr>
        <w:t xml:space="preserve"> to</w:t>
      </w:r>
      <w:r w:rsidR="007C133A" w:rsidRPr="00F61005">
        <w:rPr>
          <w:rFonts w:ascii="Times New Roman" w:hAnsi="Times New Roman" w:cs="Times New Roman"/>
          <w:sz w:val="24"/>
          <w:szCs w:val="24"/>
        </w:rPr>
        <w:t xml:space="preserve"> </w:t>
      </w:r>
      <w:r w:rsidRPr="00F61005">
        <w:rPr>
          <w:rFonts w:ascii="Times New Roman" w:hAnsi="Times New Roman" w:cs="Times New Roman"/>
          <w:sz w:val="24"/>
          <w:szCs w:val="24"/>
        </w:rPr>
        <w:t>align and achieve</w:t>
      </w:r>
      <w:r w:rsidR="000118C5">
        <w:rPr>
          <w:rFonts w:ascii="Times New Roman" w:hAnsi="Times New Roman" w:cs="Times New Roman"/>
          <w:sz w:val="24"/>
          <w:szCs w:val="24"/>
        </w:rPr>
        <w:t xml:space="preserve"> </w:t>
      </w:r>
      <w:r w:rsidR="00F06272">
        <w:rPr>
          <w:rFonts w:ascii="Times New Roman" w:hAnsi="Times New Roman" w:cs="Times New Roman"/>
          <w:sz w:val="24"/>
          <w:szCs w:val="24"/>
        </w:rPr>
        <w:t xml:space="preserve">their </w:t>
      </w:r>
      <w:r w:rsidR="00F06272" w:rsidRPr="00F61005">
        <w:rPr>
          <w:rFonts w:ascii="Times New Roman" w:hAnsi="Times New Roman" w:cs="Times New Roman"/>
          <w:sz w:val="24"/>
          <w:szCs w:val="24"/>
        </w:rPr>
        <w:t>water</w:t>
      </w:r>
      <w:r w:rsidR="00C607F7" w:rsidRPr="00F61005">
        <w:rPr>
          <w:rFonts w:ascii="Times New Roman" w:hAnsi="Times New Roman" w:cs="Times New Roman"/>
          <w:sz w:val="24"/>
          <w:szCs w:val="24"/>
        </w:rPr>
        <w:t>/</w:t>
      </w:r>
      <w:r w:rsidR="006B3EC3" w:rsidRPr="00F61005">
        <w:rPr>
          <w:rFonts w:ascii="Times New Roman" w:hAnsi="Times New Roman" w:cs="Times New Roman"/>
          <w:sz w:val="24"/>
          <w:szCs w:val="24"/>
        </w:rPr>
        <w:t>sanitation access</w:t>
      </w:r>
      <w:r w:rsidR="000118C5">
        <w:rPr>
          <w:rFonts w:ascii="Times New Roman" w:hAnsi="Times New Roman" w:cs="Times New Roman"/>
          <w:sz w:val="24"/>
          <w:szCs w:val="24"/>
        </w:rPr>
        <w:t xml:space="preserve"> commitments</w:t>
      </w:r>
      <w:r w:rsidR="006B3EC3" w:rsidRPr="00F61005">
        <w:rPr>
          <w:rFonts w:ascii="Times New Roman" w:hAnsi="Times New Roman" w:cs="Times New Roman"/>
          <w:sz w:val="24"/>
          <w:szCs w:val="24"/>
        </w:rPr>
        <w:t xml:space="preserve"> as</w:t>
      </w:r>
      <w:r w:rsidRPr="00F61005">
        <w:rPr>
          <w:rFonts w:ascii="Times New Roman" w:hAnsi="Times New Roman" w:cs="Times New Roman"/>
          <w:sz w:val="24"/>
          <w:szCs w:val="24"/>
        </w:rPr>
        <w:t xml:space="preserve"> well as other related sector targets in the areas of </w:t>
      </w:r>
      <w:r w:rsidR="006B3EC3" w:rsidRPr="00F61005">
        <w:rPr>
          <w:rFonts w:ascii="Times New Roman" w:hAnsi="Times New Roman" w:cs="Times New Roman"/>
          <w:sz w:val="24"/>
          <w:szCs w:val="24"/>
        </w:rPr>
        <w:t>water resource management</w:t>
      </w:r>
      <w:r w:rsidR="000118C5">
        <w:rPr>
          <w:rFonts w:ascii="Times New Roman" w:hAnsi="Times New Roman" w:cs="Times New Roman"/>
          <w:sz w:val="24"/>
          <w:szCs w:val="24"/>
        </w:rPr>
        <w:t>,</w:t>
      </w:r>
      <w:r w:rsidR="006B3EC3" w:rsidRPr="00F61005">
        <w:rPr>
          <w:rFonts w:ascii="Times New Roman" w:hAnsi="Times New Roman" w:cs="Times New Roman"/>
          <w:sz w:val="24"/>
          <w:szCs w:val="24"/>
        </w:rPr>
        <w:t xml:space="preserve"> climate change </w:t>
      </w:r>
      <w:r w:rsidRPr="00F61005">
        <w:rPr>
          <w:rFonts w:ascii="Times New Roman" w:hAnsi="Times New Roman" w:cs="Times New Roman"/>
          <w:sz w:val="24"/>
          <w:szCs w:val="24"/>
        </w:rPr>
        <w:t>a</w:t>
      </w:r>
      <w:r w:rsidR="006B3EC3" w:rsidRPr="00F61005">
        <w:rPr>
          <w:rFonts w:ascii="Times New Roman" w:hAnsi="Times New Roman" w:cs="Times New Roman"/>
          <w:sz w:val="24"/>
          <w:szCs w:val="24"/>
        </w:rPr>
        <w:t xml:space="preserve">nd </w:t>
      </w:r>
      <w:r w:rsidRPr="00F61005">
        <w:rPr>
          <w:rFonts w:ascii="Times New Roman" w:hAnsi="Times New Roman" w:cs="Times New Roman"/>
          <w:sz w:val="24"/>
          <w:szCs w:val="24"/>
        </w:rPr>
        <w:t xml:space="preserve">implementation of water based human rights. </w:t>
      </w:r>
    </w:p>
    <w:p w:rsidR="00435A49" w:rsidRPr="00F61005" w:rsidRDefault="00435A49"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The report</w:t>
      </w:r>
      <w:r w:rsidR="000118C5">
        <w:rPr>
          <w:rFonts w:ascii="Times New Roman" w:hAnsi="Times New Roman" w:cs="Times New Roman"/>
          <w:sz w:val="24"/>
          <w:szCs w:val="24"/>
        </w:rPr>
        <w:t xml:space="preserve"> also</w:t>
      </w:r>
      <w:r w:rsidRPr="00F61005">
        <w:rPr>
          <w:rFonts w:ascii="Times New Roman" w:hAnsi="Times New Roman" w:cs="Times New Roman"/>
          <w:sz w:val="24"/>
          <w:szCs w:val="24"/>
        </w:rPr>
        <w:t xml:space="preserve"> draws</w:t>
      </w:r>
      <w:r w:rsidR="000118C5">
        <w:rPr>
          <w:rFonts w:ascii="Times New Roman" w:hAnsi="Times New Roman" w:cs="Times New Roman"/>
          <w:sz w:val="24"/>
          <w:szCs w:val="24"/>
        </w:rPr>
        <w:t xml:space="preserve"> </w:t>
      </w:r>
      <w:r w:rsidRPr="00F61005">
        <w:rPr>
          <w:rFonts w:ascii="Times New Roman" w:hAnsi="Times New Roman" w:cs="Times New Roman"/>
          <w:sz w:val="24"/>
          <w:szCs w:val="24"/>
        </w:rPr>
        <w:t>from conferences, reports, resolutions and regional meetings held over the past ten years during the International Decade of Water as follows:</w:t>
      </w:r>
    </w:p>
    <w:p w:rsidR="00C607F7" w:rsidRPr="00F61005" w:rsidRDefault="006B3EC3"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The</w:t>
      </w:r>
      <w:r w:rsidR="00E535AF" w:rsidRPr="00F61005">
        <w:rPr>
          <w:rFonts w:ascii="Times New Roman" w:hAnsi="Times New Roman" w:cs="Times New Roman"/>
          <w:sz w:val="24"/>
          <w:szCs w:val="24"/>
        </w:rPr>
        <w:t xml:space="preserve"> 2000 UN M</w:t>
      </w:r>
      <w:r w:rsidR="007C133A" w:rsidRPr="00F61005">
        <w:rPr>
          <w:rFonts w:ascii="Times New Roman" w:hAnsi="Times New Roman" w:cs="Times New Roman"/>
          <w:sz w:val="24"/>
          <w:szCs w:val="24"/>
        </w:rPr>
        <w:t>illennium Development Goals  (M</w:t>
      </w:r>
      <w:r w:rsidR="00E535AF" w:rsidRPr="00F61005">
        <w:rPr>
          <w:rFonts w:ascii="Times New Roman" w:hAnsi="Times New Roman" w:cs="Times New Roman"/>
          <w:sz w:val="24"/>
          <w:szCs w:val="24"/>
        </w:rPr>
        <w:t>DG’s</w:t>
      </w:r>
      <w:r w:rsidR="007C133A" w:rsidRPr="00F61005">
        <w:rPr>
          <w:rFonts w:ascii="Times New Roman" w:hAnsi="Times New Roman" w:cs="Times New Roman"/>
          <w:sz w:val="24"/>
          <w:szCs w:val="24"/>
        </w:rPr>
        <w:t>)</w:t>
      </w:r>
    </w:p>
    <w:p w:rsidR="00C607F7" w:rsidRPr="00F61005" w:rsidRDefault="00C607F7"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The United Nations Framework on Climate Change </w:t>
      </w:r>
      <w:r w:rsidR="004D07C1" w:rsidRPr="00F61005">
        <w:rPr>
          <w:rFonts w:ascii="Times New Roman" w:hAnsi="Times New Roman" w:cs="Times New Roman"/>
          <w:sz w:val="24"/>
          <w:szCs w:val="24"/>
        </w:rPr>
        <w:t>(UNFCCC</w:t>
      </w:r>
      <w:r w:rsidRPr="00F61005">
        <w:rPr>
          <w:rFonts w:ascii="Times New Roman" w:hAnsi="Times New Roman" w:cs="Times New Roman"/>
          <w:sz w:val="24"/>
          <w:szCs w:val="24"/>
        </w:rPr>
        <w:t xml:space="preserve">) </w:t>
      </w:r>
    </w:p>
    <w:p w:rsidR="00C607F7" w:rsidRPr="00F61005" w:rsidRDefault="00C607F7"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The 10</w:t>
      </w:r>
      <w:r w:rsidRPr="00F61005">
        <w:rPr>
          <w:rFonts w:ascii="Times New Roman" w:hAnsi="Times New Roman" w:cs="Times New Roman"/>
          <w:sz w:val="24"/>
          <w:szCs w:val="24"/>
          <w:vertAlign w:val="superscript"/>
        </w:rPr>
        <w:t>th</w:t>
      </w:r>
      <w:r w:rsidRPr="00F61005">
        <w:rPr>
          <w:rFonts w:ascii="Times New Roman" w:hAnsi="Times New Roman" w:cs="Times New Roman"/>
          <w:sz w:val="24"/>
          <w:szCs w:val="24"/>
        </w:rPr>
        <w:t xml:space="preserve"> Conference of Parties (COP) on Biological Biodiversi</w:t>
      </w:r>
      <w:r w:rsidR="001F6E15" w:rsidRPr="00F61005">
        <w:rPr>
          <w:rFonts w:ascii="Times New Roman" w:hAnsi="Times New Roman" w:cs="Times New Roman"/>
          <w:sz w:val="24"/>
          <w:szCs w:val="24"/>
        </w:rPr>
        <w:t>ty ( Aichi Biodiversity Target document)</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Hyogo Framework For Action</w:t>
      </w:r>
      <w:r w:rsidR="00D20B9B">
        <w:rPr>
          <w:rFonts w:ascii="Times New Roman" w:hAnsi="Times New Roman" w:cs="Times New Roman"/>
          <w:sz w:val="24"/>
          <w:szCs w:val="24"/>
        </w:rPr>
        <w:t xml:space="preserve"> 2005-2015</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UN General Assembly’s 2010 Resolution on the Human Right to Water and Sanitation</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The 2012 Rio 20+ Summit</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The African Ministers’ Council on Water (AMCOW) as supported by the Global Water Partnership (GWP)</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World Water Day events ( 2005- present)</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t>The International Year of Sanitation (2008)</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sz w:val="24"/>
          <w:szCs w:val="24"/>
        </w:rPr>
        <w:lastRenderedPageBreak/>
        <w:t>The International Year of Water Cooperation ( 2013)</w:t>
      </w:r>
    </w:p>
    <w:p w:rsidR="001F6E15" w:rsidRPr="00F61005" w:rsidRDefault="001F6E15" w:rsidP="00DF69AD">
      <w:pPr>
        <w:pStyle w:val="Lijstalinea"/>
        <w:numPr>
          <w:ilvl w:val="0"/>
          <w:numId w:val="2"/>
        </w:numPr>
        <w:spacing w:line="360" w:lineRule="auto"/>
        <w:rPr>
          <w:rFonts w:ascii="Times New Roman" w:hAnsi="Times New Roman" w:cs="Times New Roman"/>
          <w:i/>
          <w:sz w:val="24"/>
          <w:szCs w:val="24"/>
        </w:rPr>
      </w:pPr>
      <w:r w:rsidRPr="00F61005">
        <w:rPr>
          <w:rFonts w:ascii="Times New Roman" w:hAnsi="Times New Roman" w:cs="Times New Roman"/>
          <w:i/>
          <w:sz w:val="24"/>
          <w:szCs w:val="24"/>
        </w:rPr>
        <w:t>The World We Want 2015</w:t>
      </w:r>
    </w:p>
    <w:p w:rsidR="001F6E15" w:rsidRPr="00F61005" w:rsidRDefault="001F6E15" w:rsidP="00DF69AD">
      <w:pPr>
        <w:pStyle w:val="Lijstalinea"/>
        <w:numPr>
          <w:ilvl w:val="0"/>
          <w:numId w:val="2"/>
        </w:numPr>
        <w:spacing w:line="360" w:lineRule="auto"/>
        <w:rPr>
          <w:rFonts w:ascii="Times New Roman" w:hAnsi="Times New Roman" w:cs="Times New Roman"/>
          <w:sz w:val="24"/>
          <w:szCs w:val="24"/>
        </w:rPr>
      </w:pPr>
      <w:r w:rsidRPr="00F61005">
        <w:rPr>
          <w:rFonts w:ascii="Times New Roman" w:hAnsi="Times New Roman" w:cs="Times New Roman"/>
          <w:i/>
          <w:sz w:val="24"/>
          <w:szCs w:val="24"/>
        </w:rPr>
        <w:t>My World</w:t>
      </w:r>
      <w:r w:rsidRPr="00F61005">
        <w:rPr>
          <w:rFonts w:ascii="Times New Roman" w:hAnsi="Times New Roman" w:cs="Times New Roman"/>
          <w:sz w:val="24"/>
          <w:szCs w:val="24"/>
        </w:rPr>
        <w:t xml:space="preserve"> voting processes where water and sanitation were ranked 5/17 issues.</w:t>
      </w:r>
    </w:p>
    <w:p w:rsidR="00311ED4" w:rsidRPr="00F61005" w:rsidRDefault="001F6E15"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w:t>
      </w:r>
      <w:r w:rsidR="00E535AF" w:rsidRPr="00F61005">
        <w:rPr>
          <w:rFonts w:ascii="Times New Roman" w:hAnsi="Times New Roman" w:cs="Times New Roman"/>
          <w:sz w:val="24"/>
          <w:szCs w:val="24"/>
        </w:rPr>
        <w:t xml:space="preserve"> </w:t>
      </w:r>
      <w:r w:rsidRPr="00F61005">
        <w:rPr>
          <w:rFonts w:ascii="Times New Roman" w:hAnsi="Times New Roman" w:cs="Times New Roman"/>
          <w:sz w:val="24"/>
          <w:szCs w:val="24"/>
        </w:rPr>
        <w:t>Par</w:t>
      </w:r>
      <w:r w:rsidR="00311ED4" w:rsidRPr="00F61005">
        <w:rPr>
          <w:rFonts w:ascii="Times New Roman" w:hAnsi="Times New Roman" w:cs="Times New Roman"/>
          <w:sz w:val="24"/>
          <w:szCs w:val="24"/>
        </w:rPr>
        <w:t xml:space="preserve">ticipating UN departments, organizations and working groups </w:t>
      </w:r>
      <w:r w:rsidR="00435A49" w:rsidRPr="00F61005">
        <w:rPr>
          <w:rFonts w:ascii="Times New Roman" w:hAnsi="Times New Roman" w:cs="Times New Roman"/>
          <w:sz w:val="24"/>
          <w:szCs w:val="24"/>
        </w:rPr>
        <w:t xml:space="preserve">which contributed their input to the report development </w:t>
      </w:r>
      <w:r w:rsidR="00311ED4" w:rsidRPr="00F61005">
        <w:rPr>
          <w:rFonts w:ascii="Times New Roman" w:hAnsi="Times New Roman" w:cs="Times New Roman"/>
          <w:sz w:val="24"/>
          <w:szCs w:val="24"/>
        </w:rPr>
        <w:t xml:space="preserve">include: </w:t>
      </w:r>
      <w:r w:rsidR="00311ED4" w:rsidRPr="00F61005">
        <w:rPr>
          <w:rFonts w:ascii="Times New Roman" w:hAnsi="Times New Roman" w:cs="Times New Roman"/>
          <w:i/>
          <w:sz w:val="24"/>
          <w:szCs w:val="24"/>
        </w:rPr>
        <w:t>UN Water</w:t>
      </w:r>
      <w:r w:rsidR="00311ED4" w:rsidRPr="00F61005">
        <w:rPr>
          <w:rFonts w:ascii="Times New Roman" w:hAnsi="Times New Roman" w:cs="Times New Roman"/>
          <w:sz w:val="24"/>
          <w:szCs w:val="24"/>
        </w:rPr>
        <w:t xml:space="preserve"> and its member agencies and partners, the </w:t>
      </w:r>
      <w:r w:rsidR="00311ED4" w:rsidRPr="00F61005">
        <w:rPr>
          <w:rFonts w:ascii="Times New Roman" w:hAnsi="Times New Roman" w:cs="Times New Roman"/>
          <w:i/>
          <w:sz w:val="24"/>
          <w:szCs w:val="24"/>
        </w:rPr>
        <w:t>UN Secretary General’s High Level Panel of Eminent Persons on the Post 2015 Development Agenda</w:t>
      </w:r>
      <w:r w:rsidR="00311ED4" w:rsidRPr="00F61005">
        <w:rPr>
          <w:rFonts w:ascii="Times New Roman" w:hAnsi="Times New Roman" w:cs="Times New Roman"/>
          <w:sz w:val="24"/>
          <w:szCs w:val="24"/>
        </w:rPr>
        <w:t xml:space="preserve"> (HLP), the </w:t>
      </w:r>
      <w:r w:rsidR="00311ED4" w:rsidRPr="00F61005">
        <w:rPr>
          <w:rFonts w:ascii="Times New Roman" w:hAnsi="Times New Roman" w:cs="Times New Roman"/>
          <w:i/>
          <w:sz w:val="24"/>
          <w:szCs w:val="24"/>
        </w:rPr>
        <w:t xml:space="preserve">UN Sustainable Development Solutions Network </w:t>
      </w:r>
      <w:r w:rsidR="00556598" w:rsidRPr="00F61005">
        <w:rPr>
          <w:rFonts w:ascii="Times New Roman" w:hAnsi="Times New Roman" w:cs="Times New Roman"/>
          <w:i/>
          <w:sz w:val="24"/>
          <w:szCs w:val="24"/>
        </w:rPr>
        <w:t>(SDSN</w:t>
      </w:r>
      <w:r w:rsidR="00311ED4" w:rsidRPr="00F61005">
        <w:rPr>
          <w:rFonts w:ascii="Times New Roman" w:hAnsi="Times New Roman" w:cs="Times New Roman"/>
          <w:i/>
          <w:sz w:val="24"/>
          <w:szCs w:val="24"/>
        </w:rPr>
        <w:t>), t</w:t>
      </w:r>
      <w:r w:rsidR="00311ED4" w:rsidRPr="00F61005">
        <w:rPr>
          <w:rFonts w:ascii="Times New Roman" w:hAnsi="Times New Roman" w:cs="Times New Roman"/>
          <w:sz w:val="24"/>
          <w:szCs w:val="24"/>
        </w:rPr>
        <w:t xml:space="preserve">he </w:t>
      </w:r>
      <w:r w:rsidR="00311ED4" w:rsidRPr="00F61005">
        <w:rPr>
          <w:rFonts w:ascii="Times New Roman" w:hAnsi="Times New Roman" w:cs="Times New Roman"/>
          <w:i/>
          <w:sz w:val="24"/>
          <w:szCs w:val="24"/>
        </w:rPr>
        <w:t>UN Development Group</w:t>
      </w:r>
      <w:r w:rsidR="00311ED4" w:rsidRPr="00F61005">
        <w:rPr>
          <w:rFonts w:ascii="Times New Roman" w:hAnsi="Times New Roman" w:cs="Times New Roman"/>
          <w:sz w:val="24"/>
          <w:szCs w:val="24"/>
        </w:rPr>
        <w:t xml:space="preserve"> (UNDG), the </w:t>
      </w:r>
      <w:r w:rsidR="00311ED4" w:rsidRPr="00F61005">
        <w:rPr>
          <w:rFonts w:ascii="Times New Roman" w:hAnsi="Times New Roman" w:cs="Times New Roman"/>
          <w:i/>
          <w:sz w:val="24"/>
          <w:szCs w:val="24"/>
        </w:rPr>
        <w:t>Budapest Water</w:t>
      </w:r>
      <w:r w:rsidR="00311ED4" w:rsidRPr="00F61005">
        <w:rPr>
          <w:rFonts w:ascii="Times New Roman" w:hAnsi="Times New Roman" w:cs="Times New Roman"/>
          <w:sz w:val="24"/>
          <w:szCs w:val="24"/>
        </w:rPr>
        <w:t xml:space="preserve"> </w:t>
      </w:r>
      <w:r w:rsidR="00311ED4" w:rsidRPr="00F61005">
        <w:rPr>
          <w:rFonts w:ascii="Times New Roman" w:hAnsi="Times New Roman" w:cs="Times New Roman"/>
          <w:i/>
          <w:sz w:val="24"/>
          <w:szCs w:val="24"/>
        </w:rPr>
        <w:t>Summit</w:t>
      </w:r>
      <w:r w:rsidR="00311ED4" w:rsidRPr="00F61005">
        <w:rPr>
          <w:rFonts w:ascii="Times New Roman" w:hAnsi="Times New Roman" w:cs="Times New Roman"/>
          <w:sz w:val="24"/>
          <w:szCs w:val="24"/>
        </w:rPr>
        <w:t xml:space="preserve">, the </w:t>
      </w:r>
      <w:r w:rsidR="00311ED4" w:rsidRPr="00F61005">
        <w:rPr>
          <w:rFonts w:ascii="Times New Roman" w:hAnsi="Times New Roman" w:cs="Times New Roman"/>
          <w:i/>
          <w:sz w:val="24"/>
          <w:szCs w:val="24"/>
        </w:rPr>
        <w:t>Open Working Group on Sustainable Development Goals</w:t>
      </w:r>
      <w:r w:rsidR="00311ED4" w:rsidRPr="00F61005">
        <w:rPr>
          <w:rFonts w:ascii="Times New Roman" w:hAnsi="Times New Roman" w:cs="Times New Roman"/>
          <w:sz w:val="24"/>
          <w:szCs w:val="24"/>
        </w:rPr>
        <w:t xml:space="preserve"> </w:t>
      </w:r>
      <w:r w:rsidR="00556598" w:rsidRPr="00F61005">
        <w:rPr>
          <w:rFonts w:ascii="Times New Roman" w:hAnsi="Times New Roman" w:cs="Times New Roman"/>
          <w:sz w:val="24"/>
          <w:szCs w:val="24"/>
        </w:rPr>
        <w:t>(OWGSDG’s</w:t>
      </w:r>
      <w:r w:rsidR="00311ED4" w:rsidRPr="00F61005">
        <w:rPr>
          <w:rFonts w:ascii="Times New Roman" w:hAnsi="Times New Roman" w:cs="Times New Roman"/>
          <w:sz w:val="24"/>
          <w:szCs w:val="24"/>
        </w:rPr>
        <w:t>), and various other thematic, national,</w:t>
      </w:r>
      <w:r w:rsidR="000C51E1" w:rsidRPr="00F61005">
        <w:rPr>
          <w:rFonts w:ascii="Times New Roman" w:hAnsi="Times New Roman" w:cs="Times New Roman"/>
          <w:sz w:val="24"/>
          <w:szCs w:val="24"/>
        </w:rPr>
        <w:t xml:space="preserve"> </w:t>
      </w:r>
      <w:r w:rsidR="00311ED4" w:rsidRPr="00F61005">
        <w:rPr>
          <w:rFonts w:ascii="Times New Roman" w:hAnsi="Times New Roman" w:cs="Times New Roman"/>
          <w:sz w:val="24"/>
          <w:szCs w:val="24"/>
        </w:rPr>
        <w:t xml:space="preserve">regional stakeholder consultations and constituencies. </w:t>
      </w:r>
    </w:p>
    <w:p w:rsidR="001F6E15" w:rsidRPr="00F61005" w:rsidRDefault="00DF69AD" w:rsidP="00DF69AD">
      <w:pPr>
        <w:spacing w:line="360" w:lineRule="auto"/>
        <w:rPr>
          <w:rFonts w:ascii="Times New Roman" w:hAnsi="Times New Roman" w:cs="Times New Roman"/>
          <w:sz w:val="24"/>
          <w:szCs w:val="24"/>
        </w:rPr>
      </w:pPr>
      <w:r w:rsidRPr="00F45F33">
        <w:rPr>
          <w:rFonts w:ascii="Times New Roman" w:hAnsi="Times New Roman" w:cs="Times New Roman"/>
          <w:noProof/>
          <w:sz w:val="24"/>
          <w:szCs w:val="24"/>
          <w:lang w:val="nl-NL" w:eastAsia="nl-NL"/>
        </w:rPr>
        <w:drawing>
          <wp:anchor distT="0" distB="0" distL="114300" distR="114300" simplePos="0" relativeHeight="251663360" behindDoc="0" locked="0" layoutInCell="1" allowOverlap="1">
            <wp:simplePos x="0" y="0"/>
            <wp:positionH relativeFrom="column">
              <wp:posOffset>0</wp:posOffset>
            </wp:positionH>
            <wp:positionV relativeFrom="paragraph">
              <wp:posOffset>56515</wp:posOffset>
            </wp:positionV>
            <wp:extent cx="1371600" cy="1600200"/>
            <wp:effectExtent l="0" t="0" r="0" b="0"/>
            <wp:wrapTight wrapText="bothSides">
              <wp:wrapPolygon edited="0">
                <wp:start x="0" y="0"/>
                <wp:lineTo x="0" y="21257"/>
                <wp:lineTo x="21200" y="21257"/>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1600200"/>
                    </a:xfrm>
                    <a:prstGeom prst="rect">
                      <a:avLst/>
                    </a:prstGeom>
                    <a:noFill/>
                    <a:ln>
                      <a:noFill/>
                    </a:ln>
                  </pic:spPr>
                </pic:pic>
              </a:graphicData>
            </a:graphic>
          </wp:anchor>
        </w:drawing>
      </w:r>
      <w:r w:rsidR="00F06272" w:rsidRPr="00F61005">
        <w:rPr>
          <w:rFonts w:ascii="Times New Roman" w:hAnsi="Times New Roman" w:cs="Times New Roman"/>
          <w:sz w:val="24"/>
          <w:szCs w:val="24"/>
        </w:rPr>
        <w:t>The report highlights the many interrelated linkages between water and development outcomes including: healthy people, increased prosperity, equitable societies, protected ecosystems and resilient communities</w:t>
      </w:r>
      <w:r w:rsidR="00F06272">
        <w:rPr>
          <w:rFonts w:ascii="Times New Roman" w:hAnsi="Times New Roman" w:cs="Times New Roman"/>
          <w:sz w:val="24"/>
          <w:szCs w:val="24"/>
        </w:rPr>
        <w:t xml:space="preserve">. </w:t>
      </w:r>
      <w:r w:rsidR="000118C5">
        <w:rPr>
          <w:rFonts w:ascii="Times New Roman" w:hAnsi="Times New Roman" w:cs="Times New Roman"/>
          <w:sz w:val="24"/>
          <w:szCs w:val="24"/>
        </w:rPr>
        <w:t>It recognizes the many linkages and connections to other sectors including food and energy security though no specific targets for these interlinked sectors are provided within the purview of this report. Water resource management and its many connections to countrywide</w:t>
      </w:r>
      <w:r w:rsidR="001F6E15" w:rsidRPr="00F61005">
        <w:rPr>
          <w:rFonts w:ascii="Times New Roman" w:hAnsi="Times New Roman" w:cs="Times New Roman"/>
          <w:sz w:val="24"/>
          <w:szCs w:val="24"/>
        </w:rPr>
        <w:t xml:space="preserve"> social, economic and ecologic sustainability</w:t>
      </w:r>
      <w:r w:rsidR="000118C5">
        <w:rPr>
          <w:rFonts w:ascii="Times New Roman" w:hAnsi="Times New Roman" w:cs="Times New Roman"/>
          <w:sz w:val="24"/>
          <w:szCs w:val="24"/>
        </w:rPr>
        <w:t xml:space="preserve"> are addressed</w:t>
      </w:r>
      <w:r w:rsidR="00F86A47" w:rsidRPr="00F61005">
        <w:rPr>
          <w:rFonts w:ascii="Times New Roman" w:hAnsi="Times New Roman" w:cs="Times New Roman"/>
          <w:sz w:val="24"/>
          <w:szCs w:val="24"/>
        </w:rPr>
        <w:t xml:space="preserve">. </w:t>
      </w:r>
      <w:r w:rsidR="001F6E15" w:rsidRPr="00F61005">
        <w:rPr>
          <w:rFonts w:ascii="Times New Roman" w:hAnsi="Times New Roman" w:cs="Times New Roman"/>
          <w:sz w:val="24"/>
          <w:szCs w:val="24"/>
        </w:rPr>
        <w:t xml:space="preserve"> More intensive emphasis on implementation of the human right to water and sanitation </w:t>
      </w:r>
      <w:r w:rsidR="00846B3B" w:rsidRPr="00F61005">
        <w:rPr>
          <w:rFonts w:ascii="Times New Roman" w:hAnsi="Times New Roman" w:cs="Times New Roman"/>
          <w:sz w:val="24"/>
          <w:szCs w:val="24"/>
        </w:rPr>
        <w:t xml:space="preserve">is </w:t>
      </w:r>
      <w:r w:rsidR="000118C5">
        <w:rPr>
          <w:rFonts w:ascii="Times New Roman" w:hAnsi="Times New Roman" w:cs="Times New Roman"/>
          <w:sz w:val="24"/>
          <w:szCs w:val="24"/>
        </w:rPr>
        <w:t xml:space="preserve">addressed as a core area within this report </w:t>
      </w:r>
      <w:r w:rsidR="00846B3B" w:rsidRPr="00F61005">
        <w:rPr>
          <w:rFonts w:ascii="Times New Roman" w:hAnsi="Times New Roman" w:cs="Times New Roman"/>
          <w:sz w:val="24"/>
          <w:szCs w:val="24"/>
        </w:rPr>
        <w:t xml:space="preserve">through the creation of </w:t>
      </w:r>
      <w:r w:rsidR="001F6E15" w:rsidRPr="00F61005">
        <w:rPr>
          <w:rFonts w:ascii="Times New Roman" w:hAnsi="Times New Roman" w:cs="Times New Roman"/>
          <w:sz w:val="24"/>
          <w:szCs w:val="24"/>
        </w:rPr>
        <w:t xml:space="preserve">sub-targets around </w:t>
      </w:r>
      <w:r w:rsidR="006A5230" w:rsidRPr="00F61005">
        <w:rPr>
          <w:rFonts w:ascii="Times New Roman" w:hAnsi="Times New Roman" w:cs="Times New Roman"/>
          <w:sz w:val="24"/>
          <w:szCs w:val="24"/>
        </w:rPr>
        <w:t>participation</w:t>
      </w:r>
      <w:r w:rsidR="002C5474" w:rsidRPr="00F61005">
        <w:rPr>
          <w:rFonts w:ascii="Times New Roman" w:hAnsi="Times New Roman" w:cs="Times New Roman"/>
          <w:sz w:val="24"/>
          <w:szCs w:val="24"/>
        </w:rPr>
        <w:t xml:space="preserve">, </w:t>
      </w:r>
      <w:r w:rsidR="006A5230" w:rsidRPr="00F61005">
        <w:rPr>
          <w:rFonts w:ascii="Times New Roman" w:hAnsi="Times New Roman" w:cs="Times New Roman"/>
          <w:sz w:val="24"/>
          <w:szCs w:val="24"/>
        </w:rPr>
        <w:t>justice, equity</w:t>
      </w:r>
      <w:r w:rsidR="001F6E15" w:rsidRPr="00F61005">
        <w:rPr>
          <w:rFonts w:ascii="Times New Roman" w:hAnsi="Times New Roman" w:cs="Times New Roman"/>
          <w:sz w:val="24"/>
          <w:szCs w:val="24"/>
        </w:rPr>
        <w:t xml:space="preserve">, accountability </w:t>
      </w:r>
      <w:r w:rsidR="006A5230" w:rsidRPr="00F61005">
        <w:rPr>
          <w:rFonts w:ascii="Times New Roman" w:hAnsi="Times New Roman" w:cs="Times New Roman"/>
          <w:sz w:val="24"/>
          <w:szCs w:val="24"/>
        </w:rPr>
        <w:t>and inclusiveness</w:t>
      </w:r>
      <w:r w:rsidR="00CE6268" w:rsidRPr="00F61005">
        <w:rPr>
          <w:rFonts w:ascii="Times New Roman" w:hAnsi="Times New Roman" w:cs="Times New Roman"/>
          <w:sz w:val="24"/>
          <w:szCs w:val="24"/>
        </w:rPr>
        <w:t xml:space="preserve">. </w:t>
      </w:r>
    </w:p>
    <w:p w:rsidR="00CE6268" w:rsidRPr="00F61005" w:rsidRDefault="001F6E15"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While this report is pre-requisite to upcoming</w:t>
      </w:r>
      <w:r w:rsidR="002C5474" w:rsidRPr="00F61005">
        <w:rPr>
          <w:rFonts w:ascii="Times New Roman" w:hAnsi="Times New Roman" w:cs="Times New Roman"/>
          <w:sz w:val="24"/>
          <w:szCs w:val="24"/>
        </w:rPr>
        <w:t xml:space="preserve"> “</w:t>
      </w:r>
      <w:r w:rsidR="00CE6268" w:rsidRPr="00F61005">
        <w:rPr>
          <w:rFonts w:ascii="Times New Roman" w:hAnsi="Times New Roman" w:cs="Times New Roman"/>
          <w:sz w:val="24"/>
          <w:szCs w:val="24"/>
        </w:rPr>
        <w:t>stock taking”</w:t>
      </w:r>
      <w:r w:rsidR="002C5474" w:rsidRPr="00F61005">
        <w:rPr>
          <w:rFonts w:ascii="Times New Roman" w:hAnsi="Times New Roman" w:cs="Times New Roman"/>
          <w:sz w:val="24"/>
          <w:szCs w:val="24"/>
        </w:rPr>
        <w:t xml:space="preserve"> </w:t>
      </w:r>
      <w:r w:rsidR="002F1BCF" w:rsidRPr="00F61005">
        <w:rPr>
          <w:rFonts w:ascii="Times New Roman" w:hAnsi="Times New Roman" w:cs="Times New Roman"/>
          <w:sz w:val="24"/>
          <w:szCs w:val="24"/>
        </w:rPr>
        <w:t>reports on</w:t>
      </w:r>
      <w:r w:rsidR="000118C5">
        <w:rPr>
          <w:rFonts w:ascii="Times New Roman" w:hAnsi="Times New Roman" w:cs="Times New Roman"/>
          <w:sz w:val="24"/>
          <w:szCs w:val="24"/>
        </w:rPr>
        <w:t xml:space="preserve"> the UN</w:t>
      </w:r>
      <w:r w:rsidR="002F1BCF" w:rsidRPr="00F61005">
        <w:rPr>
          <w:rFonts w:ascii="Times New Roman" w:hAnsi="Times New Roman" w:cs="Times New Roman"/>
          <w:sz w:val="24"/>
          <w:szCs w:val="24"/>
        </w:rPr>
        <w:t xml:space="preserve"> SDG’s to be held later in the year</w:t>
      </w:r>
      <w:r w:rsidR="00CE6268" w:rsidRPr="00F61005">
        <w:rPr>
          <w:rFonts w:ascii="Times New Roman" w:hAnsi="Times New Roman" w:cs="Times New Roman"/>
          <w:sz w:val="24"/>
          <w:szCs w:val="24"/>
        </w:rPr>
        <w:t xml:space="preserve">, </w:t>
      </w:r>
      <w:r w:rsidR="00846B3B" w:rsidRPr="00F61005">
        <w:rPr>
          <w:rFonts w:ascii="Times New Roman" w:hAnsi="Times New Roman" w:cs="Times New Roman"/>
          <w:sz w:val="24"/>
          <w:szCs w:val="24"/>
        </w:rPr>
        <w:t xml:space="preserve">the UN WATER </w:t>
      </w:r>
      <w:r w:rsidR="002B654C">
        <w:rPr>
          <w:rFonts w:ascii="Times New Roman" w:hAnsi="Times New Roman" w:cs="Times New Roman"/>
          <w:sz w:val="24"/>
          <w:szCs w:val="24"/>
        </w:rPr>
        <w:t xml:space="preserve">report initially paves the way </w:t>
      </w:r>
      <w:r w:rsidR="00846B3B" w:rsidRPr="00F61005">
        <w:rPr>
          <w:rFonts w:ascii="Times New Roman" w:hAnsi="Times New Roman" w:cs="Times New Roman"/>
          <w:sz w:val="24"/>
          <w:szCs w:val="24"/>
        </w:rPr>
        <w:t xml:space="preserve">for the creation of a </w:t>
      </w:r>
      <w:r w:rsidR="002F1BCF" w:rsidRPr="00F61005">
        <w:rPr>
          <w:rFonts w:ascii="Times New Roman" w:hAnsi="Times New Roman" w:cs="Times New Roman"/>
          <w:sz w:val="24"/>
          <w:szCs w:val="24"/>
        </w:rPr>
        <w:t>schemata of various water related</w:t>
      </w:r>
      <w:r w:rsidR="00174692" w:rsidRPr="00F61005">
        <w:rPr>
          <w:rFonts w:ascii="Times New Roman" w:hAnsi="Times New Roman" w:cs="Times New Roman"/>
          <w:sz w:val="24"/>
          <w:szCs w:val="24"/>
        </w:rPr>
        <w:t xml:space="preserve"> targets, indicators and core areas </w:t>
      </w:r>
      <w:r w:rsidR="002F1BCF" w:rsidRPr="00F61005">
        <w:rPr>
          <w:rFonts w:ascii="Times New Roman" w:hAnsi="Times New Roman" w:cs="Times New Roman"/>
          <w:sz w:val="24"/>
          <w:szCs w:val="24"/>
        </w:rPr>
        <w:t xml:space="preserve">upon which a </w:t>
      </w:r>
      <w:r w:rsidR="000118C5" w:rsidRPr="000118C5">
        <w:rPr>
          <w:rFonts w:ascii="Times New Roman" w:hAnsi="Times New Roman" w:cs="Times New Roman"/>
          <w:i/>
          <w:sz w:val="24"/>
          <w:szCs w:val="24"/>
        </w:rPr>
        <w:t>S</w:t>
      </w:r>
      <w:r w:rsidR="002F1BCF" w:rsidRPr="000118C5">
        <w:rPr>
          <w:rFonts w:ascii="Times New Roman" w:hAnsi="Times New Roman" w:cs="Times New Roman"/>
          <w:i/>
          <w:sz w:val="24"/>
          <w:szCs w:val="24"/>
        </w:rPr>
        <w:t xml:space="preserve">ustainable </w:t>
      </w:r>
      <w:r w:rsidR="000118C5" w:rsidRPr="000118C5">
        <w:rPr>
          <w:rFonts w:ascii="Times New Roman" w:hAnsi="Times New Roman" w:cs="Times New Roman"/>
          <w:i/>
          <w:sz w:val="24"/>
          <w:szCs w:val="24"/>
        </w:rPr>
        <w:t>W</w:t>
      </w:r>
      <w:r w:rsidR="002F1BCF" w:rsidRPr="000118C5">
        <w:rPr>
          <w:rFonts w:ascii="Times New Roman" w:hAnsi="Times New Roman" w:cs="Times New Roman"/>
          <w:i/>
          <w:sz w:val="24"/>
          <w:szCs w:val="24"/>
        </w:rPr>
        <w:t xml:space="preserve">ater </w:t>
      </w:r>
      <w:r w:rsidR="000118C5" w:rsidRPr="000118C5">
        <w:rPr>
          <w:rFonts w:ascii="Times New Roman" w:hAnsi="Times New Roman" w:cs="Times New Roman"/>
          <w:i/>
          <w:sz w:val="24"/>
          <w:szCs w:val="24"/>
        </w:rPr>
        <w:t>G</w:t>
      </w:r>
      <w:r w:rsidR="002F1BCF" w:rsidRPr="000118C5">
        <w:rPr>
          <w:rFonts w:ascii="Times New Roman" w:hAnsi="Times New Roman" w:cs="Times New Roman"/>
          <w:i/>
          <w:sz w:val="24"/>
          <w:szCs w:val="24"/>
        </w:rPr>
        <w:t>oal</w:t>
      </w:r>
      <w:r w:rsidR="002F1BCF" w:rsidRPr="00F61005">
        <w:rPr>
          <w:rFonts w:ascii="Times New Roman" w:hAnsi="Times New Roman" w:cs="Times New Roman"/>
          <w:i/>
          <w:sz w:val="24"/>
          <w:szCs w:val="24"/>
        </w:rPr>
        <w:t xml:space="preserve"> </w:t>
      </w:r>
      <w:r w:rsidR="002F1BCF" w:rsidRPr="000118C5">
        <w:rPr>
          <w:rFonts w:ascii="Times New Roman" w:hAnsi="Times New Roman" w:cs="Times New Roman"/>
          <w:i/>
          <w:sz w:val="24"/>
          <w:szCs w:val="24"/>
        </w:rPr>
        <w:t xml:space="preserve">for </w:t>
      </w:r>
      <w:r w:rsidR="000118C5" w:rsidRPr="000118C5">
        <w:rPr>
          <w:rFonts w:ascii="Times New Roman" w:hAnsi="Times New Roman" w:cs="Times New Roman"/>
          <w:i/>
          <w:sz w:val="24"/>
          <w:szCs w:val="24"/>
        </w:rPr>
        <w:t>A</w:t>
      </w:r>
      <w:r w:rsidR="002F1BCF" w:rsidRPr="000118C5">
        <w:rPr>
          <w:rFonts w:ascii="Times New Roman" w:hAnsi="Times New Roman" w:cs="Times New Roman"/>
          <w:i/>
          <w:sz w:val="24"/>
          <w:szCs w:val="24"/>
        </w:rPr>
        <w:t>ll</w:t>
      </w:r>
      <w:r w:rsidR="002F1BCF" w:rsidRPr="00F61005">
        <w:rPr>
          <w:rFonts w:ascii="Times New Roman" w:hAnsi="Times New Roman" w:cs="Times New Roman"/>
          <w:sz w:val="24"/>
          <w:szCs w:val="24"/>
        </w:rPr>
        <w:t xml:space="preserve"> might be </w:t>
      </w:r>
      <w:r w:rsidR="004D07C1" w:rsidRPr="00F61005">
        <w:rPr>
          <w:rFonts w:ascii="Times New Roman" w:hAnsi="Times New Roman" w:cs="Times New Roman"/>
          <w:sz w:val="24"/>
          <w:szCs w:val="24"/>
        </w:rPr>
        <w:t xml:space="preserve">focused. </w:t>
      </w:r>
    </w:p>
    <w:p w:rsidR="002F1BCF" w:rsidRPr="00F61005" w:rsidRDefault="00174692" w:rsidP="00DF69AD">
      <w:pPr>
        <w:spacing w:line="360" w:lineRule="auto"/>
        <w:rPr>
          <w:rFonts w:ascii="Times New Roman" w:hAnsi="Times New Roman" w:cs="Times New Roman"/>
          <w:sz w:val="24"/>
          <w:szCs w:val="24"/>
        </w:rPr>
      </w:pPr>
      <w:r w:rsidRPr="00F61005">
        <w:rPr>
          <w:rFonts w:ascii="Times New Roman" w:hAnsi="Times New Roman" w:cs="Times New Roman"/>
          <w:sz w:val="24"/>
          <w:szCs w:val="24"/>
        </w:rPr>
        <w:t xml:space="preserve">While the UN </w:t>
      </w:r>
      <w:r w:rsidR="002F1BCF" w:rsidRPr="00F61005">
        <w:rPr>
          <w:rFonts w:ascii="Times New Roman" w:hAnsi="Times New Roman" w:cs="Times New Roman"/>
          <w:sz w:val="24"/>
          <w:szCs w:val="24"/>
        </w:rPr>
        <w:t xml:space="preserve">under the MDG’s </w:t>
      </w:r>
      <w:r w:rsidRPr="00F61005">
        <w:rPr>
          <w:rFonts w:ascii="Times New Roman" w:hAnsi="Times New Roman" w:cs="Times New Roman"/>
          <w:sz w:val="24"/>
          <w:szCs w:val="24"/>
        </w:rPr>
        <w:t xml:space="preserve">has </w:t>
      </w:r>
      <w:r w:rsidR="002F1BCF" w:rsidRPr="00F61005">
        <w:rPr>
          <w:rFonts w:ascii="Times New Roman" w:hAnsi="Times New Roman" w:cs="Times New Roman"/>
          <w:sz w:val="24"/>
          <w:szCs w:val="24"/>
        </w:rPr>
        <w:t xml:space="preserve">intensively focused </w:t>
      </w:r>
      <w:r w:rsidRPr="00F61005">
        <w:rPr>
          <w:rFonts w:ascii="Times New Roman" w:hAnsi="Times New Roman" w:cs="Times New Roman"/>
          <w:sz w:val="24"/>
          <w:szCs w:val="24"/>
        </w:rPr>
        <w:t>on water access and sanitation</w:t>
      </w:r>
      <w:r w:rsidR="002F1BCF" w:rsidRPr="00F61005">
        <w:rPr>
          <w:rFonts w:ascii="Times New Roman" w:hAnsi="Times New Roman" w:cs="Times New Roman"/>
          <w:sz w:val="24"/>
          <w:szCs w:val="24"/>
        </w:rPr>
        <w:t xml:space="preserve"> targets for countries</w:t>
      </w:r>
      <w:r w:rsidR="000118C5">
        <w:rPr>
          <w:rFonts w:ascii="Times New Roman" w:hAnsi="Times New Roman" w:cs="Times New Roman"/>
          <w:sz w:val="24"/>
          <w:szCs w:val="24"/>
        </w:rPr>
        <w:t xml:space="preserve"> in</w:t>
      </w:r>
      <w:r w:rsidR="002F1BCF" w:rsidRPr="00F61005">
        <w:rPr>
          <w:rFonts w:ascii="Times New Roman" w:hAnsi="Times New Roman" w:cs="Times New Roman"/>
          <w:sz w:val="24"/>
          <w:szCs w:val="24"/>
        </w:rPr>
        <w:t xml:space="preserve"> working to halve the proportion of those without access, and has </w:t>
      </w:r>
      <w:r w:rsidR="000118C5">
        <w:rPr>
          <w:rFonts w:ascii="Times New Roman" w:hAnsi="Times New Roman" w:cs="Times New Roman"/>
          <w:sz w:val="24"/>
          <w:szCs w:val="24"/>
        </w:rPr>
        <w:t xml:space="preserve">made large strides in </w:t>
      </w:r>
      <w:r w:rsidR="002F1BCF" w:rsidRPr="00F61005">
        <w:rPr>
          <w:rFonts w:ascii="Times New Roman" w:hAnsi="Times New Roman" w:cs="Times New Roman"/>
          <w:sz w:val="24"/>
          <w:szCs w:val="24"/>
        </w:rPr>
        <w:t xml:space="preserve">progress </w:t>
      </w:r>
      <w:r w:rsidR="000118C5">
        <w:rPr>
          <w:rFonts w:ascii="Times New Roman" w:hAnsi="Times New Roman" w:cs="Times New Roman"/>
          <w:sz w:val="24"/>
          <w:szCs w:val="24"/>
        </w:rPr>
        <w:t>around</w:t>
      </w:r>
      <w:r w:rsidR="002F1BCF" w:rsidRPr="00F61005">
        <w:rPr>
          <w:rFonts w:ascii="Times New Roman" w:hAnsi="Times New Roman" w:cs="Times New Roman"/>
          <w:sz w:val="24"/>
          <w:szCs w:val="24"/>
        </w:rPr>
        <w:t xml:space="preserve"> improved water access</w:t>
      </w:r>
      <w:r w:rsidR="000118C5">
        <w:rPr>
          <w:rFonts w:ascii="Times New Roman" w:hAnsi="Times New Roman" w:cs="Times New Roman"/>
          <w:sz w:val="24"/>
          <w:szCs w:val="24"/>
        </w:rPr>
        <w:t xml:space="preserve"> from</w:t>
      </w:r>
      <w:r w:rsidR="00621411">
        <w:rPr>
          <w:rFonts w:ascii="Times New Roman" w:hAnsi="Times New Roman" w:cs="Times New Roman"/>
          <w:sz w:val="24"/>
          <w:szCs w:val="24"/>
        </w:rPr>
        <w:t xml:space="preserve"> (</w:t>
      </w:r>
      <w:r w:rsidR="000118C5">
        <w:rPr>
          <w:rFonts w:ascii="Times New Roman" w:hAnsi="Times New Roman" w:cs="Times New Roman"/>
          <w:sz w:val="24"/>
          <w:szCs w:val="24"/>
        </w:rPr>
        <w:t xml:space="preserve">2.6 billion </w:t>
      </w:r>
      <w:r w:rsidR="00263123">
        <w:rPr>
          <w:rFonts w:ascii="Times New Roman" w:hAnsi="Times New Roman" w:cs="Times New Roman"/>
          <w:sz w:val="24"/>
          <w:szCs w:val="24"/>
        </w:rPr>
        <w:t>pe</w:t>
      </w:r>
      <w:r w:rsidR="001E62AC">
        <w:rPr>
          <w:rFonts w:ascii="Times New Roman" w:hAnsi="Times New Roman" w:cs="Times New Roman"/>
          <w:sz w:val="24"/>
          <w:szCs w:val="24"/>
        </w:rPr>
        <w:t xml:space="preserve">ople </w:t>
      </w:r>
      <w:r w:rsidR="000118C5">
        <w:rPr>
          <w:rFonts w:ascii="Times New Roman" w:hAnsi="Times New Roman" w:cs="Times New Roman"/>
          <w:sz w:val="24"/>
          <w:szCs w:val="24"/>
        </w:rPr>
        <w:t>to 783 million)</w:t>
      </w:r>
      <w:r w:rsidR="00263123">
        <w:rPr>
          <w:rFonts w:ascii="Times New Roman" w:hAnsi="Times New Roman" w:cs="Times New Roman"/>
          <w:sz w:val="24"/>
          <w:szCs w:val="24"/>
        </w:rPr>
        <w:t>, the sanitation access target lags way behind</w:t>
      </w:r>
      <w:r w:rsidR="00621411">
        <w:rPr>
          <w:rFonts w:ascii="Times New Roman" w:hAnsi="Times New Roman" w:cs="Times New Roman"/>
          <w:sz w:val="24"/>
          <w:szCs w:val="24"/>
        </w:rPr>
        <w:t>:</w:t>
      </w:r>
      <w:r w:rsidR="002B654C">
        <w:rPr>
          <w:rFonts w:ascii="Times New Roman" w:hAnsi="Times New Roman" w:cs="Times New Roman"/>
          <w:sz w:val="24"/>
          <w:szCs w:val="24"/>
        </w:rPr>
        <w:t xml:space="preserve"> </w:t>
      </w:r>
      <w:r w:rsidR="00263123">
        <w:rPr>
          <w:rFonts w:ascii="Times New Roman" w:hAnsi="Times New Roman" w:cs="Times New Roman"/>
          <w:sz w:val="24"/>
          <w:szCs w:val="24"/>
        </w:rPr>
        <w:t>(</w:t>
      </w:r>
      <w:r w:rsidR="001E62AC">
        <w:rPr>
          <w:rFonts w:ascii="Times New Roman" w:hAnsi="Times New Roman" w:cs="Times New Roman"/>
          <w:sz w:val="24"/>
          <w:szCs w:val="24"/>
        </w:rPr>
        <w:t>s</w:t>
      </w:r>
      <w:r w:rsidR="00263123">
        <w:rPr>
          <w:rFonts w:ascii="Times New Roman" w:hAnsi="Times New Roman" w:cs="Times New Roman"/>
          <w:sz w:val="24"/>
          <w:szCs w:val="24"/>
        </w:rPr>
        <w:t>till 2.6 billion</w:t>
      </w:r>
      <w:r w:rsidR="001E62AC">
        <w:rPr>
          <w:rFonts w:ascii="Times New Roman" w:hAnsi="Times New Roman" w:cs="Times New Roman"/>
          <w:sz w:val="24"/>
          <w:szCs w:val="24"/>
        </w:rPr>
        <w:t xml:space="preserve"> people</w:t>
      </w:r>
      <w:r w:rsidR="00263123">
        <w:rPr>
          <w:rFonts w:ascii="Times New Roman" w:hAnsi="Times New Roman" w:cs="Times New Roman"/>
          <w:sz w:val="24"/>
          <w:szCs w:val="24"/>
        </w:rPr>
        <w:t xml:space="preserve"> without improved sanitation access as of 2014). </w:t>
      </w:r>
      <w:r w:rsidR="001E62AC">
        <w:rPr>
          <w:rFonts w:ascii="Times New Roman" w:hAnsi="Times New Roman" w:cs="Times New Roman"/>
          <w:sz w:val="24"/>
          <w:szCs w:val="24"/>
        </w:rPr>
        <w:t>Thus</w:t>
      </w:r>
      <w:r w:rsidR="00621411">
        <w:rPr>
          <w:rFonts w:ascii="Times New Roman" w:hAnsi="Times New Roman" w:cs="Times New Roman"/>
          <w:sz w:val="24"/>
          <w:szCs w:val="24"/>
        </w:rPr>
        <w:t xml:space="preserve"> </w:t>
      </w:r>
      <w:r w:rsidR="001E62AC">
        <w:rPr>
          <w:rFonts w:ascii="Times New Roman" w:hAnsi="Times New Roman" w:cs="Times New Roman"/>
          <w:sz w:val="24"/>
          <w:szCs w:val="24"/>
        </w:rPr>
        <w:t xml:space="preserve">the </w:t>
      </w:r>
      <w:r w:rsidR="00263123">
        <w:rPr>
          <w:rFonts w:ascii="Times New Roman" w:hAnsi="Times New Roman" w:cs="Times New Roman"/>
          <w:sz w:val="24"/>
          <w:szCs w:val="24"/>
        </w:rPr>
        <w:t xml:space="preserve">sanitation </w:t>
      </w:r>
      <w:r w:rsidR="001E62AC">
        <w:rPr>
          <w:rFonts w:ascii="Times New Roman" w:hAnsi="Times New Roman" w:cs="Times New Roman"/>
          <w:sz w:val="24"/>
          <w:szCs w:val="24"/>
        </w:rPr>
        <w:t>sector</w:t>
      </w:r>
      <w:r w:rsidR="00263123">
        <w:rPr>
          <w:rFonts w:ascii="Times New Roman" w:hAnsi="Times New Roman" w:cs="Times New Roman"/>
          <w:sz w:val="24"/>
          <w:szCs w:val="24"/>
        </w:rPr>
        <w:t xml:space="preserve"> post 2015 </w:t>
      </w:r>
      <w:r w:rsidR="001E62AC">
        <w:rPr>
          <w:rFonts w:ascii="Times New Roman" w:hAnsi="Times New Roman" w:cs="Times New Roman"/>
          <w:sz w:val="24"/>
          <w:szCs w:val="24"/>
        </w:rPr>
        <w:t xml:space="preserve">is likely to be targeted with much greater </w:t>
      </w:r>
      <w:r w:rsidR="001E62AC">
        <w:rPr>
          <w:rFonts w:ascii="Times New Roman" w:hAnsi="Times New Roman" w:cs="Times New Roman"/>
          <w:sz w:val="24"/>
          <w:szCs w:val="24"/>
        </w:rPr>
        <w:lastRenderedPageBreak/>
        <w:t>intensity until improved</w:t>
      </w:r>
      <w:r w:rsidR="00621411">
        <w:rPr>
          <w:rFonts w:ascii="Times New Roman" w:hAnsi="Times New Roman" w:cs="Times New Roman"/>
          <w:sz w:val="24"/>
          <w:szCs w:val="24"/>
        </w:rPr>
        <w:t xml:space="preserve"> universal</w:t>
      </w:r>
      <w:r w:rsidR="001E62AC">
        <w:rPr>
          <w:rFonts w:ascii="Times New Roman" w:hAnsi="Times New Roman" w:cs="Times New Roman"/>
          <w:sz w:val="24"/>
          <w:szCs w:val="24"/>
        </w:rPr>
        <w:t xml:space="preserve"> access is attained. </w:t>
      </w:r>
      <w:r w:rsidR="00263123">
        <w:rPr>
          <w:rFonts w:ascii="Times New Roman" w:hAnsi="Times New Roman" w:cs="Times New Roman"/>
          <w:sz w:val="24"/>
          <w:szCs w:val="24"/>
        </w:rPr>
        <w:t xml:space="preserve"> Additionally, since the 2013 Year of International Water Cooperation, the report has worked to incorporate efforts around more integrated and cooperative water resource management including</w:t>
      </w:r>
      <w:r w:rsidR="00CF4993">
        <w:rPr>
          <w:rFonts w:ascii="Times New Roman" w:hAnsi="Times New Roman" w:cs="Times New Roman"/>
          <w:sz w:val="24"/>
          <w:szCs w:val="24"/>
        </w:rPr>
        <w:t xml:space="preserve"> attention to</w:t>
      </w:r>
      <w:r w:rsidR="00263123">
        <w:rPr>
          <w:rFonts w:ascii="Times New Roman" w:hAnsi="Times New Roman" w:cs="Times New Roman"/>
          <w:sz w:val="24"/>
          <w:szCs w:val="24"/>
        </w:rPr>
        <w:t xml:space="preserve"> shared regional watersheds, </w:t>
      </w:r>
      <w:proofErr w:type="spellStart"/>
      <w:r w:rsidR="00263123">
        <w:rPr>
          <w:rFonts w:ascii="Times New Roman" w:hAnsi="Times New Roman" w:cs="Times New Roman"/>
          <w:sz w:val="24"/>
          <w:szCs w:val="24"/>
        </w:rPr>
        <w:t>transboundary</w:t>
      </w:r>
      <w:proofErr w:type="spellEnd"/>
      <w:r w:rsidR="00263123">
        <w:rPr>
          <w:rFonts w:ascii="Times New Roman" w:hAnsi="Times New Roman" w:cs="Times New Roman"/>
          <w:sz w:val="24"/>
          <w:szCs w:val="24"/>
        </w:rPr>
        <w:t xml:space="preserve"> issues, and</w:t>
      </w:r>
      <w:r w:rsidR="00CF4993">
        <w:rPr>
          <w:rFonts w:ascii="Times New Roman" w:hAnsi="Times New Roman" w:cs="Times New Roman"/>
          <w:sz w:val="24"/>
          <w:szCs w:val="24"/>
        </w:rPr>
        <w:t xml:space="preserve"> integrated</w:t>
      </w:r>
      <w:r w:rsidR="00263123">
        <w:rPr>
          <w:rFonts w:ascii="Times New Roman" w:hAnsi="Times New Roman" w:cs="Times New Roman"/>
          <w:sz w:val="24"/>
          <w:szCs w:val="24"/>
        </w:rPr>
        <w:t xml:space="preserve"> growth and development of water resources addressing</w:t>
      </w:r>
      <w:r w:rsidR="00CF4993">
        <w:rPr>
          <w:rFonts w:ascii="Times New Roman" w:hAnsi="Times New Roman" w:cs="Times New Roman"/>
          <w:sz w:val="24"/>
          <w:szCs w:val="24"/>
        </w:rPr>
        <w:t xml:space="preserve"> </w:t>
      </w:r>
      <w:r w:rsidR="00263123">
        <w:rPr>
          <w:rFonts w:ascii="Times New Roman" w:hAnsi="Times New Roman" w:cs="Times New Roman"/>
          <w:sz w:val="24"/>
          <w:szCs w:val="24"/>
        </w:rPr>
        <w:t xml:space="preserve"> spatial and temporal freshwater related scarcities and stresses</w:t>
      </w:r>
      <w:r w:rsidR="00CF4993">
        <w:rPr>
          <w:rFonts w:ascii="Times New Roman" w:hAnsi="Times New Roman" w:cs="Times New Roman"/>
          <w:sz w:val="24"/>
          <w:szCs w:val="24"/>
        </w:rPr>
        <w:t>, ecological and environmental sustainability and climate change drivers and pressures</w:t>
      </w:r>
      <w:r w:rsidR="00263123">
        <w:rPr>
          <w:rFonts w:ascii="Times New Roman" w:hAnsi="Times New Roman" w:cs="Times New Roman"/>
          <w:sz w:val="24"/>
          <w:szCs w:val="24"/>
        </w:rPr>
        <w:t xml:space="preserve">. </w:t>
      </w:r>
      <w:r w:rsidR="002F1BCF" w:rsidRPr="00F61005">
        <w:rPr>
          <w:rFonts w:ascii="Times New Roman" w:hAnsi="Times New Roman" w:cs="Times New Roman"/>
          <w:sz w:val="24"/>
          <w:szCs w:val="24"/>
        </w:rPr>
        <w:t>D</w:t>
      </w:r>
      <w:r w:rsidRPr="00F61005">
        <w:rPr>
          <w:rFonts w:ascii="Times New Roman" w:hAnsi="Times New Roman" w:cs="Times New Roman"/>
          <w:sz w:val="24"/>
          <w:szCs w:val="24"/>
        </w:rPr>
        <w:t>uring the</w:t>
      </w:r>
      <w:r w:rsidR="00263123">
        <w:rPr>
          <w:rFonts w:ascii="Times New Roman" w:hAnsi="Times New Roman" w:cs="Times New Roman"/>
          <w:sz w:val="24"/>
          <w:szCs w:val="24"/>
        </w:rPr>
        <w:t xml:space="preserve"> international</w:t>
      </w:r>
      <w:r w:rsidRPr="00F61005">
        <w:rPr>
          <w:rFonts w:ascii="Times New Roman" w:hAnsi="Times New Roman" w:cs="Times New Roman"/>
          <w:sz w:val="24"/>
          <w:szCs w:val="24"/>
        </w:rPr>
        <w:t xml:space="preserve"> decade of water (2005-2015)</w:t>
      </w:r>
      <w:r w:rsidR="002F1BCF" w:rsidRPr="00F61005">
        <w:rPr>
          <w:rFonts w:ascii="Times New Roman" w:hAnsi="Times New Roman" w:cs="Times New Roman"/>
          <w:sz w:val="24"/>
          <w:szCs w:val="24"/>
        </w:rPr>
        <w:t xml:space="preserve"> it has also worked</w:t>
      </w:r>
      <w:r w:rsidRPr="00F61005">
        <w:rPr>
          <w:rFonts w:ascii="Times New Roman" w:hAnsi="Times New Roman" w:cs="Times New Roman"/>
          <w:sz w:val="24"/>
          <w:szCs w:val="24"/>
        </w:rPr>
        <w:t xml:space="preserve"> to underpin</w:t>
      </w:r>
      <w:r w:rsidR="002F1BCF" w:rsidRPr="00F61005">
        <w:rPr>
          <w:rFonts w:ascii="Times New Roman" w:hAnsi="Times New Roman" w:cs="Times New Roman"/>
          <w:sz w:val="24"/>
          <w:szCs w:val="24"/>
        </w:rPr>
        <w:t xml:space="preserve"> the capacities upon which resource allocation and decision making </w:t>
      </w:r>
      <w:r w:rsidR="00263123">
        <w:rPr>
          <w:rFonts w:ascii="Times New Roman" w:hAnsi="Times New Roman" w:cs="Times New Roman"/>
          <w:sz w:val="24"/>
          <w:szCs w:val="24"/>
        </w:rPr>
        <w:t xml:space="preserve">are </w:t>
      </w:r>
      <w:r w:rsidR="002F1BCF" w:rsidRPr="00F61005">
        <w:rPr>
          <w:rFonts w:ascii="Times New Roman" w:hAnsi="Times New Roman" w:cs="Times New Roman"/>
          <w:sz w:val="24"/>
          <w:szCs w:val="24"/>
        </w:rPr>
        <w:t>dependent.  These include addressing capacity building within</w:t>
      </w:r>
      <w:r w:rsidR="00263123">
        <w:rPr>
          <w:rFonts w:ascii="Times New Roman" w:hAnsi="Times New Roman" w:cs="Times New Roman"/>
          <w:sz w:val="24"/>
          <w:szCs w:val="24"/>
        </w:rPr>
        <w:t xml:space="preserve"> several arenas including</w:t>
      </w:r>
      <w:r w:rsidR="00F06272">
        <w:rPr>
          <w:rFonts w:ascii="Times New Roman" w:hAnsi="Times New Roman" w:cs="Times New Roman"/>
          <w:sz w:val="24"/>
          <w:szCs w:val="24"/>
        </w:rPr>
        <w:t>:</w:t>
      </w:r>
      <w:r w:rsidR="00263123">
        <w:rPr>
          <w:rFonts w:ascii="Times New Roman" w:hAnsi="Times New Roman" w:cs="Times New Roman"/>
          <w:sz w:val="24"/>
          <w:szCs w:val="24"/>
        </w:rPr>
        <w:t xml:space="preserve">  (a) the recognition and proliferation of </w:t>
      </w:r>
      <w:r w:rsidRPr="00F61005">
        <w:rPr>
          <w:rFonts w:ascii="Times New Roman" w:hAnsi="Times New Roman" w:cs="Times New Roman"/>
          <w:sz w:val="24"/>
          <w:szCs w:val="24"/>
        </w:rPr>
        <w:t>knowledge management,</w:t>
      </w:r>
      <w:r w:rsidR="00263123">
        <w:rPr>
          <w:rFonts w:ascii="Times New Roman" w:hAnsi="Times New Roman" w:cs="Times New Roman"/>
          <w:sz w:val="24"/>
          <w:szCs w:val="24"/>
        </w:rPr>
        <w:t xml:space="preserve"> (b)</w:t>
      </w:r>
      <w:r w:rsidRPr="00F61005">
        <w:rPr>
          <w:rFonts w:ascii="Times New Roman" w:hAnsi="Times New Roman" w:cs="Times New Roman"/>
          <w:sz w:val="24"/>
          <w:szCs w:val="24"/>
        </w:rPr>
        <w:t xml:space="preserve"> technology transfer</w:t>
      </w:r>
      <w:r w:rsidR="002F1BCF" w:rsidRPr="00F61005">
        <w:rPr>
          <w:rFonts w:ascii="Times New Roman" w:hAnsi="Times New Roman" w:cs="Times New Roman"/>
          <w:sz w:val="24"/>
          <w:szCs w:val="24"/>
        </w:rPr>
        <w:t>,</w:t>
      </w:r>
      <w:r w:rsidR="00263123">
        <w:rPr>
          <w:rFonts w:ascii="Times New Roman" w:hAnsi="Times New Roman" w:cs="Times New Roman"/>
          <w:sz w:val="24"/>
          <w:szCs w:val="24"/>
        </w:rPr>
        <w:t xml:space="preserve"> (c</w:t>
      </w:r>
      <w:r w:rsidR="00F06272">
        <w:rPr>
          <w:rFonts w:ascii="Times New Roman" w:hAnsi="Times New Roman" w:cs="Times New Roman"/>
          <w:sz w:val="24"/>
          <w:szCs w:val="24"/>
        </w:rPr>
        <w:t>)</w:t>
      </w:r>
      <w:r w:rsidR="00F06272" w:rsidRPr="00F61005">
        <w:rPr>
          <w:rFonts w:ascii="Times New Roman" w:hAnsi="Times New Roman" w:cs="Times New Roman"/>
          <w:sz w:val="24"/>
          <w:szCs w:val="24"/>
        </w:rPr>
        <w:t xml:space="preserve"> </w:t>
      </w:r>
      <w:r w:rsidR="00F06272">
        <w:rPr>
          <w:rFonts w:ascii="Times New Roman" w:hAnsi="Times New Roman" w:cs="Times New Roman"/>
          <w:sz w:val="24"/>
          <w:szCs w:val="24"/>
        </w:rPr>
        <w:t>innovation</w:t>
      </w:r>
      <w:r w:rsidRPr="00F61005">
        <w:rPr>
          <w:rFonts w:ascii="Times New Roman" w:hAnsi="Times New Roman" w:cs="Times New Roman"/>
          <w:sz w:val="24"/>
          <w:szCs w:val="24"/>
        </w:rPr>
        <w:t xml:space="preserve"> and</w:t>
      </w:r>
      <w:r w:rsidR="00263123">
        <w:rPr>
          <w:rFonts w:ascii="Times New Roman" w:hAnsi="Times New Roman" w:cs="Times New Roman"/>
          <w:sz w:val="24"/>
          <w:szCs w:val="24"/>
        </w:rPr>
        <w:t xml:space="preserve"> (d) broad implementation (under the umbrella of UN CEO Global Mandate) around public/private partnerships </w:t>
      </w:r>
      <w:r w:rsidR="00F06272">
        <w:rPr>
          <w:rFonts w:ascii="Times New Roman" w:hAnsi="Times New Roman" w:cs="Times New Roman"/>
          <w:sz w:val="24"/>
          <w:szCs w:val="24"/>
        </w:rPr>
        <w:t xml:space="preserve">whose </w:t>
      </w:r>
      <w:r w:rsidR="00F06272" w:rsidRPr="00F61005">
        <w:rPr>
          <w:rFonts w:ascii="Times New Roman" w:hAnsi="Times New Roman" w:cs="Times New Roman"/>
          <w:sz w:val="24"/>
          <w:szCs w:val="24"/>
        </w:rPr>
        <w:t>financing</w:t>
      </w:r>
      <w:r w:rsidR="00846B3B" w:rsidRPr="00F61005">
        <w:rPr>
          <w:rFonts w:ascii="Times New Roman" w:hAnsi="Times New Roman" w:cs="Times New Roman"/>
          <w:sz w:val="24"/>
          <w:szCs w:val="24"/>
        </w:rPr>
        <w:t xml:space="preserve"> and investment in</w:t>
      </w:r>
      <w:r w:rsidR="002F1BCF" w:rsidRPr="00F61005">
        <w:rPr>
          <w:rFonts w:ascii="Times New Roman" w:hAnsi="Times New Roman" w:cs="Times New Roman"/>
          <w:sz w:val="24"/>
          <w:szCs w:val="24"/>
        </w:rPr>
        <w:t xml:space="preserve"> water and sanitation infrastructure </w:t>
      </w:r>
      <w:r w:rsidR="00263123">
        <w:rPr>
          <w:rFonts w:ascii="Times New Roman" w:hAnsi="Times New Roman" w:cs="Times New Roman"/>
          <w:sz w:val="24"/>
          <w:szCs w:val="24"/>
        </w:rPr>
        <w:t xml:space="preserve">help countries to expand upon their infrastructures and build </w:t>
      </w:r>
      <w:r w:rsidR="00CF4993">
        <w:rPr>
          <w:rFonts w:ascii="Times New Roman" w:hAnsi="Times New Roman" w:cs="Times New Roman"/>
          <w:sz w:val="24"/>
          <w:szCs w:val="24"/>
        </w:rPr>
        <w:t xml:space="preserve">countrywide </w:t>
      </w:r>
      <w:r w:rsidR="00263123">
        <w:rPr>
          <w:rFonts w:ascii="Times New Roman" w:hAnsi="Times New Roman" w:cs="Times New Roman"/>
          <w:sz w:val="24"/>
          <w:szCs w:val="24"/>
        </w:rPr>
        <w:t>resiliency</w:t>
      </w:r>
      <w:r w:rsidR="00CF4993">
        <w:rPr>
          <w:rFonts w:ascii="Times New Roman" w:hAnsi="Times New Roman" w:cs="Times New Roman"/>
          <w:sz w:val="24"/>
          <w:szCs w:val="24"/>
        </w:rPr>
        <w:t xml:space="preserve"> </w:t>
      </w:r>
      <w:r w:rsidR="00263123">
        <w:rPr>
          <w:rFonts w:ascii="Times New Roman" w:hAnsi="Times New Roman" w:cs="Times New Roman"/>
          <w:sz w:val="24"/>
          <w:szCs w:val="24"/>
        </w:rPr>
        <w:t>to climate related disasters.</w:t>
      </w:r>
      <w:r w:rsidRPr="00F61005">
        <w:rPr>
          <w:rFonts w:ascii="Times New Roman" w:hAnsi="Times New Roman" w:cs="Times New Roman"/>
          <w:sz w:val="24"/>
          <w:szCs w:val="24"/>
        </w:rPr>
        <w:t xml:space="preserve"> </w:t>
      </w:r>
    </w:p>
    <w:p w:rsidR="00263123" w:rsidRDefault="00F45F33" w:rsidP="00DF69AD">
      <w:pPr>
        <w:spacing w:line="360" w:lineRule="auto"/>
        <w:rPr>
          <w:rFonts w:ascii="Times New Roman" w:hAnsi="Times New Roman" w:cs="Times New Roman"/>
          <w:sz w:val="24"/>
          <w:szCs w:val="24"/>
        </w:rPr>
      </w:pPr>
      <w:r>
        <w:rPr>
          <w:noProof/>
          <w:lang w:val="nl-NL" w:eastAsia="nl-NL"/>
        </w:rPr>
        <w:drawing>
          <wp:anchor distT="0" distB="0" distL="114300" distR="114300" simplePos="0" relativeHeight="251665408" behindDoc="0" locked="0" layoutInCell="1" allowOverlap="1">
            <wp:simplePos x="0" y="0"/>
            <wp:positionH relativeFrom="column">
              <wp:posOffset>0</wp:posOffset>
            </wp:positionH>
            <wp:positionV relativeFrom="paragraph">
              <wp:posOffset>39370</wp:posOffset>
            </wp:positionV>
            <wp:extent cx="2034540" cy="1673860"/>
            <wp:effectExtent l="0" t="0" r="0" b="2540"/>
            <wp:wrapTight wrapText="bothSides">
              <wp:wrapPolygon edited="0">
                <wp:start x="0" y="0"/>
                <wp:lineTo x="0" y="21305"/>
                <wp:lineTo x="21303" y="21305"/>
                <wp:lineTo x="213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4540" cy="1673860"/>
                    </a:xfrm>
                    <a:prstGeom prst="rect">
                      <a:avLst/>
                    </a:prstGeom>
                    <a:noFill/>
                    <a:ln>
                      <a:noFill/>
                    </a:ln>
                  </pic:spPr>
                </pic:pic>
              </a:graphicData>
            </a:graphic>
          </wp:anchor>
        </w:drawing>
      </w:r>
      <w:r w:rsidR="00174692" w:rsidRPr="00F61005">
        <w:rPr>
          <w:rFonts w:ascii="Times New Roman" w:hAnsi="Times New Roman" w:cs="Times New Roman"/>
          <w:sz w:val="24"/>
          <w:szCs w:val="24"/>
        </w:rPr>
        <w:t xml:space="preserve"> </w:t>
      </w:r>
      <w:r w:rsidR="002F1BCF" w:rsidRPr="00F61005">
        <w:rPr>
          <w:rFonts w:ascii="Times New Roman" w:hAnsi="Times New Roman" w:cs="Times New Roman"/>
          <w:sz w:val="24"/>
          <w:szCs w:val="24"/>
        </w:rPr>
        <w:t>B</w:t>
      </w:r>
      <w:r w:rsidR="00174692" w:rsidRPr="00F61005">
        <w:rPr>
          <w:rFonts w:ascii="Times New Roman" w:hAnsi="Times New Roman" w:cs="Times New Roman"/>
          <w:sz w:val="24"/>
          <w:szCs w:val="24"/>
        </w:rPr>
        <w:t>oth the energy and food sectors</w:t>
      </w:r>
      <w:r>
        <w:rPr>
          <w:rFonts w:ascii="Times New Roman" w:hAnsi="Times New Roman" w:cs="Times New Roman"/>
          <w:sz w:val="24"/>
          <w:szCs w:val="24"/>
        </w:rPr>
        <w:t>,</w:t>
      </w:r>
      <w:r w:rsidR="00174692" w:rsidRPr="00F61005">
        <w:rPr>
          <w:rFonts w:ascii="Times New Roman" w:hAnsi="Times New Roman" w:cs="Times New Roman"/>
          <w:sz w:val="24"/>
          <w:szCs w:val="24"/>
        </w:rPr>
        <w:t xml:space="preserve"> which are linked to the “water nexus</w:t>
      </w:r>
      <w:r w:rsidR="00556598" w:rsidRPr="00F61005">
        <w:rPr>
          <w:rFonts w:ascii="Times New Roman" w:hAnsi="Times New Roman" w:cs="Times New Roman"/>
          <w:sz w:val="24"/>
          <w:szCs w:val="24"/>
        </w:rPr>
        <w:t>”,</w:t>
      </w:r>
      <w:r w:rsidR="00174692" w:rsidRPr="00F61005">
        <w:rPr>
          <w:rFonts w:ascii="Times New Roman" w:hAnsi="Times New Roman" w:cs="Times New Roman"/>
          <w:sz w:val="24"/>
          <w:szCs w:val="24"/>
        </w:rPr>
        <w:t xml:space="preserve"> have become an intrinsic part of water</w:t>
      </w:r>
      <w:r w:rsidR="002F1BCF" w:rsidRPr="00F61005">
        <w:rPr>
          <w:rFonts w:ascii="Times New Roman" w:hAnsi="Times New Roman" w:cs="Times New Roman"/>
          <w:sz w:val="24"/>
          <w:szCs w:val="24"/>
        </w:rPr>
        <w:t xml:space="preserve"> dialogues and discussions in this era of sustainability</w:t>
      </w:r>
      <w:r w:rsidR="00CF4993">
        <w:rPr>
          <w:rFonts w:ascii="Times New Roman" w:hAnsi="Times New Roman" w:cs="Times New Roman"/>
          <w:sz w:val="24"/>
          <w:szCs w:val="24"/>
        </w:rPr>
        <w:t>. While each was</w:t>
      </w:r>
      <w:r w:rsidR="00263123">
        <w:rPr>
          <w:rFonts w:ascii="Times New Roman" w:hAnsi="Times New Roman" w:cs="Times New Roman"/>
          <w:sz w:val="24"/>
          <w:szCs w:val="24"/>
        </w:rPr>
        <w:t xml:space="preserve"> not specifically referenced w</w:t>
      </w:r>
      <w:r w:rsidR="002F1BCF" w:rsidRPr="00F61005">
        <w:rPr>
          <w:rFonts w:ascii="Times New Roman" w:hAnsi="Times New Roman" w:cs="Times New Roman"/>
          <w:sz w:val="24"/>
          <w:szCs w:val="24"/>
        </w:rPr>
        <w:t>ithin this report</w:t>
      </w:r>
      <w:r w:rsidR="00CF4993">
        <w:rPr>
          <w:rFonts w:ascii="Times New Roman" w:hAnsi="Times New Roman" w:cs="Times New Roman"/>
          <w:sz w:val="24"/>
          <w:szCs w:val="24"/>
        </w:rPr>
        <w:t xml:space="preserve">, they </w:t>
      </w:r>
      <w:r w:rsidR="00263123">
        <w:rPr>
          <w:rFonts w:ascii="Times New Roman" w:hAnsi="Times New Roman" w:cs="Times New Roman"/>
          <w:sz w:val="24"/>
          <w:szCs w:val="24"/>
        </w:rPr>
        <w:t>are sure to hold a place in subsequent iterations of a UN Water goal, given the fact that</w:t>
      </w:r>
      <w:r w:rsidR="005F08D7" w:rsidRPr="00F61005">
        <w:rPr>
          <w:rFonts w:ascii="Times New Roman" w:hAnsi="Times New Roman" w:cs="Times New Roman"/>
          <w:sz w:val="24"/>
          <w:szCs w:val="24"/>
        </w:rPr>
        <w:t xml:space="preserve"> 2013 was </w:t>
      </w:r>
      <w:r w:rsidR="00846B3B" w:rsidRPr="00F61005">
        <w:rPr>
          <w:rFonts w:ascii="Times New Roman" w:hAnsi="Times New Roman" w:cs="Times New Roman"/>
          <w:sz w:val="24"/>
          <w:szCs w:val="24"/>
        </w:rPr>
        <w:t xml:space="preserve">designated by the UN as the </w:t>
      </w:r>
      <w:r w:rsidR="005F08D7" w:rsidRPr="00CF4993">
        <w:rPr>
          <w:rFonts w:ascii="Times New Roman" w:hAnsi="Times New Roman" w:cs="Times New Roman"/>
          <w:i/>
          <w:sz w:val="24"/>
          <w:szCs w:val="24"/>
        </w:rPr>
        <w:t>International Year of</w:t>
      </w:r>
      <w:r w:rsidR="005F08D7" w:rsidRPr="00F61005">
        <w:rPr>
          <w:rFonts w:ascii="Times New Roman" w:hAnsi="Times New Roman" w:cs="Times New Roman"/>
          <w:sz w:val="24"/>
          <w:szCs w:val="24"/>
        </w:rPr>
        <w:t xml:space="preserve"> </w:t>
      </w:r>
      <w:r w:rsidR="005F08D7" w:rsidRPr="00CF4993">
        <w:rPr>
          <w:rFonts w:ascii="Times New Roman" w:hAnsi="Times New Roman" w:cs="Times New Roman"/>
          <w:i/>
          <w:sz w:val="24"/>
          <w:szCs w:val="24"/>
        </w:rPr>
        <w:t>Sustainable Energy</w:t>
      </w:r>
      <w:r w:rsidR="005F08D7" w:rsidRPr="00F61005">
        <w:rPr>
          <w:rFonts w:ascii="Times New Roman" w:hAnsi="Times New Roman" w:cs="Times New Roman"/>
          <w:sz w:val="24"/>
          <w:szCs w:val="24"/>
        </w:rPr>
        <w:t>, and</w:t>
      </w:r>
      <w:r w:rsidR="00263123">
        <w:rPr>
          <w:rFonts w:ascii="Times New Roman" w:hAnsi="Times New Roman" w:cs="Times New Roman"/>
          <w:sz w:val="24"/>
          <w:szCs w:val="24"/>
        </w:rPr>
        <w:t xml:space="preserve"> now </w:t>
      </w:r>
      <w:r w:rsidR="005F08D7" w:rsidRPr="00F61005">
        <w:rPr>
          <w:rFonts w:ascii="Times New Roman" w:hAnsi="Times New Roman" w:cs="Times New Roman"/>
          <w:sz w:val="24"/>
          <w:szCs w:val="24"/>
        </w:rPr>
        <w:t>2014-2024</w:t>
      </w:r>
      <w:r w:rsidR="00263123">
        <w:rPr>
          <w:rFonts w:ascii="Times New Roman" w:hAnsi="Times New Roman" w:cs="Times New Roman"/>
          <w:sz w:val="24"/>
          <w:szCs w:val="24"/>
        </w:rPr>
        <w:t xml:space="preserve"> has been designated by UN Secretary General Ban </w:t>
      </w:r>
      <w:proofErr w:type="spellStart"/>
      <w:r w:rsidR="00263123">
        <w:rPr>
          <w:rFonts w:ascii="Times New Roman" w:hAnsi="Times New Roman" w:cs="Times New Roman"/>
          <w:sz w:val="24"/>
          <w:szCs w:val="24"/>
        </w:rPr>
        <w:t>Ki</w:t>
      </w:r>
      <w:proofErr w:type="spellEnd"/>
      <w:r w:rsidR="00263123">
        <w:rPr>
          <w:rFonts w:ascii="Times New Roman" w:hAnsi="Times New Roman" w:cs="Times New Roman"/>
          <w:sz w:val="24"/>
          <w:szCs w:val="24"/>
        </w:rPr>
        <w:t xml:space="preserve"> Moon and the General Assembly as </w:t>
      </w:r>
      <w:r w:rsidR="005F08D7" w:rsidRPr="00F61005">
        <w:rPr>
          <w:rFonts w:ascii="Times New Roman" w:hAnsi="Times New Roman" w:cs="Times New Roman"/>
          <w:sz w:val="24"/>
          <w:szCs w:val="24"/>
        </w:rPr>
        <w:t xml:space="preserve">the </w:t>
      </w:r>
      <w:r w:rsidR="005F08D7" w:rsidRPr="00CF4993">
        <w:rPr>
          <w:rFonts w:ascii="Times New Roman" w:hAnsi="Times New Roman" w:cs="Times New Roman"/>
          <w:i/>
          <w:sz w:val="24"/>
          <w:szCs w:val="24"/>
        </w:rPr>
        <w:t xml:space="preserve">International Decade </w:t>
      </w:r>
      <w:r w:rsidR="00263123" w:rsidRPr="00CF4993">
        <w:rPr>
          <w:rFonts w:ascii="Times New Roman" w:hAnsi="Times New Roman" w:cs="Times New Roman"/>
          <w:i/>
          <w:sz w:val="24"/>
          <w:szCs w:val="24"/>
        </w:rPr>
        <w:t xml:space="preserve">for </w:t>
      </w:r>
      <w:r w:rsidR="005F08D7" w:rsidRPr="00CF4993">
        <w:rPr>
          <w:rFonts w:ascii="Times New Roman" w:hAnsi="Times New Roman" w:cs="Times New Roman"/>
          <w:i/>
          <w:sz w:val="24"/>
          <w:szCs w:val="24"/>
        </w:rPr>
        <w:t>Sustainable Energy</w:t>
      </w:r>
      <w:r w:rsidR="00263123">
        <w:rPr>
          <w:rFonts w:ascii="Times New Roman" w:hAnsi="Times New Roman" w:cs="Times New Roman"/>
          <w:sz w:val="24"/>
          <w:szCs w:val="24"/>
        </w:rPr>
        <w:t xml:space="preserve">. </w:t>
      </w:r>
    </w:p>
    <w:p w:rsidR="00556598" w:rsidRDefault="00263123" w:rsidP="00DF69AD">
      <w:pPr>
        <w:spacing w:line="360" w:lineRule="auto"/>
        <w:rPr>
          <w:rFonts w:ascii="Times New Roman" w:hAnsi="Times New Roman" w:cs="Times New Roman"/>
          <w:sz w:val="24"/>
          <w:szCs w:val="24"/>
        </w:rPr>
      </w:pPr>
      <w:r>
        <w:rPr>
          <w:rFonts w:ascii="Times New Roman" w:hAnsi="Times New Roman" w:cs="Times New Roman"/>
          <w:sz w:val="24"/>
          <w:szCs w:val="24"/>
        </w:rPr>
        <w:t>T</w:t>
      </w:r>
      <w:r w:rsidR="00CA73A4" w:rsidRPr="00F61005">
        <w:rPr>
          <w:rFonts w:ascii="Times New Roman" w:hAnsi="Times New Roman" w:cs="Times New Roman"/>
          <w:sz w:val="24"/>
          <w:szCs w:val="24"/>
        </w:rPr>
        <w:t>hus this</w:t>
      </w:r>
      <w:r w:rsidR="005F08D7" w:rsidRPr="00F61005">
        <w:rPr>
          <w:rFonts w:ascii="Times New Roman" w:hAnsi="Times New Roman" w:cs="Times New Roman"/>
          <w:sz w:val="24"/>
          <w:szCs w:val="24"/>
        </w:rPr>
        <w:t xml:space="preserve"> report published by UN Water</w:t>
      </w:r>
      <w:r>
        <w:rPr>
          <w:rFonts w:ascii="Times New Roman" w:hAnsi="Times New Roman" w:cs="Times New Roman"/>
          <w:sz w:val="24"/>
          <w:szCs w:val="24"/>
        </w:rPr>
        <w:t>,</w:t>
      </w:r>
      <w:r w:rsidR="005F08D7" w:rsidRPr="00F61005">
        <w:rPr>
          <w:rFonts w:ascii="Times New Roman" w:hAnsi="Times New Roman" w:cs="Times New Roman"/>
          <w:sz w:val="24"/>
          <w:szCs w:val="24"/>
        </w:rPr>
        <w:t xml:space="preserve"> serve</w:t>
      </w:r>
      <w:r w:rsidR="00CA73A4" w:rsidRPr="00F61005">
        <w:rPr>
          <w:rFonts w:ascii="Times New Roman" w:hAnsi="Times New Roman" w:cs="Times New Roman"/>
          <w:sz w:val="24"/>
          <w:szCs w:val="24"/>
        </w:rPr>
        <w:t>s</w:t>
      </w:r>
      <w:r w:rsidR="005F08D7" w:rsidRPr="00F61005">
        <w:rPr>
          <w:rFonts w:ascii="Times New Roman" w:hAnsi="Times New Roman" w:cs="Times New Roman"/>
          <w:sz w:val="24"/>
          <w:szCs w:val="24"/>
        </w:rPr>
        <w:t xml:space="preserve"> as a first attempt to craft a</w:t>
      </w:r>
      <w:r>
        <w:rPr>
          <w:rFonts w:ascii="Times New Roman" w:hAnsi="Times New Roman" w:cs="Times New Roman"/>
          <w:sz w:val="24"/>
          <w:szCs w:val="24"/>
        </w:rPr>
        <w:t xml:space="preserve"> singular</w:t>
      </w:r>
      <w:r w:rsidR="00F06272">
        <w:rPr>
          <w:rFonts w:ascii="Times New Roman" w:hAnsi="Times New Roman" w:cs="Times New Roman"/>
          <w:sz w:val="24"/>
          <w:szCs w:val="24"/>
        </w:rPr>
        <w:t xml:space="preserve"> and improved</w:t>
      </w:r>
      <w:r>
        <w:rPr>
          <w:rFonts w:ascii="Times New Roman" w:hAnsi="Times New Roman" w:cs="Times New Roman"/>
          <w:sz w:val="24"/>
          <w:szCs w:val="24"/>
        </w:rPr>
        <w:t xml:space="preserve"> universal</w:t>
      </w:r>
      <w:r w:rsidR="005F08D7" w:rsidRPr="00F61005">
        <w:rPr>
          <w:rFonts w:ascii="Times New Roman" w:hAnsi="Times New Roman" w:cs="Times New Roman"/>
          <w:sz w:val="24"/>
          <w:szCs w:val="24"/>
        </w:rPr>
        <w:t xml:space="preserve"> sustainable water goal </w:t>
      </w:r>
      <w:r w:rsidR="00F06272">
        <w:rPr>
          <w:rFonts w:ascii="Times New Roman" w:hAnsi="Times New Roman" w:cs="Times New Roman"/>
          <w:sz w:val="24"/>
          <w:szCs w:val="24"/>
        </w:rPr>
        <w:t xml:space="preserve">through examination, review and collection of input and summary of major work done under the MDG architecture, with an eye to addressing </w:t>
      </w:r>
    </w:p>
    <w:p w:rsidR="00556598" w:rsidRDefault="00556598" w:rsidP="00DF69A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5F08D7" w:rsidRPr="00F61005" w:rsidRDefault="008806B3" w:rsidP="00DF69AD">
      <w:pPr>
        <w:spacing w:line="360" w:lineRule="auto"/>
        <w:rPr>
          <w:rFonts w:ascii="Times New Roman" w:hAnsi="Times New Roman" w:cs="Times New Roman"/>
          <w:sz w:val="24"/>
          <w:szCs w:val="24"/>
        </w:rPr>
      </w:pPr>
      <w:r>
        <w:rPr>
          <w:noProof/>
          <w:lang w:val="nl-NL" w:eastAsia="nl-NL"/>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973705" cy="1943100"/>
            <wp:effectExtent l="0" t="0" r="0" b="12700"/>
            <wp:wrapTight wrapText="bothSides">
              <wp:wrapPolygon edited="0">
                <wp:start x="0" y="0"/>
                <wp:lineTo x="0" y="21459"/>
                <wp:lineTo x="21402" y="21459"/>
                <wp:lineTo x="2140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3705" cy="1943100"/>
                    </a:xfrm>
                    <a:prstGeom prst="rect">
                      <a:avLst/>
                    </a:prstGeom>
                    <a:noFill/>
                    <a:ln>
                      <a:noFill/>
                    </a:ln>
                  </pic:spPr>
                </pic:pic>
              </a:graphicData>
            </a:graphic>
          </wp:anchor>
        </w:drawing>
      </w:r>
      <w:r w:rsidR="00F06272">
        <w:rPr>
          <w:rFonts w:ascii="Times New Roman" w:hAnsi="Times New Roman" w:cs="Times New Roman"/>
          <w:sz w:val="24"/>
          <w:szCs w:val="24"/>
        </w:rPr>
        <w:t>unresolved targets, new connections and linkages, and putting water and sanitation in its rightful place as fundamental to attainment of global poverty reduction and economic prosperity</w:t>
      </w:r>
      <w:r w:rsidR="00CF4993">
        <w:rPr>
          <w:rFonts w:ascii="Times New Roman" w:hAnsi="Times New Roman" w:cs="Times New Roman"/>
          <w:sz w:val="24"/>
          <w:szCs w:val="24"/>
        </w:rPr>
        <w:t xml:space="preserve"> and health and well- being</w:t>
      </w:r>
      <w:r w:rsidR="006A5953">
        <w:rPr>
          <w:rFonts w:ascii="Times New Roman" w:hAnsi="Times New Roman" w:cs="Times New Roman"/>
          <w:sz w:val="24"/>
          <w:szCs w:val="24"/>
        </w:rPr>
        <w:t xml:space="preserve"> and sustainability post 2015</w:t>
      </w:r>
      <w:r w:rsidR="00CA73A4" w:rsidRPr="00F61005">
        <w:rPr>
          <w:rFonts w:ascii="Times New Roman" w:hAnsi="Times New Roman" w:cs="Times New Roman"/>
          <w:sz w:val="24"/>
          <w:szCs w:val="24"/>
        </w:rPr>
        <w:t xml:space="preserve">. </w:t>
      </w:r>
      <w:r w:rsidR="00F45F33" w:rsidRPr="00F61005">
        <w:rPr>
          <w:rFonts w:ascii="Times New Roman" w:hAnsi="Times New Roman" w:cs="Times New Roman"/>
          <w:sz w:val="24"/>
          <w:szCs w:val="24"/>
        </w:rPr>
        <w:t xml:space="preserve"> </w:t>
      </w:r>
      <w:r w:rsidR="00CA73A4" w:rsidRPr="00F61005">
        <w:rPr>
          <w:rFonts w:ascii="Times New Roman" w:hAnsi="Times New Roman" w:cs="Times New Roman"/>
          <w:sz w:val="24"/>
          <w:szCs w:val="24"/>
        </w:rPr>
        <w:t>The timeliness of th</w:t>
      </w:r>
      <w:r w:rsidR="00CF4993">
        <w:rPr>
          <w:rFonts w:ascii="Times New Roman" w:hAnsi="Times New Roman" w:cs="Times New Roman"/>
          <w:sz w:val="24"/>
          <w:szCs w:val="24"/>
        </w:rPr>
        <w:t>is</w:t>
      </w:r>
      <w:r w:rsidR="00CA73A4" w:rsidRPr="00F61005">
        <w:rPr>
          <w:rFonts w:ascii="Times New Roman" w:hAnsi="Times New Roman" w:cs="Times New Roman"/>
          <w:sz w:val="24"/>
          <w:szCs w:val="24"/>
        </w:rPr>
        <w:t xml:space="preserve"> document allows it to serve as a preparatory document for </w:t>
      </w:r>
      <w:r w:rsidR="00F06272">
        <w:rPr>
          <w:rFonts w:ascii="Times New Roman" w:hAnsi="Times New Roman" w:cs="Times New Roman"/>
          <w:sz w:val="24"/>
          <w:szCs w:val="24"/>
        </w:rPr>
        <w:t>member states, organizations an</w:t>
      </w:r>
      <w:r w:rsidRPr="008806B3">
        <w:rPr>
          <w:noProof/>
        </w:rPr>
        <w:t xml:space="preserve"> </w:t>
      </w:r>
      <w:r>
        <w:rPr>
          <w:rFonts w:ascii="Times New Roman" w:hAnsi="Times New Roman" w:cs="Times New Roman"/>
          <w:sz w:val="24"/>
          <w:szCs w:val="24"/>
        </w:rPr>
        <w:t xml:space="preserve"> </w:t>
      </w:r>
      <w:r w:rsidR="00F06272">
        <w:rPr>
          <w:rFonts w:ascii="Times New Roman" w:hAnsi="Times New Roman" w:cs="Times New Roman"/>
          <w:sz w:val="24"/>
          <w:szCs w:val="24"/>
        </w:rPr>
        <w:t xml:space="preserve">d stakeholders engaging </w:t>
      </w:r>
      <w:r w:rsidR="005F08D7" w:rsidRPr="00F61005">
        <w:rPr>
          <w:rFonts w:ascii="Times New Roman" w:hAnsi="Times New Roman" w:cs="Times New Roman"/>
          <w:sz w:val="24"/>
          <w:szCs w:val="24"/>
        </w:rPr>
        <w:t xml:space="preserve">in the </w:t>
      </w:r>
      <w:r w:rsidR="00F06272">
        <w:rPr>
          <w:rFonts w:ascii="Times New Roman" w:hAnsi="Times New Roman" w:cs="Times New Roman"/>
          <w:sz w:val="24"/>
          <w:szCs w:val="24"/>
        </w:rPr>
        <w:t>first of six t</w:t>
      </w:r>
      <w:r w:rsidR="005F08D7" w:rsidRPr="00F61005">
        <w:rPr>
          <w:rFonts w:ascii="Times New Roman" w:hAnsi="Times New Roman" w:cs="Times New Roman"/>
          <w:sz w:val="24"/>
          <w:szCs w:val="24"/>
        </w:rPr>
        <w:t xml:space="preserve">hematic </w:t>
      </w:r>
      <w:r w:rsidR="00F06272">
        <w:rPr>
          <w:rFonts w:ascii="Times New Roman" w:hAnsi="Times New Roman" w:cs="Times New Roman"/>
          <w:sz w:val="24"/>
          <w:szCs w:val="24"/>
        </w:rPr>
        <w:t>d</w:t>
      </w:r>
      <w:r w:rsidR="005F08D7" w:rsidRPr="00F61005">
        <w:rPr>
          <w:rFonts w:ascii="Times New Roman" w:hAnsi="Times New Roman" w:cs="Times New Roman"/>
          <w:sz w:val="24"/>
          <w:szCs w:val="24"/>
        </w:rPr>
        <w:t>ebate</w:t>
      </w:r>
      <w:r w:rsidR="00F06272">
        <w:rPr>
          <w:rFonts w:ascii="Times New Roman" w:hAnsi="Times New Roman" w:cs="Times New Roman"/>
          <w:sz w:val="24"/>
          <w:szCs w:val="24"/>
        </w:rPr>
        <w:t>s</w:t>
      </w:r>
      <w:r w:rsidR="002F7B57">
        <w:rPr>
          <w:rFonts w:ascii="Times New Roman" w:hAnsi="Times New Roman" w:cs="Times New Roman"/>
          <w:sz w:val="24"/>
          <w:szCs w:val="24"/>
        </w:rPr>
        <w:t>,</w:t>
      </w:r>
      <w:r w:rsidR="00556598">
        <w:rPr>
          <w:rFonts w:ascii="Times New Roman" w:hAnsi="Times New Roman" w:cs="Times New Roman"/>
          <w:sz w:val="24"/>
          <w:szCs w:val="24"/>
        </w:rPr>
        <w:t xml:space="preserve"> </w:t>
      </w:r>
      <w:r w:rsidR="002F7B57">
        <w:rPr>
          <w:rFonts w:ascii="Times New Roman" w:hAnsi="Times New Roman" w:cs="Times New Roman"/>
          <w:sz w:val="24"/>
          <w:szCs w:val="24"/>
        </w:rPr>
        <w:t xml:space="preserve">the first of which is </w:t>
      </w:r>
      <w:r w:rsidR="005F08D7" w:rsidRPr="00F61005">
        <w:rPr>
          <w:rFonts w:ascii="Times New Roman" w:hAnsi="Times New Roman" w:cs="Times New Roman"/>
          <w:sz w:val="24"/>
          <w:szCs w:val="24"/>
        </w:rPr>
        <w:t>on Water and Sanitation under the direction of</w:t>
      </w:r>
      <w:r w:rsidR="006A5953">
        <w:rPr>
          <w:rFonts w:ascii="Times New Roman" w:hAnsi="Times New Roman" w:cs="Times New Roman"/>
          <w:sz w:val="24"/>
          <w:szCs w:val="24"/>
        </w:rPr>
        <w:t xml:space="preserve"> General Assembly</w:t>
      </w:r>
      <w:r w:rsidR="005F08D7" w:rsidRPr="00F61005">
        <w:rPr>
          <w:rFonts w:ascii="Times New Roman" w:hAnsi="Times New Roman" w:cs="Times New Roman"/>
          <w:sz w:val="24"/>
          <w:szCs w:val="24"/>
        </w:rPr>
        <w:t xml:space="preserve"> Chairperson John Ashe</w:t>
      </w:r>
      <w:r w:rsidR="006A5953">
        <w:rPr>
          <w:rFonts w:ascii="Times New Roman" w:hAnsi="Times New Roman" w:cs="Times New Roman"/>
          <w:sz w:val="24"/>
          <w:szCs w:val="24"/>
        </w:rPr>
        <w:t>,</w:t>
      </w:r>
      <w:r w:rsidR="005F08D7" w:rsidRPr="00F61005">
        <w:rPr>
          <w:rFonts w:ascii="Times New Roman" w:hAnsi="Times New Roman" w:cs="Times New Roman"/>
          <w:sz w:val="24"/>
          <w:szCs w:val="24"/>
        </w:rPr>
        <w:t xml:space="preserve"> February 18-19, 2014 at UN Headquarters</w:t>
      </w:r>
      <w:r w:rsidR="00556598">
        <w:rPr>
          <w:rFonts w:ascii="Times New Roman" w:hAnsi="Times New Roman" w:cs="Times New Roman"/>
          <w:sz w:val="24"/>
          <w:szCs w:val="24"/>
        </w:rPr>
        <w:t xml:space="preserve"> – New York</w:t>
      </w:r>
      <w:r w:rsidR="005F08D7" w:rsidRPr="00F61005">
        <w:rPr>
          <w:rFonts w:ascii="Times New Roman" w:hAnsi="Times New Roman" w:cs="Times New Roman"/>
          <w:sz w:val="24"/>
          <w:szCs w:val="24"/>
        </w:rPr>
        <w:t xml:space="preserve">.  </w:t>
      </w:r>
    </w:p>
    <w:p w:rsidR="005F08D7" w:rsidRDefault="005F08D7" w:rsidP="00E535AF"/>
    <w:p w:rsidR="00DF69AD" w:rsidRDefault="00DF69AD" w:rsidP="00E535AF"/>
    <w:p w:rsidR="00DF69AD" w:rsidRDefault="00DF69AD" w:rsidP="00E535AF"/>
    <w:p w:rsidR="00DF69AD" w:rsidRDefault="00DF69AD" w:rsidP="00E535AF">
      <w:bookmarkStart w:id="0" w:name="_GoBack"/>
      <w:bookmarkEnd w:id="0"/>
    </w:p>
    <w:p w:rsidR="00DF69AD" w:rsidRDefault="00DF69AD" w:rsidP="00E535AF"/>
    <w:p w:rsidR="00DF69AD" w:rsidRDefault="00DF69AD" w:rsidP="00E535AF"/>
    <w:p w:rsidR="00CE6268" w:rsidRDefault="00174692" w:rsidP="00E535AF">
      <w:r>
        <w:t xml:space="preserve">  </w:t>
      </w:r>
    </w:p>
    <w:p w:rsidR="00DF69AD" w:rsidRDefault="00DF69AD" w:rsidP="00DF69AD">
      <w:pPr>
        <w:spacing w:line="240" w:lineRule="auto"/>
        <w:jc w:val="right"/>
        <w:rPr>
          <w:rFonts w:ascii="Times New Roman" w:hAnsi="Times New Roman" w:cs="Times New Roman"/>
          <w:b/>
          <w:i/>
          <w:sz w:val="24"/>
          <w:szCs w:val="24"/>
        </w:rPr>
      </w:pPr>
      <w:r w:rsidRPr="00DF69AD">
        <w:rPr>
          <w:rFonts w:ascii="Times New Roman" w:hAnsi="Times New Roman" w:cs="Times New Roman"/>
          <w:b/>
          <w:i/>
          <w:sz w:val="24"/>
          <w:szCs w:val="24"/>
        </w:rPr>
        <w:t xml:space="preserve">Contact: </w:t>
      </w:r>
    </w:p>
    <w:p w:rsidR="00DF69AD" w:rsidRPr="00DF69AD" w:rsidRDefault="00DF69AD" w:rsidP="00DF69AD">
      <w:pPr>
        <w:spacing w:line="240" w:lineRule="auto"/>
        <w:jc w:val="right"/>
        <w:rPr>
          <w:rFonts w:ascii="Times New Roman" w:hAnsi="Times New Roman" w:cs="Times New Roman"/>
          <w:b/>
          <w:i/>
          <w:sz w:val="24"/>
          <w:szCs w:val="24"/>
        </w:rPr>
      </w:pPr>
      <w:r w:rsidRPr="00DF69AD">
        <w:rPr>
          <w:rFonts w:ascii="Times New Roman" w:hAnsi="Times New Roman" w:cs="Times New Roman"/>
          <w:b/>
          <w:i/>
          <w:sz w:val="24"/>
          <w:szCs w:val="24"/>
        </w:rPr>
        <w:t xml:space="preserve">Mel Bromberg &lt;mel@watershedint.com&gt; </w:t>
      </w:r>
    </w:p>
    <w:p w:rsidR="000D61F6" w:rsidRPr="00DF69AD" w:rsidRDefault="00DF69AD" w:rsidP="00DF69AD">
      <w:pPr>
        <w:spacing w:line="240" w:lineRule="auto"/>
        <w:jc w:val="right"/>
        <w:rPr>
          <w:b/>
          <w:i/>
        </w:rPr>
      </w:pPr>
      <w:r w:rsidRPr="00DF69AD">
        <w:rPr>
          <w:rFonts w:ascii="Times New Roman" w:hAnsi="Times New Roman" w:cs="Times New Roman"/>
          <w:b/>
          <w:i/>
          <w:sz w:val="24"/>
          <w:szCs w:val="24"/>
        </w:rPr>
        <w:t xml:space="preserve">UN SD Education Caucus – Water Co-Coordinator </w:t>
      </w:r>
    </w:p>
    <w:p w:rsidR="001142FC" w:rsidRDefault="001142FC" w:rsidP="001142FC"/>
    <w:sectPr w:rsidR="001142FC" w:rsidSect="003F5B3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07" w:rsidRDefault="00285207" w:rsidP="00BF6826">
      <w:pPr>
        <w:spacing w:after="0" w:line="240" w:lineRule="auto"/>
      </w:pPr>
      <w:r>
        <w:separator/>
      </w:r>
    </w:p>
  </w:endnote>
  <w:endnote w:type="continuationSeparator" w:id="0">
    <w:p w:rsidR="00285207" w:rsidRDefault="00285207" w:rsidP="00BF6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0858"/>
      <w:docPartObj>
        <w:docPartGallery w:val="Page Numbers (Bottom of Page)"/>
        <w:docPartUnique/>
      </w:docPartObj>
    </w:sdtPr>
    <w:sdtEndPr>
      <w:rPr>
        <w:noProof/>
      </w:rPr>
    </w:sdtEndPr>
    <w:sdtContent>
      <w:p w:rsidR="006E0531" w:rsidRDefault="0070280C">
        <w:pPr>
          <w:pStyle w:val="Voettekst"/>
          <w:jc w:val="center"/>
        </w:pPr>
        <w:r>
          <w:fldChar w:fldCharType="begin"/>
        </w:r>
        <w:r w:rsidR="006E0531">
          <w:instrText xml:space="preserve"> PAGE   \* MERGEFORMAT </w:instrText>
        </w:r>
        <w:r>
          <w:fldChar w:fldCharType="separate"/>
        </w:r>
        <w:r w:rsidR="004232CF">
          <w:rPr>
            <w:noProof/>
          </w:rPr>
          <w:t>1</w:t>
        </w:r>
        <w:r>
          <w:rPr>
            <w:noProof/>
          </w:rPr>
          <w:fldChar w:fldCharType="end"/>
        </w:r>
      </w:p>
    </w:sdtContent>
  </w:sdt>
  <w:p w:rsidR="006E0531" w:rsidRDefault="006E053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07" w:rsidRDefault="00285207" w:rsidP="00BF6826">
      <w:pPr>
        <w:spacing w:after="0" w:line="240" w:lineRule="auto"/>
      </w:pPr>
      <w:r>
        <w:separator/>
      </w:r>
    </w:p>
  </w:footnote>
  <w:footnote w:type="continuationSeparator" w:id="0">
    <w:p w:rsidR="00285207" w:rsidRDefault="00285207" w:rsidP="00BF6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F6E"/>
    <w:multiLevelType w:val="hybridMultilevel"/>
    <w:tmpl w:val="409642A8"/>
    <w:lvl w:ilvl="0" w:tplc="BB509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82CE4"/>
    <w:multiLevelType w:val="hybridMultilevel"/>
    <w:tmpl w:val="4D7E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214C7"/>
    <w:rsid w:val="000118C5"/>
    <w:rsid w:val="000A42FE"/>
    <w:rsid w:val="000C51E1"/>
    <w:rsid w:val="000D61F6"/>
    <w:rsid w:val="001142FC"/>
    <w:rsid w:val="00130C17"/>
    <w:rsid w:val="0016296C"/>
    <w:rsid w:val="00174692"/>
    <w:rsid w:val="001B7A98"/>
    <w:rsid w:val="001E62AC"/>
    <w:rsid w:val="001F6E15"/>
    <w:rsid w:val="002152C5"/>
    <w:rsid w:val="002406EA"/>
    <w:rsid w:val="00263123"/>
    <w:rsid w:val="00285207"/>
    <w:rsid w:val="002B654C"/>
    <w:rsid w:val="002C5474"/>
    <w:rsid w:val="002F1BCF"/>
    <w:rsid w:val="002F7B57"/>
    <w:rsid w:val="00306290"/>
    <w:rsid w:val="00311ED4"/>
    <w:rsid w:val="0038021B"/>
    <w:rsid w:val="00394E33"/>
    <w:rsid w:val="003A3A7A"/>
    <w:rsid w:val="003F5B31"/>
    <w:rsid w:val="004232CF"/>
    <w:rsid w:val="00435A49"/>
    <w:rsid w:val="00435D7C"/>
    <w:rsid w:val="00487E4A"/>
    <w:rsid w:val="004D07C1"/>
    <w:rsid w:val="004E70A0"/>
    <w:rsid w:val="005068DE"/>
    <w:rsid w:val="00556598"/>
    <w:rsid w:val="005F08D7"/>
    <w:rsid w:val="00621411"/>
    <w:rsid w:val="00654E55"/>
    <w:rsid w:val="00665758"/>
    <w:rsid w:val="006A5230"/>
    <w:rsid w:val="006A5953"/>
    <w:rsid w:val="006B3EC3"/>
    <w:rsid w:val="006E0531"/>
    <w:rsid w:val="0070280C"/>
    <w:rsid w:val="00784970"/>
    <w:rsid w:val="00794444"/>
    <w:rsid w:val="007B426C"/>
    <w:rsid w:val="007C133A"/>
    <w:rsid w:val="00844F49"/>
    <w:rsid w:val="00846B3B"/>
    <w:rsid w:val="00872DF8"/>
    <w:rsid w:val="008806B3"/>
    <w:rsid w:val="00AD2566"/>
    <w:rsid w:val="00B454DC"/>
    <w:rsid w:val="00BF6826"/>
    <w:rsid w:val="00BF7C30"/>
    <w:rsid w:val="00C607F7"/>
    <w:rsid w:val="00CA73A4"/>
    <w:rsid w:val="00CE6268"/>
    <w:rsid w:val="00CF4993"/>
    <w:rsid w:val="00D20B9B"/>
    <w:rsid w:val="00D51F9A"/>
    <w:rsid w:val="00DF69AD"/>
    <w:rsid w:val="00E214C7"/>
    <w:rsid w:val="00E535AF"/>
    <w:rsid w:val="00F06272"/>
    <w:rsid w:val="00F45F33"/>
    <w:rsid w:val="00F61005"/>
    <w:rsid w:val="00F86A47"/>
    <w:rsid w:val="00FA4F1E"/>
    <w:rsid w:val="00FD23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2FC"/>
    <w:pPr>
      <w:ind w:left="720"/>
      <w:contextualSpacing/>
    </w:pPr>
  </w:style>
  <w:style w:type="paragraph" w:styleId="Koptekst">
    <w:name w:val="header"/>
    <w:basedOn w:val="Standaard"/>
    <w:link w:val="KoptekstChar"/>
    <w:uiPriority w:val="99"/>
    <w:unhideWhenUsed/>
    <w:rsid w:val="00BF68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F6826"/>
  </w:style>
  <w:style w:type="paragraph" w:styleId="Voettekst">
    <w:name w:val="footer"/>
    <w:basedOn w:val="Standaard"/>
    <w:link w:val="VoettekstChar"/>
    <w:uiPriority w:val="99"/>
    <w:unhideWhenUsed/>
    <w:rsid w:val="00BF68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F6826"/>
  </w:style>
  <w:style w:type="character" w:styleId="Hyperlink">
    <w:name w:val="Hyperlink"/>
    <w:basedOn w:val="Standaardalinea-lettertype"/>
    <w:uiPriority w:val="99"/>
    <w:unhideWhenUsed/>
    <w:rsid w:val="000A42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FC"/>
    <w:pPr>
      <w:ind w:left="720"/>
      <w:contextualSpacing/>
    </w:pPr>
  </w:style>
  <w:style w:type="paragraph" w:styleId="Header">
    <w:name w:val="header"/>
    <w:basedOn w:val="Normal"/>
    <w:link w:val="HeaderChar"/>
    <w:uiPriority w:val="99"/>
    <w:unhideWhenUsed/>
    <w:rsid w:val="00BF6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26"/>
  </w:style>
  <w:style w:type="paragraph" w:styleId="Footer">
    <w:name w:val="footer"/>
    <w:basedOn w:val="Normal"/>
    <w:link w:val="FooterChar"/>
    <w:uiPriority w:val="99"/>
    <w:unhideWhenUsed/>
    <w:rsid w:val="00BF6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26"/>
  </w:style>
  <w:style w:type="character" w:styleId="Hyperlink">
    <w:name w:val="Hyperlink"/>
    <w:basedOn w:val="DefaultParagraphFont"/>
    <w:uiPriority w:val="99"/>
    <w:unhideWhenUsed/>
    <w:rsid w:val="000A4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Gisela</cp:lastModifiedBy>
  <cp:revision>2</cp:revision>
  <dcterms:created xsi:type="dcterms:W3CDTF">2014-03-24T01:28:00Z</dcterms:created>
  <dcterms:modified xsi:type="dcterms:W3CDTF">2014-03-24T01:28:00Z</dcterms:modified>
</cp:coreProperties>
</file>