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D2" w:rsidRPr="00A20E6C" w:rsidRDefault="00941AD2" w:rsidP="00021B92">
      <w:pPr>
        <w:jc w:val="both"/>
        <w:rPr>
          <w:sz w:val="22"/>
          <w:szCs w:val="22"/>
          <w:lang w:val="es-ES_tradnl"/>
        </w:rPr>
      </w:pPr>
      <w:bookmarkStart w:id="0" w:name="_GoBack"/>
      <w:bookmarkEnd w:id="0"/>
      <w:r w:rsidRPr="00A20E6C">
        <w:rPr>
          <w:sz w:val="22"/>
          <w:szCs w:val="22"/>
          <w:lang w:val="es-ES_tradnl"/>
        </w:rPr>
        <w:t>Estimado/a Embajador/a ____________,</w:t>
      </w:r>
    </w:p>
    <w:p w:rsidR="00941AD2" w:rsidRPr="00A20E6C" w:rsidRDefault="00941AD2" w:rsidP="00021B92">
      <w:pPr>
        <w:jc w:val="both"/>
        <w:rPr>
          <w:sz w:val="22"/>
          <w:szCs w:val="22"/>
          <w:lang w:val="es-ES_tradnl"/>
        </w:rPr>
      </w:pPr>
    </w:p>
    <w:p w:rsidR="005B2E61" w:rsidRPr="00A20E6C" w:rsidRDefault="00676036" w:rsidP="00021B92">
      <w:pPr>
        <w:jc w:val="both"/>
        <w:rPr>
          <w:sz w:val="22"/>
          <w:szCs w:val="22"/>
          <w:lang w:val="es-ES_tradnl"/>
        </w:rPr>
      </w:pPr>
      <w:r w:rsidRPr="00A20E6C">
        <w:rPr>
          <w:sz w:val="22"/>
          <w:szCs w:val="22"/>
          <w:lang w:val="es-ES_tradnl"/>
        </w:rPr>
        <w:t>Los Estados m</w:t>
      </w:r>
      <w:r w:rsidR="00941AD2" w:rsidRPr="00A20E6C">
        <w:rPr>
          <w:sz w:val="22"/>
          <w:szCs w:val="22"/>
          <w:lang w:val="es-ES_tradnl"/>
        </w:rPr>
        <w:t xml:space="preserve">iembros de la </w:t>
      </w:r>
      <w:r w:rsidR="00C1549B">
        <w:rPr>
          <w:sz w:val="22"/>
          <w:szCs w:val="22"/>
          <w:lang w:val="es-ES_tradnl"/>
        </w:rPr>
        <w:t>Organzación de las Naciones Unidas</w:t>
      </w:r>
      <w:r w:rsidR="00C1549B" w:rsidRPr="00A20E6C">
        <w:rPr>
          <w:sz w:val="22"/>
          <w:szCs w:val="22"/>
          <w:lang w:val="es-ES_tradnl"/>
        </w:rPr>
        <w:t xml:space="preserve"> </w:t>
      </w:r>
      <w:r w:rsidR="00941AD2" w:rsidRPr="00A20E6C">
        <w:rPr>
          <w:sz w:val="22"/>
          <w:szCs w:val="22"/>
          <w:lang w:val="es-ES_tradnl"/>
        </w:rPr>
        <w:t>han reconocido explícitamente el agua y el saneamiento como un derecho humano</w:t>
      </w:r>
      <w:r w:rsidR="00EB5CF0" w:rsidRPr="00A20E6C">
        <w:rPr>
          <w:rStyle w:val="Voetnootmarkering"/>
          <w:sz w:val="22"/>
          <w:szCs w:val="22"/>
          <w:lang w:val="es-ES_tradnl"/>
        </w:rPr>
        <w:footnoteReference w:id="1"/>
      </w:r>
      <w:r w:rsidR="00941AD2" w:rsidRPr="00A20E6C">
        <w:rPr>
          <w:sz w:val="22"/>
          <w:szCs w:val="22"/>
          <w:lang w:val="es-ES_tradnl"/>
        </w:rPr>
        <w:t xml:space="preserve">. Sin embargo, </w:t>
      </w:r>
      <w:r w:rsidR="00BB060A">
        <w:rPr>
          <w:sz w:val="22"/>
          <w:szCs w:val="22"/>
          <w:lang w:val="es-ES_tradnl"/>
        </w:rPr>
        <w:t xml:space="preserve">para cientos de millones de personas </w:t>
      </w:r>
      <w:r w:rsidR="00941AD2" w:rsidRPr="00A20E6C">
        <w:rPr>
          <w:sz w:val="22"/>
          <w:szCs w:val="22"/>
          <w:lang w:val="es-ES_tradnl"/>
        </w:rPr>
        <w:t>el derecho human</w:t>
      </w:r>
      <w:r w:rsidR="00531DA7" w:rsidRPr="00A20E6C">
        <w:rPr>
          <w:sz w:val="22"/>
          <w:szCs w:val="22"/>
          <w:lang w:val="es-ES_tradnl"/>
        </w:rPr>
        <w:t>o</w:t>
      </w:r>
      <w:r w:rsidR="00941AD2" w:rsidRPr="00A20E6C">
        <w:rPr>
          <w:sz w:val="22"/>
          <w:szCs w:val="22"/>
          <w:lang w:val="es-ES_tradnl"/>
        </w:rPr>
        <w:t xml:space="preserve"> al agua</w:t>
      </w:r>
      <w:r w:rsidR="00531DA7" w:rsidRPr="00A20E6C">
        <w:rPr>
          <w:sz w:val="22"/>
          <w:szCs w:val="22"/>
          <w:lang w:val="es-ES_tradnl"/>
        </w:rPr>
        <w:t xml:space="preserve"> y al saneamiento</w:t>
      </w:r>
      <w:r w:rsidR="00941AD2" w:rsidRPr="00A20E6C">
        <w:rPr>
          <w:sz w:val="22"/>
          <w:szCs w:val="22"/>
          <w:lang w:val="es-ES_tradnl"/>
        </w:rPr>
        <w:t xml:space="preserve"> </w:t>
      </w:r>
      <w:r w:rsidR="00BB060A">
        <w:rPr>
          <w:sz w:val="22"/>
          <w:szCs w:val="22"/>
          <w:lang w:val="es-ES_tradnl"/>
        </w:rPr>
        <w:t>no se realiza en la práctica</w:t>
      </w:r>
      <w:r w:rsidR="00941AD2" w:rsidRPr="00A20E6C">
        <w:rPr>
          <w:sz w:val="22"/>
          <w:szCs w:val="22"/>
          <w:lang w:val="es-ES_tradnl"/>
        </w:rPr>
        <w:t xml:space="preserve">. </w:t>
      </w:r>
      <w:r w:rsidR="00352380" w:rsidRPr="00A20E6C">
        <w:rPr>
          <w:sz w:val="22"/>
          <w:szCs w:val="22"/>
          <w:lang w:val="es-ES_tradnl"/>
        </w:rPr>
        <w:t>S</w:t>
      </w:r>
      <w:r w:rsidR="00531DA7" w:rsidRPr="00A20E6C">
        <w:rPr>
          <w:sz w:val="22"/>
          <w:szCs w:val="22"/>
          <w:lang w:val="es-ES_tradnl"/>
        </w:rPr>
        <w:t>egún un estudio</w:t>
      </w:r>
      <w:r w:rsidRPr="00A20E6C">
        <w:rPr>
          <w:sz w:val="22"/>
          <w:szCs w:val="22"/>
          <w:lang w:val="es-ES_tradnl"/>
        </w:rPr>
        <w:t xml:space="preserve"> del UNICEF y la OMS al menos 1.</w:t>
      </w:r>
      <w:r w:rsidR="00531DA7" w:rsidRPr="00A20E6C">
        <w:rPr>
          <w:sz w:val="22"/>
          <w:szCs w:val="22"/>
          <w:lang w:val="es-ES_tradnl"/>
        </w:rPr>
        <w:t>8</w:t>
      </w:r>
      <w:r w:rsidRPr="00A20E6C">
        <w:rPr>
          <w:sz w:val="22"/>
          <w:szCs w:val="22"/>
          <w:lang w:val="es-ES_tradnl"/>
        </w:rPr>
        <w:t>00 m</w:t>
      </w:r>
      <w:r w:rsidR="00531DA7" w:rsidRPr="00A20E6C">
        <w:rPr>
          <w:sz w:val="22"/>
          <w:szCs w:val="22"/>
          <w:lang w:val="es-ES_tradnl"/>
        </w:rPr>
        <w:t>illones</w:t>
      </w:r>
      <w:r w:rsidR="00941AD2" w:rsidRPr="00A20E6C">
        <w:rPr>
          <w:sz w:val="22"/>
          <w:szCs w:val="22"/>
          <w:lang w:val="es-ES_tradnl"/>
        </w:rPr>
        <w:t xml:space="preserve"> </w:t>
      </w:r>
      <w:r w:rsidR="005B2E61" w:rsidRPr="00A20E6C">
        <w:rPr>
          <w:sz w:val="22"/>
          <w:szCs w:val="22"/>
          <w:lang w:val="es-ES_tradnl"/>
        </w:rPr>
        <w:t>de personas</w:t>
      </w:r>
      <w:r w:rsidR="00531DA7" w:rsidRPr="00A20E6C">
        <w:rPr>
          <w:sz w:val="22"/>
          <w:szCs w:val="22"/>
          <w:lang w:val="es-ES_tradnl"/>
        </w:rPr>
        <w:t xml:space="preserve"> toman agua co</w:t>
      </w:r>
      <w:r w:rsidRPr="00A20E6C">
        <w:rPr>
          <w:sz w:val="22"/>
          <w:szCs w:val="22"/>
          <w:lang w:val="es-ES_tradnl"/>
        </w:rPr>
        <w:t>ntaminada fecalmente. Además, 2.</w:t>
      </w:r>
      <w:r w:rsidR="00531DA7" w:rsidRPr="00A20E6C">
        <w:rPr>
          <w:sz w:val="22"/>
          <w:szCs w:val="22"/>
          <w:lang w:val="es-ES_tradnl"/>
        </w:rPr>
        <w:t>5</w:t>
      </w:r>
      <w:r w:rsidRPr="00A20E6C">
        <w:rPr>
          <w:sz w:val="22"/>
          <w:szCs w:val="22"/>
          <w:lang w:val="es-ES_tradnl"/>
        </w:rPr>
        <w:t>00 m</w:t>
      </w:r>
      <w:r w:rsidR="00531DA7" w:rsidRPr="00A20E6C">
        <w:rPr>
          <w:sz w:val="22"/>
          <w:szCs w:val="22"/>
          <w:lang w:val="es-ES_tradnl"/>
        </w:rPr>
        <w:t xml:space="preserve">illones de personas quedan sin </w:t>
      </w:r>
      <w:r w:rsidR="005B2E61" w:rsidRPr="00A20E6C">
        <w:rPr>
          <w:sz w:val="22"/>
          <w:szCs w:val="22"/>
          <w:lang w:val="es-ES_tradnl"/>
        </w:rPr>
        <w:t>acceso</w:t>
      </w:r>
      <w:r w:rsidR="00941AD2" w:rsidRPr="00A20E6C">
        <w:rPr>
          <w:sz w:val="22"/>
          <w:szCs w:val="22"/>
          <w:lang w:val="es-ES_tradnl"/>
        </w:rPr>
        <w:t xml:space="preserve"> a</w:t>
      </w:r>
      <w:r w:rsidR="00531DA7" w:rsidRPr="00A20E6C">
        <w:rPr>
          <w:sz w:val="22"/>
          <w:szCs w:val="22"/>
          <w:lang w:val="es-ES_tradnl"/>
        </w:rPr>
        <w:t>l saneamiento básico</w:t>
      </w:r>
      <w:r w:rsidR="00C56110" w:rsidRPr="00A20E6C">
        <w:rPr>
          <w:rStyle w:val="Voetnootmarkering"/>
          <w:sz w:val="22"/>
          <w:szCs w:val="22"/>
          <w:lang w:val="es-ES_tradnl"/>
        </w:rPr>
        <w:footnoteReference w:id="2"/>
      </w:r>
      <w:r w:rsidR="00531DA7" w:rsidRPr="00A20E6C">
        <w:rPr>
          <w:sz w:val="22"/>
          <w:szCs w:val="22"/>
          <w:lang w:val="es-ES_tradnl"/>
        </w:rPr>
        <w:t>.</w:t>
      </w:r>
      <w:r w:rsidR="00941AD2" w:rsidRPr="00A20E6C">
        <w:rPr>
          <w:sz w:val="22"/>
          <w:szCs w:val="22"/>
          <w:lang w:val="es-ES_tradnl"/>
        </w:rPr>
        <w:t xml:space="preserve"> </w:t>
      </w:r>
    </w:p>
    <w:p w:rsidR="005B2E61" w:rsidRPr="00A20E6C" w:rsidRDefault="005B2E61" w:rsidP="00021B92">
      <w:pPr>
        <w:jc w:val="both"/>
        <w:rPr>
          <w:sz w:val="22"/>
          <w:szCs w:val="22"/>
          <w:lang w:val="es-ES_tradnl"/>
        </w:rPr>
      </w:pPr>
    </w:p>
    <w:p w:rsidR="005B2E61" w:rsidRPr="00A20E6C" w:rsidRDefault="005B2D77" w:rsidP="00021B92">
      <w:pPr>
        <w:jc w:val="both"/>
        <w:rPr>
          <w:sz w:val="22"/>
          <w:lang w:val="es-ES_tradnl"/>
        </w:rPr>
      </w:pPr>
      <w:r w:rsidRPr="00A20E6C">
        <w:rPr>
          <w:sz w:val="22"/>
          <w:lang w:val="es-ES_tradnl"/>
        </w:rPr>
        <w:t xml:space="preserve">Los </w:t>
      </w:r>
      <w:r w:rsidR="005B2E61" w:rsidRPr="00A20E6C">
        <w:rPr>
          <w:sz w:val="22"/>
          <w:lang w:val="es-ES_tradnl"/>
        </w:rPr>
        <w:t xml:space="preserve">Estados </w:t>
      </w:r>
      <w:r w:rsidR="00676036" w:rsidRPr="00A20E6C">
        <w:rPr>
          <w:sz w:val="22"/>
          <w:lang w:val="es-ES_tradnl"/>
        </w:rPr>
        <w:t>m</w:t>
      </w:r>
      <w:r w:rsidR="00531DA7" w:rsidRPr="00A20E6C">
        <w:rPr>
          <w:sz w:val="22"/>
          <w:lang w:val="es-ES_tradnl"/>
        </w:rPr>
        <w:t>iembros</w:t>
      </w:r>
      <w:r w:rsidRPr="00A20E6C">
        <w:rPr>
          <w:sz w:val="22"/>
          <w:lang w:val="es-ES_tradnl"/>
        </w:rPr>
        <w:t xml:space="preserve"> se</w:t>
      </w:r>
      <w:r w:rsidR="00531DA7" w:rsidRPr="00A20E6C">
        <w:rPr>
          <w:sz w:val="22"/>
          <w:lang w:val="es-ES_tradnl"/>
        </w:rPr>
        <w:t xml:space="preserve"> han co</w:t>
      </w:r>
      <w:r w:rsidRPr="00A20E6C">
        <w:rPr>
          <w:sz w:val="22"/>
          <w:lang w:val="es-ES_tradnl"/>
        </w:rPr>
        <w:t>mprometido</w:t>
      </w:r>
      <w:r w:rsidR="00531DA7" w:rsidRPr="00A20E6C">
        <w:rPr>
          <w:sz w:val="22"/>
          <w:lang w:val="es-ES_tradnl"/>
        </w:rPr>
        <w:t xml:space="preserve"> a cumplir</w:t>
      </w:r>
      <w:r w:rsidR="005B2E61" w:rsidRPr="00A20E6C">
        <w:rPr>
          <w:sz w:val="22"/>
          <w:lang w:val="es-ES_tradnl"/>
        </w:rPr>
        <w:t xml:space="preserve"> con una Agenda </w:t>
      </w:r>
      <w:r w:rsidR="00676036" w:rsidRPr="00A20E6C">
        <w:rPr>
          <w:sz w:val="22"/>
          <w:lang w:val="es-ES_tradnl"/>
        </w:rPr>
        <w:t>de Desarrollo p</w:t>
      </w:r>
      <w:r w:rsidR="005B2E61" w:rsidRPr="00A20E6C">
        <w:rPr>
          <w:sz w:val="22"/>
          <w:lang w:val="es-ES_tradnl"/>
        </w:rPr>
        <w:t>ost</w:t>
      </w:r>
      <w:r w:rsidR="00676036" w:rsidRPr="00A20E6C">
        <w:rPr>
          <w:sz w:val="22"/>
          <w:lang w:val="es-ES_tradnl"/>
        </w:rPr>
        <w:t xml:space="preserve"> </w:t>
      </w:r>
      <w:r w:rsidR="005B2E61" w:rsidRPr="00A20E6C">
        <w:rPr>
          <w:sz w:val="22"/>
          <w:lang w:val="es-ES_tradnl"/>
        </w:rPr>
        <w:t xml:space="preserve">2015 que es verdaderamente transformacional, </w:t>
      </w:r>
      <w:r w:rsidR="00BB060A">
        <w:rPr>
          <w:sz w:val="22"/>
          <w:lang w:val="es-ES_tradnl"/>
        </w:rPr>
        <w:t>centrada</w:t>
      </w:r>
      <w:r w:rsidR="00BB060A" w:rsidRPr="00A20E6C">
        <w:rPr>
          <w:sz w:val="22"/>
          <w:lang w:val="es-ES_tradnl"/>
        </w:rPr>
        <w:t xml:space="preserve"> </w:t>
      </w:r>
      <w:r w:rsidR="005B2E61" w:rsidRPr="00A20E6C">
        <w:rPr>
          <w:sz w:val="22"/>
          <w:lang w:val="es-ES_tradnl"/>
        </w:rPr>
        <w:t>en la</w:t>
      </w:r>
      <w:r w:rsidR="0049576D" w:rsidRPr="00A20E6C">
        <w:rPr>
          <w:sz w:val="22"/>
          <w:lang w:val="es-ES_tradnl"/>
        </w:rPr>
        <w:t xml:space="preserve">s personas y </w:t>
      </w:r>
      <w:r w:rsidR="00BB060A">
        <w:rPr>
          <w:sz w:val="22"/>
          <w:lang w:val="es-ES_tradnl"/>
        </w:rPr>
        <w:t>enfocada</w:t>
      </w:r>
      <w:r w:rsidR="00BB060A" w:rsidRPr="00A20E6C">
        <w:rPr>
          <w:sz w:val="22"/>
          <w:lang w:val="es-ES_tradnl"/>
        </w:rPr>
        <w:t xml:space="preserve"> </w:t>
      </w:r>
      <w:r w:rsidR="0049576D" w:rsidRPr="00A20E6C">
        <w:rPr>
          <w:sz w:val="22"/>
          <w:lang w:val="es-ES_tradnl"/>
        </w:rPr>
        <w:t>en los más marginalizados. Para lograr esto</w:t>
      </w:r>
      <w:r w:rsidR="005B2E61" w:rsidRPr="00A20E6C">
        <w:rPr>
          <w:sz w:val="22"/>
          <w:lang w:val="es-ES_tradnl"/>
        </w:rPr>
        <w:t xml:space="preserve">s </w:t>
      </w:r>
      <w:r w:rsidR="0049576D" w:rsidRPr="00A20E6C">
        <w:rPr>
          <w:sz w:val="22"/>
          <w:lang w:val="es-ES_tradnl"/>
        </w:rPr>
        <w:t xml:space="preserve">compromisos, </w:t>
      </w:r>
      <w:r w:rsidRPr="00A20E6C">
        <w:rPr>
          <w:sz w:val="22"/>
          <w:lang w:val="es-ES_tradnl"/>
        </w:rPr>
        <w:t xml:space="preserve">es esencial </w:t>
      </w:r>
      <w:r w:rsidR="00BB060A">
        <w:rPr>
          <w:sz w:val="22"/>
          <w:lang w:val="es-ES_tradnl"/>
        </w:rPr>
        <w:t>garantizar</w:t>
      </w:r>
      <w:r w:rsidR="00BB060A" w:rsidRPr="00A20E6C">
        <w:rPr>
          <w:sz w:val="22"/>
          <w:lang w:val="es-ES_tradnl"/>
        </w:rPr>
        <w:t xml:space="preserve"> </w:t>
      </w:r>
      <w:r w:rsidR="00676036" w:rsidRPr="00A20E6C">
        <w:rPr>
          <w:sz w:val="22"/>
          <w:lang w:val="es-ES_tradnl"/>
        </w:rPr>
        <w:t>el derecho humano al agua y al s</w:t>
      </w:r>
      <w:r w:rsidR="005B2E61" w:rsidRPr="00A20E6C">
        <w:rPr>
          <w:sz w:val="22"/>
          <w:lang w:val="es-ES_tradnl"/>
        </w:rPr>
        <w:t xml:space="preserve">aneamiento. Este tema </w:t>
      </w:r>
      <w:r w:rsidR="0049576D" w:rsidRPr="00A20E6C">
        <w:rPr>
          <w:sz w:val="22"/>
          <w:lang w:val="es-ES_tradnl"/>
        </w:rPr>
        <w:t>transversal</w:t>
      </w:r>
      <w:r w:rsidR="005B2E61" w:rsidRPr="00A20E6C">
        <w:rPr>
          <w:sz w:val="22"/>
          <w:lang w:val="es-ES_tradnl"/>
        </w:rPr>
        <w:t xml:space="preserve"> afectará la realización</w:t>
      </w:r>
      <w:r w:rsidR="0049576D" w:rsidRPr="00A20E6C">
        <w:rPr>
          <w:sz w:val="22"/>
          <w:lang w:val="es-ES_tradnl"/>
        </w:rPr>
        <w:t xml:space="preserve"> de los ODS</w:t>
      </w:r>
      <w:r w:rsidR="00D668D0" w:rsidRPr="00A20E6C">
        <w:rPr>
          <w:sz w:val="22"/>
          <w:lang w:val="es-ES_tradnl"/>
        </w:rPr>
        <w:t>,</w:t>
      </w:r>
      <w:r w:rsidR="005B2E61" w:rsidRPr="00A20E6C">
        <w:rPr>
          <w:sz w:val="22"/>
          <w:lang w:val="es-ES_tradnl"/>
        </w:rPr>
        <w:t xml:space="preserve"> desde la educación hasta la erradicación de la pobreza</w:t>
      </w:r>
      <w:r w:rsidR="00D668D0" w:rsidRPr="00A20E6C">
        <w:rPr>
          <w:sz w:val="22"/>
          <w:lang w:val="es-ES_tradnl"/>
        </w:rPr>
        <w:t xml:space="preserve"> y</w:t>
      </w:r>
      <w:r w:rsidR="005B2E61" w:rsidRPr="00A20E6C">
        <w:rPr>
          <w:sz w:val="22"/>
          <w:lang w:val="es-ES_tradnl"/>
        </w:rPr>
        <w:t xml:space="preserve"> </w:t>
      </w:r>
      <w:r w:rsidR="00D668D0" w:rsidRPr="00A20E6C">
        <w:rPr>
          <w:sz w:val="22"/>
          <w:lang w:val="es-ES_tradnl"/>
        </w:rPr>
        <w:t>el</w:t>
      </w:r>
      <w:r w:rsidR="005B2E61" w:rsidRPr="00A20E6C">
        <w:rPr>
          <w:sz w:val="22"/>
          <w:lang w:val="es-ES_tradnl"/>
        </w:rPr>
        <w:t xml:space="preserve"> </w:t>
      </w:r>
      <w:r w:rsidR="00D668D0" w:rsidRPr="00A20E6C">
        <w:rPr>
          <w:sz w:val="22"/>
          <w:lang w:val="es-ES_tradnl"/>
        </w:rPr>
        <w:t>empoderamiento</w:t>
      </w:r>
      <w:r w:rsidR="005B2E61" w:rsidRPr="00A20E6C">
        <w:rPr>
          <w:sz w:val="22"/>
          <w:lang w:val="es-ES_tradnl"/>
        </w:rPr>
        <w:t xml:space="preserve"> de las mujeres y las niñas. </w:t>
      </w:r>
    </w:p>
    <w:p w:rsidR="005B2E61" w:rsidRPr="00A20E6C" w:rsidRDefault="005B2E61" w:rsidP="00021B92">
      <w:pPr>
        <w:jc w:val="both"/>
        <w:rPr>
          <w:sz w:val="22"/>
          <w:lang w:val="es-ES_tradnl"/>
        </w:rPr>
      </w:pPr>
    </w:p>
    <w:p w:rsidR="005B2E61" w:rsidRPr="00A20E6C" w:rsidRDefault="0049576D" w:rsidP="0049576D">
      <w:pPr>
        <w:rPr>
          <w:sz w:val="22"/>
          <w:lang w:val="es-ES_tradnl"/>
        </w:rPr>
      </w:pPr>
      <w:r w:rsidRPr="00A20E6C">
        <w:rPr>
          <w:sz w:val="22"/>
          <w:lang w:val="es-ES_tradnl"/>
        </w:rPr>
        <w:t>Encomiamos</w:t>
      </w:r>
      <w:r w:rsidR="00676036" w:rsidRPr="00A20E6C">
        <w:rPr>
          <w:sz w:val="22"/>
          <w:lang w:val="es-ES_tradnl"/>
        </w:rPr>
        <w:t xml:space="preserve"> a los Estados m</w:t>
      </w:r>
      <w:r w:rsidR="005B2E61" w:rsidRPr="00A20E6C">
        <w:rPr>
          <w:sz w:val="22"/>
          <w:lang w:val="es-ES_tradnl"/>
        </w:rPr>
        <w:t xml:space="preserve">iembros por nombrar el derecho humano al agua en </w:t>
      </w:r>
      <w:r w:rsidRPr="00A20E6C">
        <w:rPr>
          <w:sz w:val="22"/>
          <w:lang w:val="es-ES_tradnl"/>
        </w:rPr>
        <w:t>la</w:t>
      </w:r>
      <w:r w:rsidR="005B2E61" w:rsidRPr="00A20E6C">
        <w:rPr>
          <w:sz w:val="22"/>
          <w:lang w:val="es-ES_tradnl"/>
        </w:rPr>
        <w:t xml:space="preserve"> </w:t>
      </w:r>
      <w:hyperlink r:id="rId7" w:history="1">
        <w:r w:rsidR="00676036" w:rsidRPr="00A20E6C">
          <w:rPr>
            <w:rStyle w:val="Hyperlink"/>
            <w:sz w:val="22"/>
            <w:lang w:val="es-ES_tradnl"/>
          </w:rPr>
          <w:t>i</w:t>
        </w:r>
        <w:r w:rsidR="00D668D0" w:rsidRPr="00A20E6C">
          <w:rPr>
            <w:rStyle w:val="Hyperlink"/>
            <w:sz w:val="22"/>
            <w:lang w:val="es-ES_tradnl"/>
          </w:rPr>
          <w:t>nt</w:t>
        </w:r>
        <w:r w:rsidR="000664BE" w:rsidRPr="00A20E6C">
          <w:rPr>
            <w:rStyle w:val="Hyperlink"/>
            <w:sz w:val="22"/>
            <w:lang w:val="es-ES_tradnl"/>
          </w:rPr>
          <w:t>r</w:t>
        </w:r>
        <w:r w:rsidR="00D668D0" w:rsidRPr="00A20E6C">
          <w:rPr>
            <w:rStyle w:val="Hyperlink"/>
            <w:sz w:val="22"/>
            <w:lang w:val="es-ES_tradnl"/>
          </w:rPr>
          <w:t>oducción</w:t>
        </w:r>
      </w:hyperlink>
      <w:r w:rsidRPr="00A20E6C">
        <w:rPr>
          <w:sz w:val="22"/>
          <w:lang w:val="es-ES_tradnl"/>
        </w:rPr>
        <w:t xml:space="preserve"> del Informe del Grupo de Trabajo Abierto sobre los Objetivos de Desarrollo Sostenible. </w:t>
      </w:r>
      <w:r w:rsidR="005B2E61" w:rsidRPr="00A20E6C">
        <w:rPr>
          <w:sz w:val="22"/>
          <w:lang w:val="es-ES_tradnl"/>
        </w:rPr>
        <w:t xml:space="preserve">Ahora, </w:t>
      </w:r>
      <w:r w:rsidR="000664BE" w:rsidRPr="00A20E6C">
        <w:rPr>
          <w:sz w:val="22"/>
          <w:lang w:val="es-ES_tradnl"/>
        </w:rPr>
        <w:t xml:space="preserve">es necesario que </w:t>
      </w:r>
      <w:r w:rsidR="00676036" w:rsidRPr="00A20E6C">
        <w:rPr>
          <w:sz w:val="22"/>
          <w:lang w:val="es-ES_tradnl"/>
        </w:rPr>
        <w:t>el d</w:t>
      </w:r>
      <w:r w:rsidR="005B2E61" w:rsidRPr="00A20E6C">
        <w:rPr>
          <w:sz w:val="22"/>
          <w:lang w:val="es-ES_tradnl"/>
        </w:rPr>
        <w:t xml:space="preserve">erecho </w:t>
      </w:r>
      <w:r w:rsidR="00676036" w:rsidRPr="00A20E6C">
        <w:rPr>
          <w:sz w:val="22"/>
          <w:lang w:val="es-ES_tradnl"/>
        </w:rPr>
        <w:t>h</w:t>
      </w:r>
      <w:r w:rsidR="005B2E61" w:rsidRPr="00A20E6C">
        <w:rPr>
          <w:sz w:val="22"/>
          <w:lang w:val="es-ES_tradnl"/>
        </w:rPr>
        <w:t>uman</w:t>
      </w:r>
      <w:r w:rsidR="000664BE" w:rsidRPr="00A20E6C">
        <w:rPr>
          <w:sz w:val="22"/>
          <w:lang w:val="es-ES_tradnl"/>
        </w:rPr>
        <w:t>o</w:t>
      </w:r>
      <w:r w:rsidR="00676036" w:rsidRPr="00A20E6C">
        <w:rPr>
          <w:sz w:val="22"/>
          <w:lang w:val="es-ES_tradnl"/>
        </w:rPr>
        <w:t xml:space="preserve"> al a</w:t>
      </w:r>
      <w:r w:rsidR="005B2E61" w:rsidRPr="00A20E6C">
        <w:rPr>
          <w:sz w:val="22"/>
          <w:lang w:val="es-ES_tradnl"/>
        </w:rPr>
        <w:t>gua y a</w:t>
      </w:r>
      <w:r w:rsidR="00676036" w:rsidRPr="00A20E6C">
        <w:rPr>
          <w:sz w:val="22"/>
          <w:lang w:val="es-ES_tradnl"/>
        </w:rPr>
        <w:t>l s</w:t>
      </w:r>
      <w:r w:rsidRPr="00A20E6C">
        <w:rPr>
          <w:sz w:val="22"/>
          <w:lang w:val="es-ES_tradnl"/>
        </w:rPr>
        <w:t xml:space="preserve">aneamiento </w:t>
      </w:r>
      <w:r w:rsidR="000664BE" w:rsidRPr="00A20E6C">
        <w:rPr>
          <w:sz w:val="22"/>
          <w:lang w:val="es-ES_tradnl"/>
        </w:rPr>
        <w:t>sea</w:t>
      </w:r>
      <w:r w:rsidR="005B2E61" w:rsidRPr="00A20E6C">
        <w:rPr>
          <w:sz w:val="22"/>
          <w:lang w:val="es-ES_tradnl"/>
        </w:rPr>
        <w:t xml:space="preserve"> incluido en la Declaraci</w:t>
      </w:r>
      <w:r w:rsidR="00676036" w:rsidRPr="00A20E6C">
        <w:rPr>
          <w:sz w:val="22"/>
          <w:lang w:val="es-ES_tradnl"/>
        </w:rPr>
        <w:t xml:space="preserve">ón de la  Agenda de Desarrollo post </w:t>
      </w:r>
      <w:r w:rsidR="005B2E61" w:rsidRPr="00A20E6C">
        <w:rPr>
          <w:sz w:val="22"/>
          <w:lang w:val="es-ES_tradnl"/>
        </w:rPr>
        <w:t xml:space="preserve">2015. </w:t>
      </w:r>
      <w:r w:rsidR="000664BE" w:rsidRPr="00A20E6C">
        <w:rPr>
          <w:sz w:val="22"/>
          <w:lang w:val="es-ES_tradnl"/>
        </w:rPr>
        <w:t>R</w:t>
      </w:r>
      <w:r w:rsidRPr="00A20E6C">
        <w:rPr>
          <w:sz w:val="22"/>
          <w:lang w:val="es-ES_tradnl"/>
        </w:rPr>
        <w:t>eanuda</w:t>
      </w:r>
      <w:r w:rsidR="000664BE" w:rsidRPr="00A20E6C">
        <w:rPr>
          <w:sz w:val="22"/>
          <w:lang w:val="es-ES_tradnl"/>
        </w:rPr>
        <w:t>mos</w:t>
      </w:r>
      <w:r w:rsidRPr="00A20E6C">
        <w:rPr>
          <w:sz w:val="22"/>
          <w:lang w:val="es-ES_tradnl"/>
        </w:rPr>
        <w:t xml:space="preserve"> </w:t>
      </w:r>
      <w:r w:rsidR="000664BE" w:rsidRPr="00A20E6C">
        <w:rPr>
          <w:sz w:val="22"/>
          <w:lang w:val="es-ES_tradnl"/>
        </w:rPr>
        <w:t>la</w:t>
      </w:r>
      <w:r w:rsidRPr="00A20E6C">
        <w:rPr>
          <w:sz w:val="22"/>
          <w:lang w:val="es-ES_tradnl"/>
        </w:rPr>
        <w:t xml:space="preserve"> llama</w:t>
      </w:r>
      <w:r w:rsidR="000664BE" w:rsidRPr="00A20E6C">
        <w:rPr>
          <w:sz w:val="22"/>
          <w:lang w:val="es-ES_tradnl"/>
        </w:rPr>
        <w:t>da anterior</w:t>
      </w:r>
      <w:r w:rsidRPr="00A20E6C">
        <w:rPr>
          <w:sz w:val="22"/>
          <w:lang w:val="es-ES_tradnl"/>
        </w:rPr>
        <w:t xml:space="preserve"> de casi </w:t>
      </w:r>
      <w:hyperlink r:id="rId8" w:history="1">
        <w:r w:rsidRPr="00A20E6C">
          <w:rPr>
            <w:rStyle w:val="Hyperlink"/>
            <w:sz w:val="22"/>
            <w:lang w:val="es-ES_tradnl"/>
          </w:rPr>
          <w:t>300 organizaciones</w:t>
        </w:r>
      </w:hyperlink>
      <w:r w:rsidRPr="00A20E6C">
        <w:rPr>
          <w:sz w:val="22"/>
          <w:lang w:val="es-ES_tradnl"/>
        </w:rPr>
        <w:t xml:space="preserve"> del movimiento global </w:t>
      </w:r>
      <w:r w:rsidR="00BB060A">
        <w:rPr>
          <w:sz w:val="22"/>
          <w:lang w:val="es-ES_tradnl"/>
        </w:rPr>
        <w:t>para</w:t>
      </w:r>
      <w:r w:rsidR="00BB060A" w:rsidRPr="00A20E6C">
        <w:rPr>
          <w:sz w:val="22"/>
          <w:lang w:val="es-ES_tradnl"/>
        </w:rPr>
        <w:t xml:space="preserve"> </w:t>
      </w:r>
      <w:r w:rsidR="000664BE" w:rsidRPr="00A20E6C">
        <w:rPr>
          <w:sz w:val="22"/>
          <w:lang w:val="es-ES_tradnl"/>
        </w:rPr>
        <w:t xml:space="preserve">la </w:t>
      </w:r>
      <w:r w:rsidR="00BA0A3E" w:rsidRPr="00A20E6C">
        <w:rPr>
          <w:sz w:val="22"/>
          <w:lang w:val="es-ES_tradnl"/>
        </w:rPr>
        <w:t xml:space="preserve">justicia </w:t>
      </w:r>
      <w:r w:rsidR="00BB060A">
        <w:rPr>
          <w:sz w:val="22"/>
          <w:lang w:val="es-ES_tradnl"/>
        </w:rPr>
        <w:t>d</w:t>
      </w:r>
      <w:r w:rsidRPr="00A20E6C">
        <w:rPr>
          <w:sz w:val="22"/>
          <w:lang w:val="es-ES_tradnl"/>
        </w:rPr>
        <w:t xml:space="preserve">el agua </w:t>
      </w:r>
      <w:r w:rsidR="00BB060A">
        <w:rPr>
          <w:sz w:val="22"/>
          <w:lang w:val="es-ES_tradnl"/>
        </w:rPr>
        <w:t xml:space="preserve">que buscaba </w:t>
      </w:r>
      <w:r w:rsidRPr="00A20E6C">
        <w:rPr>
          <w:sz w:val="22"/>
          <w:lang w:val="es-ES_tradnl"/>
        </w:rPr>
        <w:t>asegurar que el derecho humano al agua y al saneamiento sea</w:t>
      </w:r>
      <w:r w:rsidR="00BB060A">
        <w:rPr>
          <w:sz w:val="22"/>
          <w:lang w:val="es-ES_tradnl"/>
        </w:rPr>
        <w:t xml:space="preserve"> reconocido</w:t>
      </w:r>
      <w:r w:rsidRPr="00A20E6C">
        <w:rPr>
          <w:sz w:val="22"/>
          <w:lang w:val="es-ES_tradnl"/>
        </w:rPr>
        <w:t xml:space="preserve"> y realizado en los ODS </w:t>
      </w:r>
      <w:r w:rsidR="00676036" w:rsidRPr="00A20E6C">
        <w:rPr>
          <w:sz w:val="22"/>
          <w:lang w:val="es-ES_tradnl"/>
        </w:rPr>
        <w:t xml:space="preserve">y en la Agenda de Desarrollo post </w:t>
      </w:r>
      <w:r w:rsidRPr="00A20E6C">
        <w:rPr>
          <w:sz w:val="22"/>
          <w:lang w:val="es-ES_tradnl"/>
        </w:rPr>
        <w:t xml:space="preserve">2015. </w:t>
      </w:r>
    </w:p>
    <w:p w:rsidR="00021B92" w:rsidRPr="00A20E6C" w:rsidRDefault="00021B92" w:rsidP="00021B92">
      <w:pPr>
        <w:jc w:val="both"/>
        <w:rPr>
          <w:b/>
          <w:sz w:val="22"/>
          <w:lang w:val="es-ES_tradnl"/>
        </w:rPr>
      </w:pPr>
    </w:p>
    <w:p w:rsidR="00B47642" w:rsidRPr="00A20E6C" w:rsidRDefault="00BA0A3E" w:rsidP="00021B92">
      <w:pPr>
        <w:jc w:val="both"/>
        <w:rPr>
          <w:b/>
          <w:sz w:val="22"/>
          <w:lang w:val="es-ES_tradnl"/>
        </w:rPr>
      </w:pPr>
      <w:r w:rsidRPr="00A20E6C">
        <w:rPr>
          <w:b/>
          <w:sz w:val="22"/>
          <w:lang w:val="es-ES_tradnl"/>
        </w:rPr>
        <w:t xml:space="preserve">Les pedimos que se refieran </w:t>
      </w:r>
      <w:r w:rsidR="00021B92" w:rsidRPr="00A20E6C">
        <w:rPr>
          <w:b/>
          <w:sz w:val="22"/>
          <w:lang w:val="es-ES_tradnl"/>
        </w:rPr>
        <w:t>al</w:t>
      </w:r>
      <w:r w:rsidR="000664BE" w:rsidRPr="00A20E6C">
        <w:rPr>
          <w:b/>
          <w:sz w:val="22"/>
          <w:lang w:val="es-ES_tradnl"/>
        </w:rPr>
        <w:t xml:space="preserve"> </w:t>
      </w:r>
      <w:r w:rsidR="00BB060A" w:rsidRPr="00A20E6C">
        <w:rPr>
          <w:b/>
          <w:sz w:val="22"/>
          <w:lang w:val="es-ES_tradnl"/>
        </w:rPr>
        <w:t xml:space="preserve">relevante </w:t>
      </w:r>
      <w:r w:rsidR="000664BE" w:rsidRPr="00A20E6C">
        <w:rPr>
          <w:b/>
          <w:sz w:val="22"/>
          <w:lang w:val="es-ES_tradnl"/>
        </w:rPr>
        <w:t>lenguaje</w:t>
      </w:r>
      <w:r w:rsidR="00021B92" w:rsidRPr="00A20E6C">
        <w:rPr>
          <w:b/>
          <w:sz w:val="22"/>
          <w:lang w:val="es-ES_tradnl"/>
        </w:rPr>
        <w:t xml:space="preserve"> </w:t>
      </w:r>
      <w:r w:rsidR="000664BE" w:rsidRPr="00A20E6C">
        <w:rPr>
          <w:b/>
          <w:sz w:val="22"/>
          <w:lang w:val="es-ES_tradnl"/>
        </w:rPr>
        <w:t>acordado</w:t>
      </w:r>
      <w:r w:rsidR="00021B92" w:rsidRPr="00A20E6C">
        <w:rPr>
          <w:b/>
          <w:sz w:val="22"/>
          <w:lang w:val="es-ES_tradnl"/>
        </w:rPr>
        <w:t>:</w:t>
      </w:r>
    </w:p>
    <w:p w:rsidR="00B47642" w:rsidRPr="00A20E6C" w:rsidRDefault="00B47642" w:rsidP="00021B92">
      <w:pPr>
        <w:jc w:val="both"/>
        <w:rPr>
          <w:b/>
          <w:sz w:val="22"/>
          <w:lang w:val="es-ES_tradnl"/>
        </w:rPr>
      </w:pPr>
    </w:p>
    <w:p w:rsidR="00B47642" w:rsidRPr="00A20E6C" w:rsidRDefault="009C6F6B" w:rsidP="00021B92">
      <w:pPr>
        <w:jc w:val="both"/>
        <w:rPr>
          <w:b/>
          <w:sz w:val="22"/>
          <w:lang w:val="es-ES_tradnl"/>
        </w:rPr>
      </w:pPr>
      <w:hyperlink r:id="rId9" w:history="1">
        <w:r w:rsidR="00A20E6C" w:rsidRPr="00A20E6C">
          <w:rPr>
            <w:rStyle w:val="Hyperlink"/>
            <w:b/>
            <w:sz w:val="22"/>
            <w:lang w:val="es-ES_tradnl"/>
          </w:rPr>
          <w:t>Resolución 64/292 de la Asamblea General</w:t>
        </w:r>
        <w:r w:rsidR="00BB060A">
          <w:rPr>
            <w:rStyle w:val="Hyperlink"/>
            <w:b/>
            <w:sz w:val="22"/>
            <w:lang w:val="es-ES_tradnl"/>
          </w:rPr>
          <w:t>:</w:t>
        </w:r>
        <w:r w:rsidR="00A20E6C" w:rsidRPr="00A20E6C">
          <w:rPr>
            <w:rStyle w:val="Hyperlink"/>
            <w:b/>
            <w:sz w:val="22"/>
            <w:lang w:val="es-ES_tradnl"/>
          </w:rPr>
          <w:t xml:space="preserve"> El derecho humano al agua y al saneamiento</w:t>
        </w:r>
      </w:hyperlink>
      <w:r w:rsidR="00A20E6C" w:rsidRPr="00A20E6C">
        <w:rPr>
          <w:b/>
          <w:sz w:val="22"/>
          <w:lang w:val="es-ES_tradnl"/>
        </w:rPr>
        <w:t xml:space="preserve"> </w:t>
      </w:r>
    </w:p>
    <w:p w:rsidR="00B47642" w:rsidRPr="00A20E6C" w:rsidRDefault="00B47642" w:rsidP="001A42E9">
      <w:pPr>
        <w:rPr>
          <w:sz w:val="22"/>
          <w:lang w:val="es-ES_tradnl"/>
        </w:rPr>
      </w:pPr>
      <w:r w:rsidRPr="00A20E6C">
        <w:rPr>
          <w:sz w:val="22"/>
          <w:lang w:val="es-ES_tradnl"/>
        </w:rPr>
        <w:t>“</w:t>
      </w:r>
      <w:r w:rsidR="001A42E9" w:rsidRPr="00A20E6C">
        <w:rPr>
          <w:sz w:val="22"/>
          <w:lang w:val="es-ES_tradnl"/>
        </w:rPr>
        <w:t>Reconoce que el derecho al agua potable y el saneamiento es un derecho humano esencial para el pleno disfrute de la vida y de todos los derechos humanos</w:t>
      </w:r>
      <w:r w:rsidRPr="00A20E6C">
        <w:rPr>
          <w:sz w:val="22"/>
          <w:lang w:val="es-ES_tradnl"/>
        </w:rPr>
        <w:t>.”</w:t>
      </w:r>
    </w:p>
    <w:p w:rsidR="00B47642" w:rsidRPr="00A20E6C" w:rsidRDefault="00B47642" w:rsidP="00021B92">
      <w:pPr>
        <w:jc w:val="both"/>
        <w:rPr>
          <w:b/>
          <w:sz w:val="22"/>
          <w:lang w:val="es-ES_tradnl"/>
        </w:rPr>
      </w:pPr>
    </w:p>
    <w:p w:rsidR="00DE19EA" w:rsidRPr="00BB060A" w:rsidRDefault="009C6F6B" w:rsidP="00BA0A3E">
      <w:pPr>
        <w:jc w:val="both"/>
        <w:rPr>
          <w:sz w:val="22"/>
          <w:lang w:val="es-CO"/>
        </w:rPr>
      </w:pPr>
      <w:hyperlink r:id="rId10" w:history="1">
        <w:r w:rsidR="00B47642" w:rsidRPr="00A20E6C">
          <w:rPr>
            <w:rStyle w:val="Hyperlink"/>
            <w:b/>
            <w:sz w:val="22"/>
            <w:lang w:val="es-ES_tradnl"/>
          </w:rPr>
          <w:t>Resolución 66/288 de la Asamblea General</w:t>
        </w:r>
        <w:r w:rsidR="00BB060A">
          <w:rPr>
            <w:rStyle w:val="Hyperlink"/>
            <w:b/>
            <w:sz w:val="22"/>
            <w:lang w:val="es-ES_tradnl"/>
          </w:rPr>
          <w:t>:</w:t>
        </w:r>
        <w:r w:rsidR="00B47642" w:rsidRPr="00A20E6C">
          <w:rPr>
            <w:rStyle w:val="Hyperlink"/>
            <w:b/>
            <w:sz w:val="22"/>
            <w:lang w:val="es-ES_tradnl"/>
          </w:rPr>
          <w:t xml:space="preserve">  El futuro que queremos</w:t>
        </w:r>
      </w:hyperlink>
      <w:r w:rsidR="00C56110" w:rsidRPr="00A20E6C">
        <w:rPr>
          <w:rStyle w:val="Voetnootmarkering"/>
          <w:b/>
          <w:sz w:val="22"/>
          <w:lang w:val="es-ES_tradnl"/>
        </w:rPr>
        <w:footnoteReference w:id="3"/>
      </w:r>
    </w:p>
    <w:p w:rsidR="00B47642" w:rsidRPr="00A20E6C" w:rsidRDefault="00B47642" w:rsidP="00BA0A3E">
      <w:pPr>
        <w:jc w:val="both"/>
        <w:rPr>
          <w:b/>
          <w:sz w:val="22"/>
          <w:lang w:val="es-ES_tradnl"/>
        </w:rPr>
      </w:pPr>
    </w:p>
    <w:p w:rsidR="00B47642" w:rsidRPr="00A20E6C" w:rsidRDefault="00B47642" w:rsidP="00B47642">
      <w:pPr>
        <w:rPr>
          <w:sz w:val="22"/>
          <w:szCs w:val="20"/>
          <w:lang w:val="es-ES_tradnl"/>
        </w:rPr>
      </w:pPr>
      <w:r w:rsidRPr="00A20E6C">
        <w:rPr>
          <w:color w:val="000000"/>
          <w:sz w:val="22"/>
          <w:szCs w:val="26"/>
          <w:shd w:val="clear" w:color="auto" w:fill="FFFFFF"/>
          <w:lang w:val="es-ES_tradnl"/>
        </w:rPr>
        <w:t>“Reafirmamos nuestros compromisos relativos al derecho humano al agua potable y el saneamiento, que ha de hacerse efectivo gradualmente en beneficio de nuestra población, respetando plenamente nuestra soberanía nacional.”</w:t>
      </w:r>
      <w:r w:rsidR="00C56110" w:rsidRPr="00A20E6C">
        <w:rPr>
          <w:rStyle w:val="Voetnootmarkering"/>
          <w:color w:val="000000"/>
          <w:sz w:val="22"/>
          <w:szCs w:val="26"/>
          <w:shd w:val="clear" w:color="auto" w:fill="FFFFFF"/>
          <w:lang w:val="es-ES_tradnl"/>
        </w:rPr>
        <w:footnoteReference w:id="4"/>
      </w:r>
    </w:p>
    <w:p w:rsidR="00B47642" w:rsidRPr="00A20E6C" w:rsidRDefault="00B47642" w:rsidP="00BA0A3E">
      <w:pPr>
        <w:jc w:val="both"/>
        <w:rPr>
          <w:b/>
          <w:sz w:val="22"/>
          <w:lang w:val="es-ES_tradnl"/>
        </w:rPr>
      </w:pPr>
    </w:p>
    <w:p w:rsidR="001A42E9" w:rsidRPr="00A20E6C" w:rsidRDefault="00BB060A" w:rsidP="00BA0A3E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Colocar</w:t>
      </w:r>
      <w:r w:rsidRPr="00A20E6C">
        <w:rPr>
          <w:sz w:val="22"/>
          <w:lang w:val="es-ES_tradnl"/>
        </w:rPr>
        <w:t xml:space="preserve"> </w:t>
      </w:r>
      <w:r w:rsidR="00C3182C" w:rsidRPr="00A20E6C">
        <w:rPr>
          <w:sz w:val="22"/>
          <w:lang w:val="es-ES_tradnl"/>
        </w:rPr>
        <w:t>el</w:t>
      </w:r>
      <w:r w:rsidR="00BA0A3E" w:rsidRPr="00A20E6C">
        <w:rPr>
          <w:sz w:val="22"/>
          <w:lang w:val="es-ES_tradnl"/>
        </w:rPr>
        <w:t xml:space="preserve"> derecho humano al agua y al saneamiento en la Declaración l</w:t>
      </w:r>
      <w:r>
        <w:rPr>
          <w:sz w:val="22"/>
          <w:lang w:val="es-ES_tradnl"/>
        </w:rPr>
        <w:t xml:space="preserve">e da la </w:t>
      </w:r>
      <w:r w:rsidR="00BA0A3E" w:rsidRPr="00A20E6C">
        <w:rPr>
          <w:sz w:val="22"/>
          <w:lang w:val="es-ES_tradnl"/>
        </w:rPr>
        <w:t xml:space="preserve"> </w:t>
      </w:r>
      <w:r w:rsidR="00C3182C" w:rsidRPr="00A20E6C">
        <w:rPr>
          <w:sz w:val="22"/>
          <w:lang w:val="es-ES_tradnl"/>
        </w:rPr>
        <w:t xml:space="preserve">prominencia política y </w:t>
      </w:r>
      <w:r w:rsidR="00BA0A3E" w:rsidRPr="00A20E6C">
        <w:rPr>
          <w:sz w:val="22"/>
          <w:lang w:val="es-ES_tradnl"/>
        </w:rPr>
        <w:t xml:space="preserve">el </w:t>
      </w:r>
      <w:r w:rsidR="00C3182C" w:rsidRPr="00A20E6C">
        <w:rPr>
          <w:sz w:val="22"/>
          <w:lang w:val="es-ES_tradnl"/>
        </w:rPr>
        <w:t>reconocimiento necesario</w:t>
      </w:r>
      <w:r w:rsidR="00BA0A3E" w:rsidRPr="00A20E6C">
        <w:rPr>
          <w:sz w:val="22"/>
          <w:lang w:val="es-ES_tradnl"/>
        </w:rPr>
        <w:t>. Asegura</w:t>
      </w:r>
      <w:r>
        <w:rPr>
          <w:sz w:val="22"/>
          <w:lang w:val="es-ES_tradnl"/>
        </w:rPr>
        <w:t>rá</w:t>
      </w:r>
      <w:r w:rsidR="00BA0A3E" w:rsidRPr="00A20E6C">
        <w:rPr>
          <w:sz w:val="22"/>
          <w:lang w:val="es-ES_tradnl"/>
        </w:rPr>
        <w:t xml:space="preserve"> que este derecho humano no </w:t>
      </w:r>
      <w:r>
        <w:rPr>
          <w:sz w:val="22"/>
          <w:lang w:val="es-ES_tradnl"/>
        </w:rPr>
        <w:t>sea</w:t>
      </w:r>
      <w:r w:rsidRPr="00A20E6C">
        <w:rPr>
          <w:sz w:val="22"/>
          <w:lang w:val="es-ES_tradnl"/>
        </w:rPr>
        <w:t xml:space="preserve"> </w:t>
      </w:r>
      <w:r w:rsidR="00BA0A3E" w:rsidRPr="00A20E6C">
        <w:rPr>
          <w:sz w:val="22"/>
          <w:lang w:val="es-ES_tradnl"/>
        </w:rPr>
        <w:t xml:space="preserve">ignorado ni socavado en la </w:t>
      </w:r>
      <w:r w:rsidRPr="00A20E6C">
        <w:rPr>
          <w:sz w:val="22"/>
          <w:lang w:val="es-ES_tradnl"/>
        </w:rPr>
        <w:t xml:space="preserve">crucial </w:t>
      </w:r>
      <w:r w:rsidR="00676036" w:rsidRPr="00A20E6C">
        <w:rPr>
          <w:sz w:val="22"/>
          <w:lang w:val="es-ES_tradnl"/>
        </w:rPr>
        <w:t xml:space="preserve">Agenda de Desarrollo post </w:t>
      </w:r>
      <w:r w:rsidR="00BA0A3E" w:rsidRPr="00A20E6C">
        <w:rPr>
          <w:sz w:val="22"/>
          <w:lang w:val="es-ES_tradnl"/>
        </w:rPr>
        <w:t xml:space="preserve">2015. </w:t>
      </w:r>
    </w:p>
    <w:p w:rsidR="00021B92" w:rsidRPr="00A20E6C" w:rsidRDefault="00021B92" w:rsidP="00021B92">
      <w:pPr>
        <w:jc w:val="both"/>
        <w:rPr>
          <w:sz w:val="22"/>
          <w:lang w:val="es-ES_tradnl"/>
        </w:rPr>
      </w:pPr>
    </w:p>
    <w:p w:rsidR="00021B92" w:rsidRPr="00A20E6C" w:rsidRDefault="00BA0A3E" w:rsidP="00021B92">
      <w:pPr>
        <w:jc w:val="both"/>
        <w:rPr>
          <w:rFonts w:cs="Times New Roman"/>
          <w:color w:val="222222"/>
          <w:sz w:val="22"/>
          <w:lang w:val="es-ES_tradnl"/>
        </w:rPr>
      </w:pPr>
      <w:r w:rsidRPr="00A20E6C">
        <w:rPr>
          <w:sz w:val="22"/>
          <w:lang w:val="es-ES_tradnl"/>
        </w:rPr>
        <w:t>Estimado/a</w:t>
      </w:r>
      <w:r w:rsidR="00021B92" w:rsidRPr="00A20E6C">
        <w:rPr>
          <w:sz w:val="22"/>
          <w:lang w:val="es-ES_tradnl"/>
        </w:rPr>
        <w:t xml:space="preserve"> Embajador/a, en el</w:t>
      </w:r>
      <w:r w:rsidR="00647AD9" w:rsidRPr="00A20E6C">
        <w:rPr>
          <w:sz w:val="22"/>
          <w:lang w:val="es-ES_tradnl"/>
        </w:rPr>
        <w:t xml:space="preserve"> septuagésimo aniversario de la Carta de</w:t>
      </w:r>
      <w:r w:rsidR="00021B92" w:rsidRPr="00A20E6C">
        <w:rPr>
          <w:sz w:val="22"/>
          <w:lang w:val="es-ES_tradnl"/>
        </w:rPr>
        <w:t xml:space="preserve"> las Naciones Unidas y el </w:t>
      </w:r>
      <w:r w:rsidR="00647AD9" w:rsidRPr="00A20E6C">
        <w:rPr>
          <w:sz w:val="22"/>
          <w:lang w:val="es-ES_tradnl"/>
        </w:rPr>
        <w:t>quinto a</w:t>
      </w:r>
      <w:r w:rsidRPr="00A20E6C">
        <w:rPr>
          <w:sz w:val="22"/>
          <w:lang w:val="es-ES_tradnl"/>
        </w:rPr>
        <w:t>niversario</w:t>
      </w:r>
      <w:r w:rsidR="00021B92" w:rsidRPr="00A20E6C">
        <w:rPr>
          <w:sz w:val="22"/>
          <w:lang w:val="es-ES_tradnl"/>
        </w:rPr>
        <w:t xml:space="preserve"> de la Resolución </w:t>
      </w:r>
      <w:r w:rsidRPr="00A20E6C">
        <w:rPr>
          <w:rFonts w:cs="Times New Roman"/>
          <w:color w:val="222222"/>
          <w:sz w:val="22"/>
          <w:lang w:val="es-ES_tradnl"/>
        </w:rPr>
        <w:t xml:space="preserve">64/292, </w:t>
      </w:r>
      <w:r w:rsidR="00F15478" w:rsidRPr="00A20E6C">
        <w:rPr>
          <w:rFonts w:cs="Times New Roman"/>
          <w:color w:val="222222"/>
          <w:sz w:val="22"/>
          <w:lang w:val="es-ES_tradnl"/>
        </w:rPr>
        <w:t xml:space="preserve">contamos con </w:t>
      </w:r>
      <w:r w:rsidR="00021B92" w:rsidRPr="00A20E6C">
        <w:rPr>
          <w:rFonts w:cs="Times New Roman"/>
          <w:color w:val="222222"/>
          <w:sz w:val="22"/>
          <w:lang w:val="es-ES_tradnl"/>
        </w:rPr>
        <w:t xml:space="preserve">su delegación </w:t>
      </w:r>
      <w:r w:rsidR="00B26C1D">
        <w:rPr>
          <w:rFonts w:cs="Times New Roman"/>
          <w:color w:val="222222"/>
          <w:sz w:val="22"/>
          <w:lang w:val="es-ES_tradnl"/>
        </w:rPr>
        <w:t>para tomar</w:t>
      </w:r>
      <w:r w:rsidR="00B26C1D" w:rsidRPr="00A20E6C">
        <w:rPr>
          <w:rFonts w:cs="Times New Roman"/>
          <w:color w:val="222222"/>
          <w:sz w:val="22"/>
          <w:lang w:val="es-ES_tradnl"/>
        </w:rPr>
        <w:t xml:space="preserve"> </w:t>
      </w:r>
      <w:r w:rsidRPr="00A20E6C">
        <w:rPr>
          <w:rFonts w:cs="Times New Roman"/>
          <w:color w:val="222222"/>
          <w:sz w:val="22"/>
          <w:lang w:val="es-ES_tradnl"/>
        </w:rPr>
        <w:t>la iniciativa</w:t>
      </w:r>
      <w:r w:rsidR="00021B92" w:rsidRPr="00A20E6C">
        <w:rPr>
          <w:rFonts w:cs="Times New Roman"/>
          <w:color w:val="222222"/>
          <w:sz w:val="22"/>
          <w:lang w:val="es-ES_tradnl"/>
        </w:rPr>
        <w:t xml:space="preserve"> </w:t>
      </w:r>
      <w:r w:rsidR="00B26C1D">
        <w:rPr>
          <w:rFonts w:cs="Times New Roman"/>
          <w:color w:val="222222"/>
          <w:sz w:val="22"/>
          <w:lang w:val="es-ES_tradnl"/>
        </w:rPr>
        <w:t xml:space="preserve">y aprovechar </w:t>
      </w:r>
      <w:r w:rsidR="00021B92" w:rsidRPr="00A20E6C">
        <w:rPr>
          <w:rFonts w:cs="Times New Roman"/>
          <w:color w:val="222222"/>
          <w:sz w:val="22"/>
          <w:lang w:val="es-ES_tradnl"/>
        </w:rPr>
        <w:t>este mom</w:t>
      </w:r>
      <w:r w:rsidRPr="00A20E6C">
        <w:rPr>
          <w:rFonts w:cs="Times New Roman"/>
          <w:color w:val="222222"/>
          <w:sz w:val="22"/>
          <w:lang w:val="es-ES_tradnl"/>
        </w:rPr>
        <w:t>ento histórico para nombrar el derecho humano al agua y al s</w:t>
      </w:r>
      <w:r w:rsidR="00021B92" w:rsidRPr="00A20E6C">
        <w:rPr>
          <w:rFonts w:cs="Times New Roman"/>
          <w:color w:val="222222"/>
          <w:sz w:val="22"/>
          <w:lang w:val="es-ES_tradnl"/>
        </w:rPr>
        <w:t>aneamiento en la Declaración. La vida y la s</w:t>
      </w:r>
      <w:r w:rsidR="00647AD9" w:rsidRPr="00A20E6C">
        <w:rPr>
          <w:rFonts w:cs="Times New Roman"/>
          <w:color w:val="222222"/>
          <w:sz w:val="22"/>
          <w:lang w:val="es-ES_tradnl"/>
        </w:rPr>
        <w:t xml:space="preserve">alud de nuestro planeta </w:t>
      </w:r>
      <w:r w:rsidR="00B26C1D">
        <w:rPr>
          <w:rFonts w:cs="Times New Roman"/>
          <w:color w:val="222222"/>
          <w:sz w:val="22"/>
          <w:lang w:val="es-ES_tradnl"/>
        </w:rPr>
        <w:t xml:space="preserve">no </w:t>
      </w:r>
      <w:r w:rsidR="00647AD9" w:rsidRPr="00A20E6C">
        <w:rPr>
          <w:rFonts w:cs="Times New Roman"/>
          <w:color w:val="222222"/>
          <w:sz w:val="22"/>
          <w:lang w:val="es-ES_tradnl"/>
        </w:rPr>
        <w:t>exigen</w:t>
      </w:r>
      <w:r w:rsidR="00021B92" w:rsidRPr="00A20E6C">
        <w:rPr>
          <w:rFonts w:cs="Times New Roman"/>
          <w:color w:val="222222"/>
          <w:sz w:val="22"/>
          <w:lang w:val="es-ES_tradnl"/>
        </w:rPr>
        <w:t xml:space="preserve"> nada menos. </w:t>
      </w:r>
    </w:p>
    <w:p w:rsidR="00021B92" w:rsidRPr="00A20E6C" w:rsidRDefault="00021B92" w:rsidP="00021B92">
      <w:pPr>
        <w:jc w:val="both"/>
        <w:rPr>
          <w:rFonts w:cs="Times New Roman"/>
          <w:color w:val="222222"/>
          <w:sz w:val="22"/>
          <w:lang w:val="es-ES_tradnl"/>
        </w:rPr>
      </w:pPr>
    </w:p>
    <w:p w:rsidR="00021B92" w:rsidRPr="00A20E6C" w:rsidRDefault="00021B92" w:rsidP="00021B92">
      <w:pPr>
        <w:jc w:val="both"/>
        <w:rPr>
          <w:rFonts w:cs="Times New Roman"/>
          <w:color w:val="222222"/>
          <w:sz w:val="22"/>
          <w:lang w:val="es-ES_tradnl"/>
        </w:rPr>
      </w:pPr>
      <w:r w:rsidRPr="00A20E6C">
        <w:rPr>
          <w:rFonts w:cs="Times New Roman"/>
          <w:color w:val="222222"/>
          <w:sz w:val="22"/>
          <w:lang w:val="es-ES_tradnl"/>
        </w:rPr>
        <w:t xml:space="preserve">Sinceramente, </w:t>
      </w:r>
    </w:p>
    <w:p w:rsidR="00021B92" w:rsidRPr="00A20E6C" w:rsidRDefault="00021B92" w:rsidP="00021B92">
      <w:pPr>
        <w:jc w:val="both"/>
        <w:rPr>
          <w:rFonts w:cs="Times New Roman"/>
          <w:color w:val="222222"/>
          <w:sz w:val="22"/>
          <w:lang w:val="es-ES_tradnl"/>
        </w:rPr>
      </w:pPr>
    </w:p>
    <w:p w:rsidR="005B2E61" w:rsidRPr="00A20E6C" w:rsidRDefault="00021B92" w:rsidP="00021B92">
      <w:pPr>
        <w:jc w:val="both"/>
        <w:rPr>
          <w:rFonts w:cs="Times New Roman"/>
          <w:color w:val="222222"/>
          <w:sz w:val="22"/>
          <w:lang w:val="es-ES_tradnl"/>
        </w:rPr>
      </w:pPr>
      <w:r w:rsidRPr="00A20E6C">
        <w:rPr>
          <w:rFonts w:cs="Times New Roman"/>
          <w:color w:val="222222"/>
          <w:sz w:val="22"/>
          <w:lang w:val="es-ES_tradnl"/>
        </w:rPr>
        <w:lastRenderedPageBreak/>
        <w:t xml:space="preserve">La Campaña Global de Justicia </w:t>
      </w:r>
      <w:r w:rsidR="00B26C1D">
        <w:rPr>
          <w:rFonts w:cs="Times New Roman"/>
          <w:color w:val="222222"/>
          <w:sz w:val="22"/>
          <w:lang w:val="es-ES_tradnl"/>
        </w:rPr>
        <w:t>d</w:t>
      </w:r>
      <w:r w:rsidRPr="00A20E6C">
        <w:rPr>
          <w:rFonts w:cs="Times New Roman"/>
          <w:color w:val="222222"/>
          <w:sz w:val="22"/>
          <w:lang w:val="es-ES_tradnl"/>
        </w:rPr>
        <w:t xml:space="preserve">el Agua Post-2015/ODS </w:t>
      </w:r>
    </w:p>
    <w:sectPr w:rsidR="005B2E61" w:rsidRPr="00A20E6C" w:rsidSect="00021B92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6B" w:rsidRDefault="009C6F6B" w:rsidP="00562162">
      <w:r>
        <w:separator/>
      </w:r>
    </w:p>
  </w:endnote>
  <w:endnote w:type="continuationSeparator" w:id="0">
    <w:p w:rsidR="009C6F6B" w:rsidRDefault="009C6F6B" w:rsidP="0056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6B" w:rsidRDefault="009C6F6B" w:rsidP="00562162">
      <w:r>
        <w:separator/>
      </w:r>
    </w:p>
  </w:footnote>
  <w:footnote w:type="continuationSeparator" w:id="0">
    <w:p w:rsidR="009C6F6B" w:rsidRDefault="009C6F6B" w:rsidP="00562162">
      <w:r>
        <w:continuationSeparator/>
      </w:r>
    </w:p>
  </w:footnote>
  <w:footnote w:id="1">
    <w:p w:rsidR="00EB5CF0" w:rsidRPr="00A20E6C" w:rsidRDefault="00EB5CF0" w:rsidP="00C56110">
      <w:pPr>
        <w:pStyle w:val="Geenafstand"/>
        <w:rPr>
          <w:sz w:val="20"/>
          <w:szCs w:val="18"/>
          <w:lang w:val="es-ES"/>
        </w:rPr>
      </w:pPr>
      <w:r w:rsidRPr="00A20E6C">
        <w:rPr>
          <w:rStyle w:val="Voetnootmarkering"/>
          <w:sz w:val="20"/>
        </w:rPr>
        <w:footnoteRef/>
      </w:r>
      <w:r w:rsidRPr="00A20E6C">
        <w:rPr>
          <w:sz w:val="20"/>
          <w:szCs w:val="18"/>
          <w:lang w:val="es-ES"/>
        </w:rPr>
        <w:t xml:space="preserve"> </w:t>
      </w:r>
      <w:r w:rsidR="000D65A5" w:rsidRPr="00A20E6C">
        <w:rPr>
          <w:sz w:val="20"/>
          <w:szCs w:val="18"/>
          <w:lang w:val="es-ES"/>
        </w:rPr>
        <w:t>Resolución 64/292 de la Asamblea General,</w:t>
      </w:r>
      <w:r w:rsidRPr="00A20E6C">
        <w:rPr>
          <w:sz w:val="20"/>
          <w:szCs w:val="18"/>
          <w:lang w:val="es-ES"/>
        </w:rPr>
        <w:t xml:space="preserve"> </w:t>
      </w:r>
      <w:r w:rsidR="000D65A5" w:rsidRPr="00A20E6C">
        <w:rPr>
          <w:sz w:val="20"/>
          <w:szCs w:val="18"/>
          <w:lang w:val="es-ES_tradnl"/>
        </w:rPr>
        <w:t>El derecho humano al agua y al saneamiento,</w:t>
      </w:r>
      <w:r w:rsidR="000D65A5" w:rsidRPr="00A20E6C">
        <w:rPr>
          <w:sz w:val="20"/>
          <w:szCs w:val="18"/>
          <w:lang w:val="es-ES"/>
        </w:rPr>
        <w:t xml:space="preserve"> 28 j</w:t>
      </w:r>
      <w:r w:rsidRPr="00A20E6C">
        <w:rPr>
          <w:sz w:val="20"/>
          <w:szCs w:val="18"/>
          <w:lang w:val="es-ES"/>
        </w:rPr>
        <w:t>ul</w:t>
      </w:r>
      <w:r w:rsidR="000D65A5" w:rsidRPr="00A20E6C">
        <w:rPr>
          <w:sz w:val="20"/>
          <w:szCs w:val="18"/>
          <w:lang w:val="es-ES"/>
        </w:rPr>
        <w:t>io</w:t>
      </w:r>
      <w:r w:rsidRPr="00A20E6C">
        <w:rPr>
          <w:sz w:val="20"/>
          <w:szCs w:val="18"/>
          <w:lang w:val="es-ES"/>
        </w:rPr>
        <w:t xml:space="preserve"> 2010</w:t>
      </w:r>
      <w:r w:rsidR="00C56110" w:rsidRPr="00A20E6C">
        <w:rPr>
          <w:sz w:val="20"/>
          <w:szCs w:val="18"/>
          <w:lang w:val="es-ES"/>
        </w:rPr>
        <w:t>.</w:t>
      </w:r>
    </w:p>
  </w:footnote>
  <w:footnote w:id="2">
    <w:p w:rsidR="00C56110" w:rsidRPr="00A20E6C" w:rsidRDefault="00C56110" w:rsidP="00C56110">
      <w:pPr>
        <w:pStyle w:val="Geenafstand"/>
        <w:rPr>
          <w:sz w:val="20"/>
          <w:szCs w:val="18"/>
          <w:lang w:val="es-ES"/>
        </w:rPr>
      </w:pPr>
      <w:r w:rsidRPr="00A20E6C">
        <w:rPr>
          <w:rStyle w:val="Voetnootmarkering"/>
          <w:sz w:val="20"/>
        </w:rPr>
        <w:footnoteRef/>
      </w:r>
      <w:r w:rsidRPr="00A20E6C">
        <w:rPr>
          <w:sz w:val="20"/>
          <w:lang w:val="es-ES"/>
        </w:rPr>
        <w:t xml:space="preserve"> </w:t>
      </w:r>
      <w:r w:rsidRPr="00A20E6C">
        <w:rPr>
          <w:sz w:val="20"/>
          <w:szCs w:val="18"/>
          <w:lang w:val="es-ES"/>
        </w:rPr>
        <w:t xml:space="preserve"> </w:t>
      </w:r>
      <w:r w:rsidR="000D65A5" w:rsidRPr="00A20E6C">
        <w:rPr>
          <w:sz w:val="20"/>
          <w:szCs w:val="18"/>
          <w:lang w:val="es-ES"/>
        </w:rPr>
        <w:t>OMS</w:t>
      </w:r>
      <w:r w:rsidRPr="00A20E6C">
        <w:rPr>
          <w:sz w:val="20"/>
          <w:szCs w:val="18"/>
          <w:lang w:val="es-ES"/>
        </w:rPr>
        <w:t xml:space="preserve">/UNICEF (2014) </w:t>
      </w:r>
      <w:r w:rsidR="000D65A5" w:rsidRPr="00A20E6C">
        <w:rPr>
          <w:sz w:val="20"/>
          <w:szCs w:val="18"/>
          <w:lang w:val="es-ES"/>
        </w:rPr>
        <w:t>El progreso en el agua potable y el saneamiento – Informe 2014. Ginebra, Organización Mundial de la Salud.</w:t>
      </w:r>
      <w:r w:rsidRPr="00A20E6C">
        <w:rPr>
          <w:sz w:val="20"/>
          <w:szCs w:val="18"/>
          <w:lang w:val="es-ES"/>
        </w:rPr>
        <w:t xml:space="preserve"> </w:t>
      </w:r>
    </w:p>
  </w:footnote>
  <w:footnote w:id="3">
    <w:p w:rsidR="00C56110" w:rsidRPr="00A20E6C" w:rsidRDefault="00C56110" w:rsidP="00C56110">
      <w:pPr>
        <w:pStyle w:val="Geenafstand"/>
        <w:rPr>
          <w:sz w:val="20"/>
          <w:szCs w:val="18"/>
          <w:lang w:val="es-ES"/>
        </w:rPr>
      </w:pPr>
      <w:r w:rsidRPr="00A20E6C">
        <w:rPr>
          <w:rStyle w:val="Voetnootmarkering"/>
          <w:sz w:val="20"/>
        </w:rPr>
        <w:footnoteRef/>
      </w:r>
      <w:r w:rsidRPr="00A20E6C">
        <w:rPr>
          <w:sz w:val="20"/>
          <w:lang w:val="es-ES"/>
        </w:rPr>
        <w:t xml:space="preserve"> </w:t>
      </w:r>
      <w:r w:rsidR="000D65A5" w:rsidRPr="00A20E6C">
        <w:rPr>
          <w:sz w:val="20"/>
          <w:szCs w:val="18"/>
          <w:lang w:val="es-ES_tradnl"/>
        </w:rPr>
        <w:t>Resolución 66/288 de la Asamblea General,  El futuro que queremos</w:t>
      </w:r>
      <w:r w:rsidRPr="00A20E6C">
        <w:rPr>
          <w:sz w:val="20"/>
          <w:szCs w:val="18"/>
          <w:lang w:val="es-ES"/>
        </w:rPr>
        <w:t xml:space="preserve">, 27 </w:t>
      </w:r>
      <w:r w:rsidR="000D65A5" w:rsidRPr="00A20E6C">
        <w:rPr>
          <w:sz w:val="20"/>
          <w:szCs w:val="18"/>
          <w:lang w:val="es-ES"/>
        </w:rPr>
        <w:t>julio</w:t>
      </w:r>
      <w:r w:rsidRPr="00A20E6C">
        <w:rPr>
          <w:sz w:val="20"/>
          <w:szCs w:val="18"/>
          <w:lang w:val="es-ES"/>
        </w:rPr>
        <w:t xml:space="preserve"> 2012.</w:t>
      </w:r>
    </w:p>
  </w:footnote>
  <w:footnote w:id="4">
    <w:p w:rsidR="00C56110" w:rsidRDefault="00C56110">
      <w:pPr>
        <w:pStyle w:val="Voetnoottekst"/>
      </w:pPr>
      <w:r w:rsidRPr="00A20E6C">
        <w:rPr>
          <w:rStyle w:val="Voetnootmarkering"/>
          <w:sz w:val="20"/>
        </w:rPr>
        <w:footnoteRef/>
      </w:r>
      <w:r w:rsidRPr="00A20E6C">
        <w:rPr>
          <w:sz w:val="20"/>
        </w:rPr>
        <w:t xml:space="preserve"> </w:t>
      </w:r>
      <w:proofErr w:type="spellStart"/>
      <w:r w:rsidRPr="00A20E6C">
        <w:rPr>
          <w:sz w:val="20"/>
          <w:szCs w:val="18"/>
        </w:rPr>
        <w:t>Párafo</w:t>
      </w:r>
      <w:proofErr w:type="spellEnd"/>
      <w:r w:rsidRPr="00A20E6C">
        <w:rPr>
          <w:sz w:val="20"/>
          <w:szCs w:val="18"/>
        </w:rPr>
        <w:t xml:space="preserve"> 121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D2"/>
    <w:rsid w:val="00021B92"/>
    <w:rsid w:val="00027BF5"/>
    <w:rsid w:val="000664BE"/>
    <w:rsid w:val="000A289F"/>
    <w:rsid w:val="000D65A5"/>
    <w:rsid w:val="001A42E9"/>
    <w:rsid w:val="002B19DC"/>
    <w:rsid w:val="00352380"/>
    <w:rsid w:val="003673F1"/>
    <w:rsid w:val="0049576D"/>
    <w:rsid w:val="004B1BF2"/>
    <w:rsid w:val="004D1CE4"/>
    <w:rsid w:val="00531DA7"/>
    <w:rsid w:val="00562162"/>
    <w:rsid w:val="005623E5"/>
    <w:rsid w:val="005B2D77"/>
    <w:rsid w:val="005B2E61"/>
    <w:rsid w:val="00626794"/>
    <w:rsid w:val="00647AD9"/>
    <w:rsid w:val="00676036"/>
    <w:rsid w:val="00941AD2"/>
    <w:rsid w:val="009C6F6B"/>
    <w:rsid w:val="00A20E6C"/>
    <w:rsid w:val="00A63CA4"/>
    <w:rsid w:val="00AE1BA8"/>
    <w:rsid w:val="00B26C1D"/>
    <w:rsid w:val="00B47642"/>
    <w:rsid w:val="00BA0A3E"/>
    <w:rsid w:val="00BB060A"/>
    <w:rsid w:val="00C02196"/>
    <w:rsid w:val="00C1549B"/>
    <w:rsid w:val="00C3182C"/>
    <w:rsid w:val="00C56110"/>
    <w:rsid w:val="00C848F5"/>
    <w:rsid w:val="00D63B71"/>
    <w:rsid w:val="00D668D0"/>
    <w:rsid w:val="00DE19EA"/>
    <w:rsid w:val="00EB5CF0"/>
    <w:rsid w:val="00EC0EC2"/>
    <w:rsid w:val="00F154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01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32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Standaardalinea-lettertype"/>
    <w:uiPriority w:val="99"/>
    <w:semiHidden/>
    <w:rsid w:val="007F325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ardalinea-lettertype"/>
    <w:uiPriority w:val="99"/>
    <w:semiHidden/>
    <w:rsid w:val="007F325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25B"/>
    <w:rPr>
      <w:rFonts w:ascii="Lucida Grande" w:hAnsi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2E61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2E61"/>
  </w:style>
  <w:style w:type="character" w:styleId="Voetnootmarkering">
    <w:name w:val="footnote reference"/>
    <w:basedOn w:val="Standaardalinea-lettertype"/>
    <w:uiPriority w:val="99"/>
    <w:semiHidden/>
    <w:unhideWhenUsed/>
    <w:rsid w:val="005B2E6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A289F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B5CF0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C56110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56110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6C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6C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6C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6C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6C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01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32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Standaardalinea-lettertype"/>
    <w:uiPriority w:val="99"/>
    <w:semiHidden/>
    <w:rsid w:val="007F325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ardalinea-lettertype"/>
    <w:uiPriority w:val="99"/>
    <w:semiHidden/>
    <w:rsid w:val="007F325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25B"/>
    <w:rPr>
      <w:rFonts w:ascii="Lucida Grande" w:hAnsi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2E61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2E61"/>
  </w:style>
  <w:style w:type="character" w:styleId="Voetnootmarkering">
    <w:name w:val="footnote reference"/>
    <w:basedOn w:val="Standaardalinea-lettertype"/>
    <w:uiPriority w:val="99"/>
    <w:semiHidden/>
    <w:unhideWhenUsed/>
    <w:rsid w:val="005B2E6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A289F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B5CF0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C56110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56110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6C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6C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6C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6C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6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sewanee.edu/file/d/0B9Hf5pXWCNk0Z21Wai10QnZJU1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stainabledevelopment.un.org/content/documents/3770chapeau_clean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chrome-extension\::gbkeegbaiigmenfmjfclcdgdpimamgkj:views:ap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en/ga/search/view_doc.asp?symbol=A/RES/64/292&amp;referer=/english/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Kelly</dc:creator>
  <cp:lastModifiedBy>Helene</cp:lastModifiedBy>
  <cp:revision>2</cp:revision>
  <cp:lastPrinted>2015-04-22T13:28:00Z</cp:lastPrinted>
  <dcterms:created xsi:type="dcterms:W3CDTF">2015-04-24T13:18:00Z</dcterms:created>
  <dcterms:modified xsi:type="dcterms:W3CDTF">2015-04-24T13:18:00Z</dcterms:modified>
</cp:coreProperties>
</file>