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3EC2" w:rsidRDefault="00A43EC2">
      <w:pPr>
        <w:spacing w:after="200" w:line="276" w:lineRule="auto"/>
        <w:rPr>
          <w:rFonts w:ascii="Verdana" w:hAnsi="Verdana"/>
          <w:b/>
          <w:lang w:val="fr-FR"/>
        </w:rPr>
      </w:pPr>
      <w:bookmarkStart w:id="0" w:name="_GoBack"/>
      <w:bookmarkEnd w:id="0"/>
      <w:r>
        <w:rPr>
          <w:rFonts w:ascii="Verdana" w:hAnsi="Verdana"/>
          <w:b/>
          <w:lang w:val="fr-FR"/>
        </w:rPr>
        <w:t>action/2015: Appel à propositions – Premier tour</w:t>
      </w:r>
    </w:p>
    <w:p w:rsidR="00A43EC2" w:rsidRDefault="00A43EC2">
      <w:pPr>
        <w:spacing w:after="200" w:line="276" w:lineRule="auto"/>
        <w:rPr>
          <w:rFonts w:ascii="Verdana" w:hAnsi="Verdana"/>
          <w:b/>
          <w:sz w:val="22"/>
          <w:szCs w:val="22"/>
          <w:lang w:val="fr-FR"/>
        </w:rPr>
      </w:pPr>
      <w:r>
        <w:rPr>
          <w:rFonts w:ascii="Verdana" w:hAnsi="Verdana"/>
          <w:b/>
          <w:lang w:val="fr-FR"/>
        </w:rPr>
        <w:t>Lancement – La mise en marche de la campagne</w:t>
      </w:r>
    </w:p>
    <w:p w:rsidR="00A43EC2" w:rsidRDefault="00A43EC2">
      <w:pPr>
        <w:rPr>
          <w:rFonts w:ascii="Verdana" w:hAnsi="Verdana"/>
          <w:sz w:val="22"/>
          <w:szCs w:val="22"/>
          <w:lang w:val="fr-FR"/>
        </w:rPr>
      </w:pPr>
      <w:r>
        <w:rPr>
          <w:rFonts w:ascii="Verdana" w:hAnsi="Verdana"/>
          <w:b/>
          <w:sz w:val="22"/>
          <w:szCs w:val="22"/>
          <w:lang w:val="fr-FR"/>
        </w:rPr>
        <w:t>Résumé:</w:t>
      </w:r>
      <w:r>
        <w:rPr>
          <w:rFonts w:ascii="Verdana" w:hAnsi="Verdana"/>
          <w:sz w:val="22"/>
          <w:szCs w:val="22"/>
          <w:lang w:val="fr-FR"/>
        </w:rPr>
        <w:t xml:space="preserve"> Cet appel à propositions d’action/2015 </w:t>
      </w:r>
      <w:r w:rsidR="00F802DE">
        <w:rPr>
          <w:rFonts w:ascii="Verdana" w:hAnsi="Verdana"/>
          <w:sz w:val="22"/>
          <w:szCs w:val="22"/>
          <w:lang w:val="fr-FR"/>
        </w:rPr>
        <w:t xml:space="preserve">s’adresse aux </w:t>
      </w:r>
      <w:r>
        <w:rPr>
          <w:rFonts w:ascii="Verdana" w:hAnsi="Verdana"/>
          <w:sz w:val="22"/>
          <w:szCs w:val="22"/>
          <w:lang w:val="fr-FR"/>
        </w:rPr>
        <w:t>campagnes et événements de mobilisation au niveau national et local dans les pays du Sud. L'accent sera mis sur le lancement de la campagne d'action/2015 en janvier 2015 et sur les initiatives qui suivront dans les trois premiers mois de l'année. Il y aura un deuxième appel à propositions l'année prochaine pour le reste des moments clés d'action/2015.</w:t>
      </w:r>
    </w:p>
    <w:p w:rsidR="00A43EC2" w:rsidRDefault="00A43EC2">
      <w:pPr>
        <w:rPr>
          <w:rFonts w:ascii="Verdana" w:hAnsi="Verdana"/>
          <w:sz w:val="22"/>
          <w:szCs w:val="22"/>
          <w:lang w:val="fr-FR"/>
        </w:rPr>
      </w:pPr>
    </w:p>
    <w:p w:rsidR="00A43EC2" w:rsidRDefault="00A43EC2">
      <w:pPr>
        <w:rPr>
          <w:rFonts w:ascii="Verdana" w:hAnsi="Verdana"/>
          <w:sz w:val="22"/>
          <w:szCs w:val="22"/>
          <w:lang w:val="fr-FR"/>
        </w:rPr>
      </w:pPr>
      <w:r>
        <w:rPr>
          <w:rFonts w:ascii="Verdana" w:hAnsi="Verdana"/>
          <w:sz w:val="22"/>
          <w:szCs w:val="22"/>
          <w:lang w:val="fr-FR"/>
        </w:rPr>
        <w:t>Des subventions de 5,000 USD à 15,000 USD seront remises aux organisations et réseaux admissibles et qualifiés qui démontrent un ferme engagement, un plan d'action clair et un budget pour les activités, ainsi qu'un plan de suivi pour évaluer l'impact et la portée des activités. Le montant total pour cet appel est de 300,000 USD. Afin d’assurer la transparence du processus, la liste des organisations sélectionnées sera publiée.</w:t>
      </w:r>
    </w:p>
    <w:p w:rsidR="00A43EC2" w:rsidRDefault="00A43EC2">
      <w:pPr>
        <w:rPr>
          <w:rFonts w:ascii="Verdana" w:hAnsi="Verdana"/>
          <w:sz w:val="22"/>
          <w:szCs w:val="22"/>
          <w:lang w:val="fr-FR"/>
        </w:rPr>
      </w:pPr>
    </w:p>
    <w:p w:rsidR="00A43EC2" w:rsidRDefault="00A43EC2">
      <w:pPr>
        <w:rPr>
          <w:rFonts w:ascii="Verdana" w:hAnsi="Verdana"/>
          <w:sz w:val="22"/>
          <w:szCs w:val="22"/>
          <w:lang w:val="fr-FR"/>
        </w:rPr>
      </w:pPr>
      <w:r>
        <w:rPr>
          <w:rFonts w:ascii="Verdana" w:hAnsi="Verdana"/>
          <w:sz w:val="22"/>
          <w:szCs w:val="22"/>
          <w:lang w:val="fr-FR"/>
        </w:rPr>
        <w:t>Pour plus d'informations sur action/2015, s’il vous plaît, veuillez visite</w:t>
      </w:r>
      <w:r w:rsidR="00CB556C">
        <w:rPr>
          <w:rFonts w:ascii="Verdana" w:hAnsi="Verdana"/>
          <w:sz w:val="22"/>
          <w:szCs w:val="22"/>
          <w:lang w:val="fr-FR"/>
        </w:rPr>
        <w:t xml:space="preserve">r </w:t>
      </w:r>
      <w:r>
        <w:rPr>
          <w:rFonts w:ascii="Verdana" w:hAnsi="Verdana"/>
          <w:sz w:val="22"/>
          <w:szCs w:val="22"/>
          <w:lang w:val="fr-FR"/>
        </w:rPr>
        <w:t xml:space="preserve">le site Internet de la campagne à </w:t>
      </w:r>
      <w:hyperlink r:id="rId8" w:history="1">
        <w:r>
          <w:rPr>
            <w:rStyle w:val="Hyperlink"/>
            <w:rFonts w:ascii="Verdana" w:hAnsi="Verdana"/>
            <w:sz w:val="22"/>
            <w:szCs w:val="22"/>
            <w:lang w:val="fr-FR"/>
          </w:rPr>
          <w:t>www.action2015.org</w:t>
        </w:r>
      </w:hyperlink>
      <w:r>
        <w:rPr>
          <w:rFonts w:ascii="Verdana" w:hAnsi="Verdana"/>
          <w:sz w:val="22"/>
          <w:szCs w:val="22"/>
          <w:lang w:val="fr-FR"/>
        </w:rPr>
        <w:t>.</w:t>
      </w:r>
    </w:p>
    <w:p w:rsidR="00A43EC2" w:rsidRDefault="00A43EC2">
      <w:pPr>
        <w:rPr>
          <w:rFonts w:ascii="Verdana" w:hAnsi="Verdana"/>
          <w:sz w:val="22"/>
          <w:szCs w:val="22"/>
          <w:lang w:val="fr-FR"/>
        </w:rPr>
      </w:pPr>
    </w:p>
    <w:p w:rsidR="00A43EC2" w:rsidRDefault="00A43EC2">
      <w:pPr>
        <w:rPr>
          <w:rFonts w:ascii="Verdana" w:hAnsi="Verdana"/>
          <w:sz w:val="22"/>
          <w:szCs w:val="22"/>
          <w:lang w:val="fr-FR"/>
        </w:rPr>
      </w:pPr>
      <w:r>
        <w:rPr>
          <w:rFonts w:ascii="Verdana" w:hAnsi="Verdana"/>
          <w:b/>
          <w:sz w:val="22"/>
          <w:szCs w:val="22"/>
          <w:lang w:val="fr-FR"/>
        </w:rPr>
        <w:t>Objectif de l’appel:</w:t>
      </w:r>
      <w:r>
        <w:rPr>
          <w:rFonts w:ascii="Verdana" w:hAnsi="Verdana"/>
          <w:sz w:val="22"/>
          <w:szCs w:val="22"/>
          <w:lang w:val="fr-FR"/>
        </w:rPr>
        <w:t xml:space="preserve"> Fournir un soutien financier au niveau national et local aux organisations et réseaux participant au lancement de la campagne d'action/2015</w:t>
      </w:r>
      <w:r w:rsidR="003676E8">
        <w:rPr>
          <w:rFonts w:ascii="Verdana" w:hAnsi="Verdana"/>
          <w:sz w:val="22"/>
          <w:szCs w:val="22"/>
          <w:lang w:val="fr-FR"/>
        </w:rPr>
        <w:t xml:space="preserve">, </w:t>
      </w:r>
      <w:r>
        <w:rPr>
          <w:rFonts w:ascii="Verdana" w:hAnsi="Verdana"/>
          <w:sz w:val="22"/>
          <w:szCs w:val="22"/>
          <w:lang w:val="fr-FR"/>
        </w:rPr>
        <w:t xml:space="preserve"> le 15 janvier et pour les activités suivant le lancement de janvier jusqu'à la fin du mois de mars.</w:t>
      </w:r>
    </w:p>
    <w:p w:rsidR="00A43EC2" w:rsidRDefault="00A43EC2">
      <w:pPr>
        <w:rPr>
          <w:rFonts w:ascii="Verdana" w:hAnsi="Verdana"/>
          <w:sz w:val="22"/>
          <w:szCs w:val="22"/>
          <w:lang w:val="fr-FR"/>
        </w:rPr>
      </w:pPr>
    </w:p>
    <w:p w:rsidR="00A43EC2" w:rsidRDefault="00A43EC2">
      <w:pPr>
        <w:rPr>
          <w:rFonts w:ascii="Verdana" w:hAnsi="Verdana"/>
          <w:sz w:val="22"/>
          <w:szCs w:val="22"/>
          <w:lang w:val="fr-FR"/>
        </w:rPr>
      </w:pPr>
      <w:r>
        <w:rPr>
          <w:rFonts w:ascii="Verdana" w:hAnsi="Verdana"/>
          <w:b/>
          <w:sz w:val="22"/>
          <w:szCs w:val="22"/>
          <w:lang w:val="fr-FR"/>
        </w:rPr>
        <w:t>Les éléments et dates clés:</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Montant de chaque subvention : minimum $5,000; maximum $15,000</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Date limite de soumission : le 14 décembre 2014 à 24:00 GMT</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 xml:space="preserve">Envoyer toutes les applications à: </w:t>
      </w:r>
      <w:hyperlink r:id="rId9" w:history="1">
        <w:r>
          <w:rPr>
            <w:rStyle w:val="Hyperlink"/>
            <w:rFonts w:ascii="Verdana" w:hAnsi="Verdana"/>
            <w:sz w:val="22"/>
            <w:szCs w:val="22"/>
            <w:lang w:val="fr-FR"/>
          </w:rPr>
          <w:t>action2015proposals@gmail.com</w:t>
        </w:r>
      </w:hyperlink>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Un comité composé de cinq membres examinera les propositions. Les décisions seront annoncées le 22 décembre 2014</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 xml:space="preserve">Durée de la subvention : du 22 décembre 2014 au 31 </w:t>
      </w:r>
      <w:r w:rsidR="00FE172B">
        <w:rPr>
          <w:rFonts w:ascii="Verdana" w:hAnsi="Verdana"/>
          <w:sz w:val="22"/>
          <w:szCs w:val="22"/>
          <w:lang w:val="fr-FR"/>
        </w:rPr>
        <w:t>m</w:t>
      </w:r>
      <w:r>
        <w:rPr>
          <w:rFonts w:ascii="Verdana" w:hAnsi="Verdana"/>
          <w:sz w:val="22"/>
          <w:szCs w:val="22"/>
          <w:lang w:val="fr-FR"/>
        </w:rPr>
        <w:t>ars 2015</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Les subventions sélectionnées devront présenter un rapport narratif et financier avant le 30 avril 2015, ainsi que d'un rapport intérimaire avant le 31 janvier 2015, avec les résultats des activités de lancement de la campagne.</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Les fonds seront débloqués en deux tranches (75% à la signature du contrat et 25% sur présentation du rapport de subvention)</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Ces fonds seront utilisés pour soutenir les nouvelles coalitions nationales dans la mesure du possible.</w:t>
      </w:r>
    </w:p>
    <w:p w:rsidR="00A43EC2" w:rsidRDefault="00A43EC2">
      <w:pPr>
        <w:rPr>
          <w:rFonts w:ascii="Verdana" w:hAnsi="Verdana"/>
          <w:sz w:val="22"/>
          <w:szCs w:val="22"/>
          <w:lang w:val="fr-FR"/>
        </w:rPr>
      </w:pPr>
    </w:p>
    <w:p w:rsidR="00A43EC2" w:rsidRDefault="00A43EC2">
      <w:pPr>
        <w:rPr>
          <w:rFonts w:ascii="Verdana" w:hAnsi="Verdana"/>
          <w:sz w:val="22"/>
          <w:szCs w:val="22"/>
          <w:lang w:val="fr-FR"/>
        </w:rPr>
      </w:pPr>
      <w:r>
        <w:rPr>
          <w:rFonts w:ascii="Verdana" w:hAnsi="Verdana"/>
          <w:b/>
          <w:sz w:val="22"/>
          <w:szCs w:val="22"/>
          <w:lang w:val="fr-FR"/>
        </w:rPr>
        <w:t>Activités qui peuvent être subventionnées:</w:t>
      </w:r>
    </w:p>
    <w:p w:rsidR="00A43EC2" w:rsidRDefault="00A43EC2">
      <w:pPr>
        <w:rPr>
          <w:rFonts w:ascii="Verdana" w:hAnsi="Verdana"/>
          <w:sz w:val="22"/>
          <w:szCs w:val="22"/>
          <w:lang w:val="fr-FR"/>
        </w:rPr>
      </w:pPr>
      <w:r>
        <w:rPr>
          <w:rFonts w:ascii="Verdana" w:hAnsi="Verdana"/>
          <w:sz w:val="22"/>
          <w:szCs w:val="22"/>
          <w:lang w:val="fr-FR"/>
        </w:rPr>
        <w:t>Les propositions de petites subventions seront les bienvenu</w:t>
      </w:r>
      <w:r w:rsidR="003676E8">
        <w:rPr>
          <w:rFonts w:ascii="Verdana" w:hAnsi="Verdana"/>
          <w:sz w:val="22"/>
          <w:szCs w:val="22"/>
          <w:lang w:val="fr-FR"/>
        </w:rPr>
        <w:t>e</w:t>
      </w:r>
      <w:r>
        <w:rPr>
          <w:rFonts w:ascii="Verdana" w:hAnsi="Verdana"/>
          <w:sz w:val="22"/>
          <w:szCs w:val="22"/>
          <w:lang w:val="fr-FR"/>
        </w:rPr>
        <w:t xml:space="preserve">s pour des actions liées à la diversité de thèmes de la campagne d'action/2015: de l'éradication de la pauvreté et des inégalités au changement climatique, </w:t>
      </w:r>
      <w:r w:rsidR="003676E8">
        <w:rPr>
          <w:rFonts w:ascii="Verdana" w:hAnsi="Verdana"/>
          <w:sz w:val="22"/>
          <w:szCs w:val="22"/>
          <w:lang w:val="fr-FR"/>
        </w:rPr>
        <w:t xml:space="preserve">l’égalité entre les sexes </w:t>
      </w:r>
      <w:r>
        <w:rPr>
          <w:rFonts w:ascii="Verdana" w:hAnsi="Verdana"/>
          <w:sz w:val="22"/>
          <w:szCs w:val="22"/>
          <w:lang w:val="fr-FR"/>
        </w:rPr>
        <w:t xml:space="preserve">et pour les personnes socialement exclues. La préférence sera accordée aux actions qui montrent les liens entre ces thèmes ainsi que les alliances entre secteurs et circonscriptions, pour éliminer le travail </w:t>
      </w:r>
      <w:r w:rsidR="00551998">
        <w:rPr>
          <w:rFonts w:ascii="Verdana" w:hAnsi="Verdana"/>
          <w:sz w:val="22"/>
          <w:szCs w:val="22"/>
          <w:lang w:val="fr-FR"/>
        </w:rPr>
        <w:t>fragmenté</w:t>
      </w:r>
      <w:r>
        <w:rPr>
          <w:rFonts w:ascii="Verdana" w:hAnsi="Verdana"/>
          <w:sz w:val="22"/>
          <w:szCs w:val="22"/>
          <w:lang w:val="fr-FR"/>
        </w:rPr>
        <w:t>.</w:t>
      </w:r>
      <w:r w:rsidR="00551998">
        <w:rPr>
          <w:rFonts w:ascii="Verdana" w:hAnsi="Verdana"/>
          <w:sz w:val="22"/>
          <w:szCs w:val="22"/>
          <w:lang w:val="fr-FR"/>
        </w:rPr>
        <w:t xml:space="preserve"> </w:t>
      </w:r>
      <w:r>
        <w:rPr>
          <w:rFonts w:ascii="Verdana" w:hAnsi="Verdana"/>
          <w:sz w:val="22"/>
          <w:szCs w:val="22"/>
          <w:lang w:val="fr-FR"/>
        </w:rPr>
        <w:t>Les dépenses devront se concentrer sur la mobilisation du public d'action/2015 – que ce soit pour des activités de lancement de campagne selon le manuel de lancement de la campagne ou pour d'autres activités cruciales pour le lancement de la campagne au début de 2015. Voir le formulaire de demande ci-dessous pour plus d'informations. Les propositions peuvent inclure les catégories suivantes:</w:t>
      </w:r>
    </w:p>
    <w:p w:rsidR="00A43EC2" w:rsidRDefault="00A43EC2">
      <w:pPr>
        <w:pStyle w:val="Prrafodelista1"/>
        <w:numPr>
          <w:ilvl w:val="0"/>
          <w:numId w:val="3"/>
        </w:numPr>
        <w:rPr>
          <w:rFonts w:ascii="Verdana" w:hAnsi="Verdana"/>
          <w:sz w:val="22"/>
          <w:szCs w:val="22"/>
          <w:lang w:val="fr-FR"/>
        </w:rPr>
      </w:pPr>
      <w:r>
        <w:rPr>
          <w:rFonts w:ascii="Verdana" w:hAnsi="Verdana"/>
          <w:sz w:val="22"/>
          <w:szCs w:val="22"/>
          <w:lang w:val="fr-FR"/>
        </w:rPr>
        <w:t>Activités de lancement de la campagne (pour la mise en place de procédés publicitaires, d’activités médiatiques, de délégations de 15x15, etc.)</w:t>
      </w:r>
    </w:p>
    <w:p w:rsidR="00A43EC2" w:rsidRDefault="00A43EC2">
      <w:pPr>
        <w:pStyle w:val="Prrafodelista1"/>
        <w:numPr>
          <w:ilvl w:val="0"/>
          <w:numId w:val="3"/>
        </w:numPr>
        <w:rPr>
          <w:rFonts w:ascii="Verdana" w:hAnsi="Verdana"/>
          <w:sz w:val="22"/>
          <w:szCs w:val="22"/>
          <w:lang w:val="fr-FR"/>
        </w:rPr>
      </w:pPr>
      <w:r>
        <w:rPr>
          <w:rFonts w:ascii="Verdana" w:hAnsi="Verdana"/>
          <w:sz w:val="22"/>
          <w:szCs w:val="22"/>
          <w:lang w:val="fr-FR"/>
        </w:rPr>
        <w:t>Organiser des actions pendant les autres moments clés de la campagne (par exemple, la Journée internationale de la femme, les élections nationales/locales, etc.)</w:t>
      </w:r>
    </w:p>
    <w:p w:rsidR="00A43EC2" w:rsidRDefault="00A43EC2">
      <w:pPr>
        <w:pStyle w:val="Prrafodelista1"/>
        <w:numPr>
          <w:ilvl w:val="0"/>
          <w:numId w:val="3"/>
        </w:numPr>
        <w:rPr>
          <w:rFonts w:ascii="Verdana" w:hAnsi="Verdana"/>
          <w:sz w:val="22"/>
          <w:szCs w:val="22"/>
          <w:lang w:val="fr-FR"/>
        </w:rPr>
      </w:pPr>
      <w:r>
        <w:rPr>
          <w:rFonts w:ascii="Verdana" w:hAnsi="Verdana"/>
          <w:sz w:val="22"/>
          <w:szCs w:val="22"/>
          <w:lang w:val="fr-FR"/>
        </w:rPr>
        <w:t>Les frais de personnel (entièrement axé</w:t>
      </w:r>
      <w:r w:rsidR="008A6B10">
        <w:rPr>
          <w:rFonts w:ascii="Verdana" w:hAnsi="Verdana"/>
          <w:sz w:val="22"/>
          <w:szCs w:val="22"/>
          <w:lang w:val="fr-FR"/>
        </w:rPr>
        <w:t>s</w:t>
      </w:r>
      <w:r>
        <w:rPr>
          <w:rFonts w:ascii="Verdana" w:hAnsi="Verdana"/>
          <w:sz w:val="22"/>
          <w:szCs w:val="22"/>
          <w:lang w:val="fr-FR"/>
        </w:rPr>
        <w:t xml:space="preserve"> sur action/2015 au niveau national)</w:t>
      </w:r>
    </w:p>
    <w:p w:rsidR="00A43EC2" w:rsidRDefault="00A43EC2">
      <w:pPr>
        <w:pStyle w:val="Prrafodelista1"/>
        <w:numPr>
          <w:ilvl w:val="0"/>
          <w:numId w:val="3"/>
        </w:numPr>
        <w:rPr>
          <w:rFonts w:ascii="Verdana" w:hAnsi="Verdana"/>
          <w:sz w:val="22"/>
          <w:szCs w:val="22"/>
          <w:lang w:val="fr-FR"/>
        </w:rPr>
      </w:pPr>
      <w:r>
        <w:rPr>
          <w:rFonts w:ascii="Verdana" w:hAnsi="Verdana"/>
          <w:sz w:val="22"/>
          <w:szCs w:val="22"/>
          <w:lang w:val="fr-FR"/>
        </w:rPr>
        <w:lastRenderedPageBreak/>
        <w:t>Les activités de renforcement des coalitions nationales (réunions)</w:t>
      </w:r>
    </w:p>
    <w:p w:rsidR="00A43EC2" w:rsidRDefault="00A43EC2">
      <w:pPr>
        <w:pStyle w:val="Prrafodelista1"/>
        <w:numPr>
          <w:ilvl w:val="0"/>
          <w:numId w:val="3"/>
        </w:numPr>
        <w:rPr>
          <w:rFonts w:ascii="Verdana" w:hAnsi="Verdana"/>
          <w:sz w:val="22"/>
          <w:szCs w:val="22"/>
          <w:lang w:val="fr-FR"/>
        </w:rPr>
      </w:pPr>
      <w:r>
        <w:rPr>
          <w:rFonts w:ascii="Verdana" w:hAnsi="Verdana"/>
          <w:sz w:val="22"/>
          <w:szCs w:val="22"/>
          <w:lang w:val="fr-FR"/>
        </w:rPr>
        <w:t>Participation à des réunions clés / d'autres instances (voyage, hébergement) pour la consolidation des coalitions nationales</w:t>
      </w:r>
    </w:p>
    <w:p w:rsidR="00A43EC2" w:rsidRDefault="00A43EC2">
      <w:pPr>
        <w:pStyle w:val="Prrafodelista1"/>
        <w:numPr>
          <w:ilvl w:val="0"/>
          <w:numId w:val="3"/>
        </w:numPr>
        <w:rPr>
          <w:rFonts w:ascii="Verdana" w:hAnsi="Verdana"/>
          <w:sz w:val="22"/>
          <w:szCs w:val="22"/>
          <w:lang w:val="fr-FR"/>
        </w:rPr>
      </w:pPr>
      <w:r>
        <w:rPr>
          <w:rFonts w:ascii="Verdana" w:hAnsi="Verdana"/>
          <w:sz w:val="22"/>
          <w:szCs w:val="22"/>
          <w:lang w:val="fr-FR"/>
        </w:rPr>
        <w:t>Matériels et fournitures de campagne, transport/hébergement</w:t>
      </w:r>
    </w:p>
    <w:p w:rsidR="00A43EC2" w:rsidRDefault="00A43EC2">
      <w:pPr>
        <w:rPr>
          <w:rFonts w:ascii="Verdana" w:hAnsi="Verdana"/>
          <w:sz w:val="22"/>
          <w:szCs w:val="22"/>
          <w:lang w:val="fr-FR"/>
        </w:rPr>
      </w:pPr>
      <w:r>
        <w:rPr>
          <w:rFonts w:ascii="Verdana" w:hAnsi="Verdana"/>
          <w:sz w:val="22"/>
          <w:szCs w:val="22"/>
          <w:lang w:val="fr-FR"/>
        </w:rPr>
        <w:t>Les fonds ne peuvent être utilisés pour payer les prestations et les équipements tels que les ordinateurs.</w:t>
      </w:r>
    </w:p>
    <w:p w:rsidR="00A43EC2" w:rsidRDefault="00A43EC2">
      <w:pPr>
        <w:rPr>
          <w:rFonts w:ascii="Verdana" w:hAnsi="Verdana"/>
          <w:sz w:val="22"/>
          <w:szCs w:val="22"/>
          <w:lang w:val="fr-FR"/>
        </w:rPr>
      </w:pPr>
    </w:p>
    <w:p w:rsidR="00A43EC2" w:rsidRDefault="00A43EC2">
      <w:pPr>
        <w:rPr>
          <w:rFonts w:ascii="Verdana" w:hAnsi="Verdana"/>
          <w:sz w:val="22"/>
          <w:szCs w:val="22"/>
          <w:lang w:val="fr-FR"/>
        </w:rPr>
      </w:pPr>
      <w:r>
        <w:rPr>
          <w:rFonts w:ascii="Verdana" w:hAnsi="Verdana"/>
          <w:b/>
          <w:sz w:val="22"/>
          <w:szCs w:val="22"/>
          <w:lang w:val="fr-FR"/>
        </w:rPr>
        <w:t>Admissibilité des organisations:</w:t>
      </w:r>
    </w:p>
    <w:p w:rsidR="00A43EC2" w:rsidRDefault="00A43EC2">
      <w:pPr>
        <w:rPr>
          <w:rFonts w:ascii="Verdana" w:hAnsi="Verdana"/>
          <w:sz w:val="22"/>
          <w:szCs w:val="22"/>
          <w:lang w:val="fr-FR"/>
        </w:rPr>
      </w:pPr>
      <w:r>
        <w:rPr>
          <w:rFonts w:ascii="Verdana" w:hAnsi="Verdana"/>
          <w:sz w:val="22"/>
          <w:szCs w:val="22"/>
          <w:lang w:val="fr-FR"/>
        </w:rPr>
        <w:t>Les fonds seront donnés :</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Seulement aux organisations / réseaux / coalitions basées dans les pays du Sud.</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 xml:space="preserve">Les organisations qui soumettent des propositions doivent être des </w:t>
      </w:r>
      <w:hyperlink r:id="rId10" w:history="1">
        <w:r>
          <w:rPr>
            <w:rStyle w:val="Hyperlink"/>
            <w:rFonts w:ascii="Verdana" w:hAnsi="Verdana"/>
            <w:sz w:val="22"/>
            <w:szCs w:val="22"/>
            <w:lang w:val="fr-FR"/>
          </w:rPr>
          <w:t>membres inscrits</w:t>
        </w:r>
      </w:hyperlink>
      <w:r>
        <w:rPr>
          <w:rFonts w:ascii="Verdana" w:hAnsi="Verdana"/>
          <w:sz w:val="22"/>
          <w:szCs w:val="22"/>
          <w:lang w:val="fr-FR"/>
        </w:rPr>
        <w:t xml:space="preserve"> de la campagne d'action/2015, ou une coalition nationale active.</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Le réseau ou la coalition qui postule peut être informel. Dans ce cas, une organisation membre doit fonctionner comme le détenteur légal du projet.</w:t>
      </w:r>
    </w:p>
    <w:p w:rsidR="00A43EC2" w:rsidRDefault="00A43EC2">
      <w:pPr>
        <w:rPr>
          <w:rFonts w:ascii="Verdana" w:hAnsi="Verdana"/>
          <w:sz w:val="22"/>
          <w:szCs w:val="22"/>
          <w:lang w:val="fr-FR"/>
        </w:rPr>
      </w:pPr>
      <w:r>
        <w:rPr>
          <w:rFonts w:ascii="Verdana" w:hAnsi="Verdana"/>
          <w:sz w:val="22"/>
          <w:szCs w:val="22"/>
          <w:lang w:val="fr-FR"/>
        </w:rPr>
        <w:t>La préférence sera donnée aux organisations :</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Avec des ressources limitées</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Qui construisent des alliances et poursuivent une collaboration entre les organisations, réseaux et coalitions à travers les secteurs et les circonscriptions</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Avec une capacité prouvée de livrer des campagnes fortes en personne</w:t>
      </w:r>
      <w:r w:rsidR="001012F5">
        <w:rPr>
          <w:rFonts w:ascii="Verdana" w:hAnsi="Verdana"/>
          <w:sz w:val="22"/>
          <w:szCs w:val="22"/>
          <w:lang w:val="fr-FR"/>
        </w:rPr>
        <w:t>s</w:t>
      </w:r>
      <w:r w:rsidR="001A5F8F">
        <w:rPr>
          <w:rFonts w:ascii="Verdana" w:hAnsi="Verdana"/>
          <w:sz w:val="22"/>
          <w:szCs w:val="22"/>
          <w:lang w:val="fr-FR"/>
        </w:rPr>
        <w:t xml:space="preserve">, </w:t>
      </w:r>
      <w:r>
        <w:rPr>
          <w:rFonts w:ascii="Verdana" w:hAnsi="Verdana"/>
          <w:sz w:val="22"/>
          <w:szCs w:val="22"/>
          <w:lang w:val="fr-FR"/>
        </w:rPr>
        <w:t>à travers les médias et/ou par le biais numérique.</w:t>
      </w:r>
    </w:p>
    <w:p w:rsidR="00A43EC2" w:rsidRDefault="00A43EC2">
      <w:pPr>
        <w:rPr>
          <w:rFonts w:ascii="Verdana" w:hAnsi="Verdana"/>
          <w:sz w:val="22"/>
          <w:szCs w:val="22"/>
          <w:lang w:val="fr-FR"/>
        </w:rPr>
      </w:pPr>
      <w:r>
        <w:rPr>
          <w:rFonts w:ascii="Verdana" w:hAnsi="Verdana"/>
          <w:sz w:val="22"/>
          <w:szCs w:val="22"/>
          <w:lang w:val="fr-FR"/>
        </w:rPr>
        <w:t>Toutes les propositions seront évaluées avec diligence. Afin d'assurer l'impact des fonds sur le programme, d'autres facteurs seront considérés</w:t>
      </w:r>
      <w:r w:rsidR="00857D63">
        <w:rPr>
          <w:rFonts w:ascii="Verdana" w:hAnsi="Verdana"/>
          <w:sz w:val="22"/>
          <w:szCs w:val="22"/>
          <w:lang w:val="fr-FR"/>
        </w:rPr>
        <w:t xml:space="preserve">, </w:t>
      </w:r>
      <w:r>
        <w:rPr>
          <w:rFonts w:ascii="Verdana" w:hAnsi="Verdana"/>
          <w:sz w:val="22"/>
          <w:szCs w:val="22"/>
          <w:lang w:val="fr-FR"/>
        </w:rPr>
        <w:t xml:space="preserve"> tels que : l'équilibre régional, la taille, la diversité et la densité de la population des circonscriptions de l'organisation/réseau, y compris la mixité entre les sexes</w:t>
      </w:r>
      <w:r w:rsidR="00857D63">
        <w:rPr>
          <w:rFonts w:ascii="Verdana" w:hAnsi="Verdana"/>
          <w:sz w:val="22"/>
          <w:szCs w:val="22"/>
          <w:lang w:val="fr-FR"/>
        </w:rPr>
        <w:t xml:space="preserve"> </w:t>
      </w:r>
      <w:r>
        <w:rPr>
          <w:rFonts w:ascii="Verdana" w:hAnsi="Verdana"/>
          <w:sz w:val="22"/>
          <w:szCs w:val="22"/>
          <w:lang w:val="fr-FR"/>
        </w:rPr>
        <w:t>; si les organisations/réseaux prévoient des activités en partenariat avec des organisations locales/nationales</w:t>
      </w:r>
      <w:r w:rsidR="00857D63">
        <w:rPr>
          <w:rFonts w:ascii="Verdana" w:hAnsi="Verdana"/>
          <w:sz w:val="22"/>
          <w:szCs w:val="22"/>
          <w:lang w:val="fr-FR"/>
        </w:rPr>
        <w:t xml:space="preserve"> </w:t>
      </w:r>
      <w:r>
        <w:rPr>
          <w:rFonts w:ascii="Verdana" w:hAnsi="Verdana"/>
          <w:sz w:val="22"/>
          <w:szCs w:val="22"/>
          <w:lang w:val="fr-FR"/>
        </w:rPr>
        <w:t>; organisation générale/support à la gestion du réseau, etc.</w:t>
      </w:r>
    </w:p>
    <w:p w:rsidR="00A43EC2" w:rsidRDefault="00A43EC2">
      <w:pPr>
        <w:rPr>
          <w:rFonts w:ascii="Verdana" w:hAnsi="Verdana"/>
          <w:sz w:val="22"/>
          <w:szCs w:val="22"/>
          <w:lang w:val="fr-FR"/>
        </w:rPr>
      </w:pPr>
    </w:p>
    <w:p w:rsidR="00A43EC2" w:rsidRDefault="00A43EC2">
      <w:pPr>
        <w:rPr>
          <w:rFonts w:ascii="Verdana" w:hAnsi="Verdana"/>
          <w:sz w:val="22"/>
          <w:szCs w:val="22"/>
          <w:lang w:val="fr-FR"/>
        </w:rPr>
      </w:pPr>
      <w:r>
        <w:rPr>
          <w:rFonts w:ascii="Verdana" w:hAnsi="Verdana"/>
          <w:b/>
          <w:sz w:val="22"/>
          <w:szCs w:val="22"/>
          <w:lang w:val="fr-FR"/>
        </w:rPr>
        <w:t>Processus de demande:</w:t>
      </w:r>
    </w:p>
    <w:p w:rsidR="00A43EC2" w:rsidRDefault="00A43EC2">
      <w:pPr>
        <w:rPr>
          <w:rFonts w:ascii="Verdana" w:hAnsi="Verdana"/>
          <w:b/>
          <w:sz w:val="22"/>
          <w:szCs w:val="22"/>
          <w:lang w:val="fr-FR"/>
        </w:rPr>
      </w:pPr>
      <w:r>
        <w:rPr>
          <w:rFonts w:ascii="Verdana" w:hAnsi="Verdana"/>
          <w:sz w:val="22"/>
          <w:szCs w:val="22"/>
          <w:lang w:val="fr-FR"/>
        </w:rPr>
        <w:t xml:space="preserve">Pour demander des subventions de lancement de la campagne d'action/2015, s’il vous plaît veuillez remplir le formulaire suivant et le soumettre à </w:t>
      </w:r>
      <w:hyperlink r:id="rId11" w:history="1">
        <w:r>
          <w:rPr>
            <w:rStyle w:val="Hyperlink"/>
            <w:rFonts w:ascii="Verdana" w:hAnsi="Verdana"/>
            <w:sz w:val="22"/>
            <w:szCs w:val="22"/>
            <w:lang w:val="fr-FR"/>
          </w:rPr>
          <w:t>action2015proposals@gmail.com</w:t>
        </w:r>
      </w:hyperlink>
      <w:r>
        <w:rPr>
          <w:rFonts w:ascii="Verdana" w:hAnsi="Verdana"/>
          <w:sz w:val="22"/>
          <w:szCs w:val="22"/>
          <w:lang w:val="fr-FR"/>
        </w:rPr>
        <w:t xml:space="preserve"> au plus tard le 14 décembre 2014 à 24:00 (GMT). Le comité de sélection des subventions passera en revue les demandes de subvention et avisera les candidats sélectionnés le 22 décembre 2014. Les fonds seront débloqués en deux tranches (75% à la signature du contrat et 25% sur présentation du rapport de subvention).</w:t>
      </w:r>
    </w:p>
    <w:p w:rsidR="00A43EC2" w:rsidRDefault="00A43EC2">
      <w:pPr>
        <w:rPr>
          <w:rFonts w:ascii="Verdana" w:hAnsi="Verdana"/>
          <w:b/>
          <w:sz w:val="22"/>
          <w:szCs w:val="22"/>
          <w:lang w:val="fr-FR"/>
        </w:rPr>
      </w:pPr>
    </w:p>
    <w:p w:rsidR="00A43EC2" w:rsidRDefault="00A43EC2">
      <w:pPr>
        <w:rPr>
          <w:rFonts w:ascii="Verdana" w:hAnsi="Verdana"/>
          <w:sz w:val="22"/>
          <w:szCs w:val="22"/>
          <w:lang w:val="fr-FR"/>
        </w:rPr>
      </w:pPr>
      <w:r>
        <w:rPr>
          <w:rFonts w:ascii="Verdana" w:hAnsi="Verdana"/>
          <w:b/>
          <w:sz w:val="22"/>
          <w:szCs w:val="22"/>
          <w:lang w:val="fr-FR"/>
        </w:rPr>
        <w:t>Attentes:</w:t>
      </w:r>
    </w:p>
    <w:p w:rsidR="00A43EC2" w:rsidRDefault="00A43EC2">
      <w:pPr>
        <w:rPr>
          <w:rFonts w:ascii="Verdana" w:hAnsi="Verdana"/>
          <w:sz w:val="22"/>
          <w:szCs w:val="22"/>
          <w:lang w:val="fr-FR"/>
        </w:rPr>
      </w:pPr>
      <w:r>
        <w:rPr>
          <w:rFonts w:ascii="Verdana" w:hAnsi="Verdana"/>
          <w:sz w:val="22"/>
          <w:szCs w:val="22"/>
          <w:lang w:val="fr-FR"/>
        </w:rPr>
        <w:t>Les subventions approuvées sont tenu</w:t>
      </w:r>
      <w:r w:rsidR="00811D4B">
        <w:rPr>
          <w:rFonts w:ascii="Verdana" w:hAnsi="Verdana"/>
          <w:sz w:val="22"/>
          <w:szCs w:val="22"/>
          <w:lang w:val="fr-FR"/>
        </w:rPr>
        <w:t>e</w:t>
      </w:r>
      <w:r>
        <w:rPr>
          <w:rFonts w:ascii="Verdana" w:hAnsi="Verdana"/>
          <w:sz w:val="22"/>
          <w:szCs w:val="22"/>
          <w:lang w:val="fr-FR"/>
        </w:rPr>
        <w:t>s de:</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Partager au moins un article de blog, 8-10 photos de haute qualité et 2-3 témoignages sur l’exécution des activités - le 15 janvier de préférence pour les activités de lancement, au plus tard le 31 janvier 2015.</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 xml:space="preserve">Soumettre un </w:t>
      </w:r>
      <w:r w:rsidR="00811D4B">
        <w:rPr>
          <w:rFonts w:ascii="Verdana" w:hAnsi="Verdana"/>
          <w:sz w:val="22"/>
          <w:szCs w:val="22"/>
          <w:lang w:val="fr-FR"/>
        </w:rPr>
        <w:t xml:space="preserve">rapport intermédiaire </w:t>
      </w:r>
      <w:r>
        <w:rPr>
          <w:rFonts w:ascii="Verdana" w:hAnsi="Verdana"/>
          <w:sz w:val="22"/>
          <w:szCs w:val="22"/>
          <w:lang w:val="fr-FR"/>
        </w:rPr>
        <w:t>et un rapport financier sur les activités de lancement de la campagne le 31 janvier 201</w:t>
      </w:r>
      <w:r w:rsidR="00AF73F2">
        <w:rPr>
          <w:rFonts w:ascii="Verdana" w:hAnsi="Verdana"/>
          <w:sz w:val="22"/>
          <w:szCs w:val="22"/>
          <w:lang w:val="fr-FR"/>
        </w:rPr>
        <w:t>5</w:t>
      </w:r>
      <w:r>
        <w:rPr>
          <w:rFonts w:ascii="Verdana" w:hAnsi="Verdana"/>
          <w:sz w:val="22"/>
          <w:szCs w:val="22"/>
          <w:lang w:val="fr-FR"/>
        </w:rPr>
        <w:t>, des détails sur les activités menées et les progrès réalisés par rapport aux indicateurs mentionnés dans le formulaire de demande de fonds (question 9 ci-dessous).</w:t>
      </w:r>
    </w:p>
    <w:p w:rsidR="00A43EC2" w:rsidRDefault="00A43EC2">
      <w:pPr>
        <w:pStyle w:val="Prrafodelista1"/>
        <w:numPr>
          <w:ilvl w:val="0"/>
          <w:numId w:val="2"/>
        </w:numPr>
        <w:rPr>
          <w:rFonts w:ascii="Verdana" w:hAnsi="Verdana"/>
          <w:sz w:val="22"/>
          <w:szCs w:val="22"/>
          <w:lang w:val="fr-FR"/>
        </w:rPr>
      </w:pPr>
      <w:r>
        <w:rPr>
          <w:rFonts w:ascii="Verdana" w:hAnsi="Verdana"/>
          <w:sz w:val="22"/>
          <w:szCs w:val="22"/>
          <w:lang w:val="fr-FR"/>
        </w:rPr>
        <w:t>Soumettre un rapport narratif et financier avant le 30 avril 2015. Ce rapport contiendra 2-3 pages et devra inclure des détails sur la mise en œuvre du programme, les activités menées et les succès du projet, y compris un bilan sur les indicateurs mentionnés dans le formulaire de demande de fonds (question 9 ci-dessous).</w:t>
      </w:r>
    </w:p>
    <w:p w:rsidR="00A43EC2" w:rsidRDefault="00A43EC2">
      <w:pPr>
        <w:pStyle w:val="Prrafodelista1"/>
        <w:rPr>
          <w:rFonts w:ascii="Verdana" w:hAnsi="Verdana"/>
          <w:sz w:val="22"/>
          <w:szCs w:val="22"/>
          <w:lang w:val="fr-FR"/>
        </w:rPr>
      </w:pPr>
    </w:p>
    <w:p w:rsidR="00A43EC2" w:rsidRPr="00AF73F2" w:rsidRDefault="00A43EC2">
      <w:pPr>
        <w:rPr>
          <w:lang w:val="fr-FR"/>
        </w:rPr>
      </w:pPr>
      <w:r>
        <w:rPr>
          <w:rFonts w:ascii="Verdana" w:hAnsi="Verdana"/>
          <w:sz w:val="22"/>
          <w:szCs w:val="22"/>
          <w:lang w:val="fr-FR"/>
        </w:rPr>
        <w:t xml:space="preserve">Des questions? S’il vous plaît, veuillez contacter le comité de sélection à </w:t>
      </w:r>
      <w:hyperlink r:id="rId12" w:history="1">
        <w:r>
          <w:rPr>
            <w:rStyle w:val="Hyperlink"/>
            <w:rFonts w:ascii="Verdana" w:hAnsi="Verdana"/>
            <w:sz w:val="22"/>
            <w:szCs w:val="22"/>
            <w:lang w:val="fr-FR"/>
          </w:rPr>
          <w:t>action2015proposals@gmail.com</w:t>
        </w:r>
      </w:hyperlink>
      <w:r>
        <w:rPr>
          <w:rFonts w:ascii="Verdana" w:hAnsi="Verdana"/>
          <w:sz w:val="22"/>
          <w:szCs w:val="22"/>
          <w:lang w:val="fr-FR"/>
        </w:rPr>
        <w:t>.</w:t>
      </w:r>
    </w:p>
    <w:p w:rsidR="00A43EC2" w:rsidRPr="00AF73F2" w:rsidRDefault="00A43EC2">
      <w:pPr>
        <w:pStyle w:val="Koptekst"/>
        <w:rPr>
          <w:lang w:val="fr-FR"/>
        </w:rPr>
      </w:pPr>
    </w:p>
    <w:p w:rsidR="00A43EC2" w:rsidRPr="00AF73F2" w:rsidRDefault="00A43EC2">
      <w:pPr>
        <w:rPr>
          <w:lang w:val="fr-FR"/>
        </w:rPr>
        <w:sectPr w:rsidR="00A43EC2" w:rsidRPr="00AF73F2">
          <w:headerReference w:type="default" r:id="rId13"/>
          <w:footerReference w:type="even" r:id="rId14"/>
          <w:footerReference w:type="default" r:id="rId15"/>
          <w:headerReference w:type="first" r:id="rId16"/>
          <w:footerReference w:type="first" r:id="rId17"/>
          <w:pgSz w:w="11906" w:h="16838"/>
          <w:pgMar w:top="1152" w:right="720" w:bottom="1152" w:left="720" w:header="706" w:footer="720" w:gutter="0"/>
          <w:cols w:space="720"/>
          <w:docGrid w:linePitch="360" w:charSpace="-6145"/>
        </w:sectPr>
      </w:pPr>
    </w:p>
    <w:p w:rsidR="001A5F8F" w:rsidRPr="001857A0" w:rsidRDefault="001A5F8F" w:rsidP="001A5F8F">
      <w:pPr>
        <w:spacing w:after="200" w:line="276" w:lineRule="auto"/>
        <w:rPr>
          <w:rFonts w:ascii="Verdana" w:hAnsi="Verdana"/>
          <w:b/>
          <w:noProof/>
          <w:lang w:val="fr-FR" w:eastAsia="en-GB"/>
        </w:rPr>
      </w:pPr>
      <w:r w:rsidRPr="001857A0">
        <w:rPr>
          <w:rFonts w:ascii="Verdana" w:hAnsi="Verdana"/>
          <w:b/>
          <w:noProof/>
          <w:lang w:val="fr-FR" w:eastAsia="en-GB"/>
        </w:rPr>
        <w:lastRenderedPageBreak/>
        <w:t>FORMULAIRE DE DEMANDE</w:t>
      </w:r>
    </w:p>
    <w:p w:rsidR="001A5F8F" w:rsidRPr="001857A0" w:rsidRDefault="001A5F8F" w:rsidP="001A5F8F">
      <w:pPr>
        <w:rPr>
          <w:rFonts w:ascii="Verdana" w:hAnsi="Verdana"/>
          <w:sz w:val="22"/>
          <w:szCs w:val="22"/>
          <w:lang w:val="fr-FR"/>
        </w:rPr>
      </w:pPr>
      <w:r w:rsidRPr="001857A0">
        <w:rPr>
          <w:rFonts w:ascii="Verdana" w:hAnsi="Verdana"/>
          <w:sz w:val="22"/>
          <w:szCs w:val="22"/>
          <w:lang w:val="fr-FR"/>
        </w:rPr>
        <w:t>Vous pouvez ajuster la taille de chaque section, mais ce formulaire de demande ne peut pas dépasser trois pages lorsqu'il est soumis.</w:t>
      </w:r>
    </w:p>
    <w:p w:rsidR="001A5F8F" w:rsidRPr="00CB7BC6" w:rsidRDefault="001A5F8F" w:rsidP="001A5F8F">
      <w:pPr>
        <w:rPr>
          <w:rFonts w:ascii="Verdana" w:hAnsi="Verdana"/>
          <w:sz w:val="22"/>
          <w:szCs w:val="22"/>
          <w:lang w:val="fr-FR"/>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5"/>
        <w:gridCol w:w="7619"/>
      </w:tblGrid>
      <w:tr w:rsidR="001A5F8F" w:rsidRPr="00CB7BC6" w:rsidTr="00E666B7">
        <w:tc>
          <w:tcPr>
            <w:tcW w:w="1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CB7BC6" w:rsidRDefault="001A5F8F" w:rsidP="00E666B7">
            <w:pPr>
              <w:autoSpaceDE w:val="0"/>
              <w:autoSpaceDN w:val="0"/>
              <w:adjustRightInd w:val="0"/>
              <w:rPr>
                <w:rFonts w:ascii="Verdana" w:hAnsi="Verdana"/>
                <w:bCs/>
                <w:color w:val="000000" w:themeColor="text1"/>
                <w:lang w:val="fr-FR"/>
              </w:rPr>
            </w:pPr>
            <w:r w:rsidRPr="00CB7BC6">
              <w:rPr>
                <w:rFonts w:ascii="Verdana" w:hAnsi="Verdana"/>
                <w:bCs/>
                <w:color w:val="000000" w:themeColor="text1"/>
                <w:sz w:val="22"/>
                <w:szCs w:val="22"/>
                <w:lang w:val="fr-FR"/>
              </w:rPr>
              <w:t>Pays /Région :</w:t>
            </w:r>
          </w:p>
        </w:tc>
        <w:tc>
          <w:tcPr>
            <w:tcW w:w="3665" w:type="pct"/>
            <w:tcBorders>
              <w:top w:val="single" w:sz="4" w:space="0" w:color="auto"/>
              <w:left w:val="single" w:sz="4" w:space="0" w:color="auto"/>
              <w:bottom w:val="single" w:sz="4" w:space="0" w:color="auto"/>
              <w:right w:val="single" w:sz="4" w:space="0" w:color="auto"/>
            </w:tcBorders>
          </w:tcPr>
          <w:p w:rsidR="001A5F8F" w:rsidRPr="00CB7BC6" w:rsidRDefault="001A5F8F" w:rsidP="00E666B7">
            <w:pPr>
              <w:pStyle w:val="Kop2"/>
              <w:jc w:val="left"/>
              <w:rPr>
                <w:b w:val="0"/>
                <w:bCs w:val="0"/>
                <w:sz w:val="22"/>
                <w:szCs w:val="22"/>
                <w:lang w:val="fr-FR"/>
              </w:rPr>
            </w:pPr>
            <w:r w:rsidRPr="00CB7BC6">
              <w:rPr>
                <w:b w:val="0"/>
                <w:bCs w:val="0"/>
                <w:sz w:val="22"/>
                <w:szCs w:val="22"/>
                <w:lang w:val="fr-FR"/>
              </w:rPr>
              <w:t xml:space="preserve"> </w:t>
            </w:r>
          </w:p>
        </w:tc>
      </w:tr>
      <w:tr w:rsidR="001A5F8F" w:rsidRPr="00CB7BC6" w:rsidTr="00E666B7">
        <w:tc>
          <w:tcPr>
            <w:tcW w:w="1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CB7BC6" w:rsidRDefault="001A5F8F" w:rsidP="00E666B7">
            <w:pPr>
              <w:autoSpaceDE w:val="0"/>
              <w:autoSpaceDN w:val="0"/>
              <w:adjustRightInd w:val="0"/>
              <w:rPr>
                <w:rFonts w:ascii="Verdana" w:hAnsi="Verdana"/>
                <w:bCs/>
                <w:color w:val="000000" w:themeColor="text1"/>
                <w:lang w:val="fr-FR"/>
              </w:rPr>
            </w:pPr>
            <w:r w:rsidRPr="00CB7BC6">
              <w:rPr>
                <w:rFonts w:ascii="Verdana" w:hAnsi="Verdana"/>
                <w:bCs/>
                <w:color w:val="000000" w:themeColor="text1"/>
                <w:sz w:val="22"/>
                <w:szCs w:val="22"/>
                <w:lang w:val="fr-FR"/>
              </w:rPr>
              <w:t>Organisation :</w:t>
            </w:r>
          </w:p>
        </w:tc>
        <w:tc>
          <w:tcPr>
            <w:tcW w:w="3665" w:type="pct"/>
            <w:tcBorders>
              <w:top w:val="single" w:sz="4" w:space="0" w:color="auto"/>
              <w:left w:val="single" w:sz="4" w:space="0" w:color="auto"/>
              <w:bottom w:val="single" w:sz="4" w:space="0" w:color="auto"/>
              <w:right w:val="single" w:sz="4" w:space="0" w:color="auto"/>
            </w:tcBorders>
          </w:tcPr>
          <w:p w:rsidR="001A5F8F" w:rsidRPr="00CB7BC6" w:rsidRDefault="001A5F8F" w:rsidP="00E666B7">
            <w:pPr>
              <w:autoSpaceDE w:val="0"/>
              <w:autoSpaceDN w:val="0"/>
              <w:adjustRightInd w:val="0"/>
              <w:spacing w:line="360" w:lineRule="atLeast"/>
              <w:rPr>
                <w:rFonts w:ascii="Verdana" w:hAnsi="Verdana" w:cs="Arial"/>
                <w:sz w:val="22"/>
                <w:szCs w:val="22"/>
                <w:lang w:val="fr-FR" w:eastAsia="en-GB"/>
              </w:rPr>
            </w:pPr>
            <w:r w:rsidRPr="00CB7BC6">
              <w:rPr>
                <w:rFonts w:ascii="Verdana" w:hAnsi="Verdana" w:cs="Arial"/>
                <w:sz w:val="22"/>
                <w:szCs w:val="22"/>
                <w:lang w:val="fr-FR" w:eastAsia="en-GB"/>
              </w:rPr>
              <w:t xml:space="preserve"> </w:t>
            </w:r>
          </w:p>
        </w:tc>
      </w:tr>
      <w:tr w:rsidR="001A5F8F" w:rsidRPr="00CB7BC6" w:rsidTr="00E666B7">
        <w:tc>
          <w:tcPr>
            <w:tcW w:w="1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CB7BC6" w:rsidRDefault="001A5F8F" w:rsidP="00E666B7">
            <w:pPr>
              <w:autoSpaceDE w:val="0"/>
              <w:autoSpaceDN w:val="0"/>
              <w:adjustRightInd w:val="0"/>
              <w:rPr>
                <w:rFonts w:ascii="Verdana" w:hAnsi="Verdana"/>
                <w:bCs/>
                <w:color w:val="000000" w:themeColor="text1"/>
                <w:sz w:val="22"/>
                <w:szCs w:val="22"/>
                <w:lang w:val="fr-FR"/>
              </w:rPr>
            </w:pPr>
            <w:r w:rsidRPr="00CB7BC6">
              <w:rPr>
                <w:rFonts w:ascii="Verdana" w:hAnsi="Verdana"/>
                <w:bCs/>
                <w:color w:val="000000" w:themeColor="text1"/>
                <w:sz w:val="22"/>
                <w:szCs w:val="22"/>
                <w:lang w:val="fr-FR"/>
              </w:rPr>
              <w:t>Point de contact :</w:t>
            </w:r>
          </w:p>
        </w:tc>
        <w:tc>
          <w:tcPr>
            <w:tcW w:w="3665" w:type="pct"/>
            <w:tcBorders>
              <w:top w:val="single" w:sz="4" w:space="0" w:color="auto"/>
              <w:left w:val="single" w:sz="4" w:space="0" w:color="auto"/>
              <w:bottom w:val="single" w:sz="4" w:space="0" w:color="auto"/>
              <w:right w:val="single" w:sz="4" w:space="0" w:color="auto"/>
            </w:tcBorders>
          </w:tcPr>
          <w:p w:rsidR="001A5F8F" w:rsidRPr="00CB7BC6" w:rsidRDefault="001A5F8F" w:rsidP="00E666B7">
            <w:pPr>
              <w:autoSpaceDE w:val="0"/>
              <w:autoSpaceDN w:val="0"/>
              <w:adjustRightInd w:val="0"/>
              <w:spacing w:line="360" w:lineRule="atLeast"/>
              <w:rPr>
                <w:rFonts w:ascii="Verdana" w:hAnsi="Verdana" w:cs="Arial"/>
                <w:sz w:val="22"/>
                <w:szCs w:val="22"/>
                <w:lang w:val="fr-FR" w:eastAsia="en-GB"/>
              </w:rPr>
            </w:pPr>
          </w:p>
        </w:tc>
      </w:tr>
      <w:tr w:rsidR="001A5F8F" w:rsidRPr="00CB7BC6" w:rsidTr="00E666B7">
        <w:tc>
          <w:tcPr>
            <w:tcW w:w="1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CB7BC6" w:rsidRDefault="001A5F8F" w:rsidP="00E666B7">
            <w:pPr>
              <w:autoSpaceDE w:val="0"/>
              <w:autoSpaceDN w:val="0"/>
              <w:adjustRightInd w:val="0"/>
              <w:rPr>
                <w:rFonts w:ascii="Verdana" w:hAnsi="Verdana"/>
                <w:bCs/>
                <w:color w:val="000000" w:themeColor="text1"/>
                <w:sz w:val="22"/>
                <w:szCs w:val="22"/>
                <w:lang w:val="fr-FR"/>
              </w:rPr>
            </w:pPr>
            <w:r w:rsidRPr="00CB7BC6">
              <w:rPr>
                <w:rFonts w:ascii="Verdana" w:hAnsi="Verdana"/>
                <w:bCs/>
                <w:color w:val="000000" w:themeColor="text1"/>
                <w:sz w:val="22"/>
                <w:szCs w:val="22"/>
                <w:lang w:val="fr-FR"/>
              </w:rPr>
              <w:t>Poste de travail :</w:t>
            </w:r>
          </w:p>
        </w:tc>
        <w:tc>
          <w:tcPr>
            <w:tcW w:w="3665" w:type="pct"/>
            <w:tcBorders>
              <w:top w:val="single" w:sz="4" w:space="0" w:color="auto"/>
              <w:left w:val="single" w:sz="4" w:space="0" w:color="auto"/>
              <w:bottom w:val="single" w:sz="4" w:space="0" w:color="auto"/>
              <w:right w:val="single" w:sz="4" w:space="0" w:color="auto"/>
            </w:tcBorders>
          </w:tcPr>
          <w:p w:rsidR="001A5F8F" w:rsidRPr="00CB7BC6" w:rsidRDefault="001A5F8F" w:rsidP="00E666B7">
            <w:pPr>
              <w:autoSpaceDE w:val="0"/>
              <w:autoSpaceDN w:val="0"/>
              <w:adjustRightInd w:val="0"/>
              <w:spacing w:line="360" w:lineRule="atLeast"/>
              <w:rPr>
                <w:rFonts w:ascii="Verdana" w:hAnsi="Verdana" w:cs="Arial"/>
                <w:sz w:val="22"/>
                <w:szCs w:val="22"/>
                <w:lang w:val="fr-FR" w:eastAsia="en-GB"/>
              </w:rPr>
            </w:pPr>
          </w:p>
        </w:tc>
      </w:tr>
      <w:tr w:rsidR="001A5F8F" w:rsidRPr="0054250D" w:rsidTr="00E666B7">
        <w:tc>
          <w:tcPr>
            <w:tcW w:w="1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CB7BC6" w:rsidRDefault="001A5F8F" w:rsidP="00E666B7">
            <w:pPr>
              <w:autoSpaceDE w:val="0"/>
              <w:autoSpaceDN w:val="0"/>
              <w:adjustRightInd w:val="0"/>
              <w:rPr>
                <w:rFonts w:ascii="Verdana" w:hAnsi="Verdana"/>
                <w:bCs/>
                <w:color w:val="000000" w:themeColor="text1"/>
                <w:sz w:val="22"/>
                <w:szCs w:val="22"/>
                <w:lang w:val="fr-FR"/>
              </w:rPr>
            </w:pPr>
            <w:r w:rsidRPr="00CB7BC6">
              <w:rPr>
                <w:rFonts w:ascii="Verdana" w:hAnsi="Verdana"/>
                <w:bCs/>
                <w:color w:val="000000" w:themeColor="text1"/>
                <w:sz w:val="22"/>
                <w:szCs w:val="22"/>
                <w:lang w:val="fr-FR"/>
              </w:rPr>
              <w:t>Informations de contact : (inclus email et numéro de téléphone du point de contact)</w:t>
            </w:r>
          </w:p>
        </w:tc>
        <w:tc>
          <w:tcPr>
            <w:tcW w:w="3665" w:type="pct"/>
            <w:tcBorders>
              <w:top w:val="single" w:sz="4" w:space="0" w:color="auto"/>
              <w:left w:val="single" w:sz="4" w:space="0" w:color="auto"/>
              <w:bottom w:val="single" w:sz="4" w:space="0" w:color="auto"/>
              <w:right w:val="single" w:sz="4" w:space="0" w:color="auto"/>
            </w:tcBorders>
          </w:tcPr>
          <w:p w:rsidR="001A5F8F" w:rsidRPr="00CB7BC6" w:rsidRDefault="001A5F8F" w:rsidP="00E666B7">
            <w:pPr>
              <w:autoSpaceDE w:val="0"/>
              <w:autoSpaceDN w:val="0"/>
              <w:adjustRightInd w:val="0"/>
              <w:spacing w:line="360" w:lineRule="atLeast"/>
              <w:rPr>
                <w:rFonts w:ascii="Verdana" w:hAnsi="Verdana" w:cs="Arial"/>
                <w:sz w:val="22"/>
                <w:szCs w:val="22"/>
                <w:lang w:val="fr-FR" w:eastAsia="en-GB"/>
              </w:rPr>
            </w:pPr>
          </w:p>
          <w:p w:rsidR="001A5F8F" w:rsidRPr="00CB7BC6" w:rsidRDefault="001A5F8F" w:rsidP="00E666B7">
            <w:pPr>
              <w:autoSpaceDE w:val="0"/>
              <w:autoSpaceDN w:val="0"/>
              <w:adjustRightInd w:val="0"/>
              <w:spacing w:line="360" w:lineRule="atLeast"/>
              <w:rPr>
                <w:rFonts w:ascii="Verdana" w:hAnsi="Verdana" w:cs="Arial"/>
                <w:sz w:val="22"/>
                <w:szCs w:val="22"/>
                <w:lang w:val="fr-FR" w:eastAsia="en-GB"/>
              </w:rPr>
            </w:pPr>
          </w:p>
        </w:tc>
      </w:tr>
    </w:tbl>
    <w:p w:rsidR="001A5F8F" w:rsidRPr="00CB7BC6" w:rsidRDefault="001A5F8F" w:rsidP="001A5F8F">
      <w:pPr>
        <w:rPr>
          <w:rFonts w:ascii="Verdana" w:hAnsi="Verdana"/>
          <w:sz w:val="22"/>
          <w:szCs w:val="22"/>
          <w:lang w:val="fr-FR"/>
        </w:rPr>
      </w:pP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32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5F8F" w:rsidRPr="002779D1" w:rsidRDefault="001A5F8F" w:rsidP="00E666B7">
            <w:pPr>
              <w:autoSpaceDE w:val="0"/>
              <w:autoSpaceDN w:val="0"/>
              <w:adjustRightInd w:val="0"/>
              <w:rPr>
                <w:rFonts w:ascii="Verdana" w:hAnsi="Verdana" w:cs="Arial"/>
                <w:b/>
                <w:bCs/>
                <w:color w:val="FFFFFF" w:themeColor="background1"/>
                <w:sz w:val="22"/>
                <w:szCs w:val="22"/>
                <w:lang w:val="fr-FR" w:eastAsia="en-GB"/>
              </w:rPr>
            </w:pPr>
            <w:r w:rsidRPr="00F06790">
              <w:rPr>
                <w:rFonts w:ascii="Verdana" w:hAnsi="Verdana"/>
                <w:bCs/>
                <w:color w:val="000000" w:themeColor="text1"/>
                <w:sz w:val="22"/>
                <w:szCs w:val="22"/>
                <w:lang w:val="fr-FR"/>
              </w:rPr>
              <w:t xml:space="preserve">1. </w:t>
            </w:r>
            <w:r w:rsidRPr="00F06790">
              <w:rPr>
                <w:rFonts w:ascii="Verdana" w:hAnsi="Verdana"/>
                <w:sz w:val="22"/>
                <w:szCs w:val="22"/>
                <w:lang w:val="fr-FR"/>
              </w:rPr>
              <w:t xml:space="preserve"> </w:t>
            </w:r>
            <w:r w:rsidRPr="002779D1">
              <w:rPr>
                <w:rFonts w:ascii="Verdana" w:hAnsi="Verdana"/>
                <w:sz w:val="22"/>
                <w:szCs w:val="22"/>
                <w:lang w:val="fr-FR"/>
              </w:rPr>
              <w:t>Quels sont vos projets pour action/2015 en général? (vous pouvez mentionnez des activités déjà terminées).</w:t>
            </w:r>
          </w:p>
        </w:tc>
      </w:tr>
      <w:tr w:rsidR="001A5F8F" w:rsidRPr="0054250D" w:rsidTr="00E666B7">
        <w:tc>
          <w:tcPr>
            <w:tcW w:w="5000" w:type="pct"/>
            <w:tcBorders>
              <w:top w:val="single" w:sz="4" w:space="0" w:color="auto"/>
              <w:left w:val="single" w:sz="4" w:space="0" w:color="auto"/>
              <w:bottom w:val="single" w:sz="4" w:space="0" w:color="auto"/>
              <w:right w:val="single" w:sz="4" w:space="0" w:color="auto"/>
            </w:tcBorders>
          </w:tcPr>
          <w:p w:rsidR="001A5F8F" w:rsidRPr="00CB7BC6" w:rsidRDefault="001A5F8F" w:rsidP="00E666B7">
            <w:pPr>
              <w:autoSpaceDE w:val="0"/>
              <w:autoSpaceDN w:val="0"/>
              <w:adjustRightInd w:val="0"/>
              <w:spacing w:line="0" w:lineRule="atLeast"/>
              <w:rPr>
                <w:rFonts w:ascii="Verdana" w:hAnsi="Verdana"/>
                <w:b/>
                <w:color w:val="FFFFFF" w:themeColor="background1"/>
                <w:sz w:val="22"/>
                <w:szCs w:val="22"/>
                <w:lang w:val="fr-FR"/>
              </w:rPr>
            </w:pPr>
            <w:r w:rsidRPr="00CB7BC6">
              <w:rPr>
                <w:rFonts w:ascii="Verdana" w:hAnsi="Verdana"/>
                <w:b/>
                <w:color w:val="FFFFFF" w:themeColor="background1"/>
                <w:sz w:val="22"/>
                <w:szCs w:val="22"/>
                <w:lang w:val="fr-FR"/>
              </w:rPr>
              <w:t xml:space="preserve"> </w:t>
            </w:r>
          </w:p>
          <w:p w:rsidR="001A5F8F" w:rsidRPr="00CB7BC6" w:rsidRDefault="001A5F8F" w:rsidP="00E666B7">
            <w:pPr>
              <w:autoSpaceDE w:val="0"/>
              <w:autoSpaceDN w:val="0"/>
              <w:adjustRightInd w:val="0"/>
              <w:spacing w:line="0" w:lineRule="atLeast"/>
              <w:rPr>
                <w:rFonts w:ascii="Verdana" w:hAnsi="Verdana"/>
                <w:b/>
                <w:sz w:val="22"/>
                <w:szCs w:val="22"/>
                <w:lang w:val="fr-FR"/>
              </w:rPr>
            </w:pPr>
            <w:r w:rsidRPr="00CB7BC6">
              <w:rPr>
                <w:rFonts w:ascii="Verdana" w:hAnsi="Verdana"/>
                <w:b/>
                <w:sz w:val="22"/>
                <w:szCs w:val="22"/>
                <w:lang w:val="fr-FR"/>
              </w:rPr>
              <w:t xml:space="preserve"> </w:t>
            </w:r>
          </w:p>
          <w:p w:rsidR="001A5F8F" w:rsidRPr="00CB7BC6" w:rsidRDefault="001A5F8F" w:rsidP="00E666B7">
            <w:pPr>
              <w:autoSpaceDE w:val="0"/>
              <w:autoSpaceDN w:val="0"/>
              <w:adjustRightInd w:val="0"/>
              <w:spacing w:line="0" w:lineRule="atLeast"/>
              <w:rPr>
                <w:rFonts w:ascii="Verdana" w:hAnsi="Verdana"/>
                <w:b/>
                <w:sz w:val="22"/>
                <w:szCs w:val="22"/>
                <w:lang w:val="fr-FR"/>
              </w:rPr>
            </w:pPr>
          </w:p>
          <w:p w:rsidR="001A5F8F" w:rsidRPr="00CB7BC6" w:rsidRDefault="001A5F8F" w:rsidP="00E666B7">
            <w:pPr>
              <w:autoSpaceDE w:val="0"/>
              <w:autoSpaceDN w:val="0"/>
              <w:adjustRightInd w:val="0"/>
              <w:spacing w:line="0" w:lineRule="atLeast"/>
              <w:rPr>
                <w:rFonts w:ascii="Verdana" w:hAnsi="Verdana" w:cs="Arial"/>
                <w:b/>
                <w:bCs/>
                <w:color w:val="FFFFFF" w:themeColor="background1"/>
                <w:sz w:val="22"/>
                <w:szCs w:val="22"/>
                <w:lang w:val="fr-FR" w:eastAsia="en-GB"/>
              </w:rPr>
            </w:pPr>
          </w:p>
        </w:tc>
      </w:tr>
    </w:tbl>
    <w:p w:rsidR="001A5F8F" w:rsidRPr="00CB7BC6" w:rsidRDefault="001A5F8F" w:rsidP="001A5F8F">
      <w:pPr>
        <w:rPr>
          <w:rFonts w:ascii="Verdana" w:hAnsi="Verdana"/>
          <w:sz w:val="22"/>
          <w:szCs w:val="22"/>
          <w:lang w:val="fr-FR"/>
        </w:rPr>
      </w:pPr>
    </w:p>
    <w:p w:rsidR="001A5F8F" w:rsidRPr="00CB7BC6" w:rsidRDefault="001A5F8F" w:rsidP="001A5F8F">
      <w:pPr>
        <w:rPr>
          <w:rFonts w:ascii="Verdana" w:hAnsi="Verdana"/>
          <w:sz w:val="22"/>
          <w:szCs w:val="22"/>
          <w:lang w:val="fr-FR"/>
        </w:rPr>
      </w:pPr>
    </w:p>
    <w:tbl>
      <w:tblPr>
        <w:tblpPr w:leftFromText="180" w:rightFromText="180" w:vertAnchor="text" w:horzAnchor="margin" w:tblpY="-6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32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5F8F" w:rsidRPr="002779D1" w:rsidRDefault="001A5F8F" w:rsidP="00E666B7">
            <w:pPr>
              <w:autoSpaceDE w:val="0"/>
              <w:autoSpaceDN w:val="0"/>
              <w:adjustRightInd w:val="0"/>
              <w:rPr>
                <w:rFonts w:ascii="Verdana" w:hAnsi="Verdana" w:cs="Arial"/>
                <w:b/>
                <w:bCs/>
                <w:color w:val="FFFFFF" w:themeColor="background1"/>
                <w:sz w:val="22"/>
                <w:szCs w:val="22"/>
                <w:lang w:val="fr-FR" w:eastAsia="en-GB"/>
              </w:rPr>
            </w:pPr>
            <w:r w:rsidRPr="00F06790">
              <w:rPr>
                <w:rFonts w:ascii="Verdana" w:hAnsi="Verdana"/>
                <w:bCs/>
                <w:color w:val="000000" w:themeColor="text1"/>
                <w:sz w:val="22"/>
                <w:szCs w:val="22"/>
                <w:lang w:val="fr-FR"/>
              </w:rPr>
              <w:t xml:space="preserve">2. </w:t>
            </w:r>
            <w:r w:rsidRPr="00F06790">
              <w:rPr>
                <w:rFonts w:ascii="Verdana" w:hAnsi="Verdana"/>
                <w:sz w:val="22"/>
                <w:szCs w:val="22"/>
                <w:lang w:val="fr-FR"/>
              </w:rPr>
              <w:t xml:space="preserve"> </w:t>
            </w:r>
            <w:r w:rsidRPr="002779D1">
              <w:rPr>
                <w:rFonts w:ascii="Verdana" w:hAnsi="Verdana"/>
                <w:bCs/>
                <w:color w:val="000000" w:themeColor="text1"/>
                <w:sz w:val="22"/>
                <w:szCs w:val="22"/>
                <w:lang w:val="fr-FR"/>
              </w:rPr>
              <w:t>Quelle est la valeur ajoutée qu</w:t>
            </w:r>
            <w:r>
              <w:rPr>
                <w:rFonts w:ascii="Verdana" w:hAnsi="Verdana"/>
                <w:bCs/>
                <w:color w:val="000000" w:themeColor="text1"/>
                <w:sz w:val="22"/>
                <w:szCs w:val="22"/>
                <w:lang w:val="fr-FR"/>
              </w:rPr>
              <w:t>’apporterait</w:t>
            </w:r>
            <w:r w:rsidRPr="002779D1">
              <w:rPr>
                <w:rFonts w:ascii="Verdana" w:hAnsi="Verdana"/>
                <w:bCs/>
                <w:color w:val="000000" w:themeColor="text1"/>
                <w:sz w:val="22"/>
                <w:szCs w:val="22"/>
                <w:lang w:val="fr-FR"/>
              </w:rPr>
              <w:t xml:space="preserve"> le</w:t>
            </w:r>
            <w:r>
              <w:rPr>
                <w:rFonts w:ascii="Verdana" w:hAnsi="Verdana"/>
                <w:bCs/>
                <w:color w:val="000000" w:themeColor="text1"/>
                <w:sz w:val="22"/>
                <w:szCs w:val="22"/>
                <w:lang w:val="fr-FR"/>
              </w:rPr>
              <w:t>s</w:t>
            </w:r>
            <w:r w:rsidRPr="002779D1">
              <w:rPr>
                <w:rFonts w:ascii="Verdana" w:hAnsi="Verdana"/>
                <w:bCs/>
                <w:color w:val="000000" w:themeColor="text1"/>
                <w:sz w:val="22"/>
                <w:szCs w:val="22"/>
                <w:lang w:val="fr-FR"/>
              </w:rPr>
              <w:t xml:space="preserve"> fonds </w:t>
            </w:r>
            <w:r>
              <w:rPr>
                <w:rFonts w:ascii="Verdana" w:hAnsi="Verdana"/>
                <w:bCs/>
                <w:color w:val="000000" w:themeColor="text1"/>
                <w:sz w:val="22"/>
                <w:szCs w:val="22"/>
                <w:lang w:val="fr-FR"/>
              </w:rPr>
              <w:t xml:space="preserve">pur lesquels </w:t>
            </w:r>
            <w:r w:rsidRPr="002779D1">
              <w:rPr>
                <w:rFonts w:ascii="Verdana" w:hAnsi="Verdana"/>
                <w:bCs/>
                <w:color w:val="000000" w:themeColor="text1"/>
                <w:sz w:val="22"/>
                <w:szCs w:val="22"/>
                <w:lang w:val="fr-FR"/>
              </w:rPr>
              <w:t>vous postulez?</w:t>
            </w:r>
          </w:p>
        </w:tc>
      </w:tr>
      <w:tr w:rsidR="001A5F8F" w:rsidRPr="0054250D" w:rsidTr="00E666B7">
        <w:tc>
          <w:tcPr>
            <w:tcW w:w="5000" w:type="pct"/>
            <w:tcBorders>
              <w:top w:val="single" w:sz="4" w:space="0" w:color="auto"/>
              <w:left w:val="single" w:sz="4" w:space="0" w:color="auto"/>
              <w:bottom w:val="single" w:sz="4" w:space="0" w:color="auto"/>
              <w:right w:val="single" w:sz="4" w:space="0" w:color="auto"/>
            </w:tcBorders>
          </w:tcPr>
          <w:p w:rsidR="001A5F8F" w:rsidRPr="002779D1" w:rsidRDefault="001A5F8F" w:rsidP="00E666B7">
            <w:pPr>
              <w:autoSpaceDE w:val="0"/>
              <w:autoSpaceDN w:val="0"/>
              <w:adjustRightInd w:val="0"/>
              <w:spacing w:line="0" w:lineRule="atLeast"/>
              <w:rPr>
                <w:rFonts w:ascii="Verdana" w:hAnsi="Verdana"/>
                <w:b/>
                <w:color w:val="FFFFFF" w:themeColor="background1"/>
                <w:sz w:val="22"/>
                <w:szCs w:val="22"/>
                <w:lang w:val="fr-FR"/>
              </w:rPr>
            </w:pPr>
            <w:r w:rsidRPr="002779D1">
              <w:rPr>
                <w:rFonts w:ascii="Verdana" w:hAnsi="Verdana"/>
                <w:b/>
                <w:color w:val="FFFFFF" w:themeColor="background1"/>
                <w:sz w:val="22"/>
                <w:szCs w:val="22"/>
                <w:lang w:val="fr-FR"/>
              </w:rPr>
              <w:t xml:space="preserve"> </w:t>
            </w:r>
          </w:p>
          <w:p w:rsidR="001A5F8F" w:rsidRPr="002779D1" w:rsidRDefault="001A5F8F" w:rsidP="00E666B7">
            <w:pPr>
              <w:autoSpaceDE w:val="0"/>
              <w:autoSpaceDN w:val="0"/>
              <w:adjustRightInd w:val="0"/>
              <w:spacing w:line="0" w:lineRule="atLeast"/>
              <w:rPr>
                <w:rFonts w:ascii="Verdana" w:hAnsi="Verdana"/>
                <w:b/>
                <w:sz w:val="22"/>
                <w:szCs w:val="22"/>
                <w:lang w:val="fr-FR"/>
              </w:rPr>
            </w:pPr>
            <w:r w:rsidRPr="002779D1">
              <w:rPr>
                <w:rFonts w:ascii="Verdana" w:hAnsi="Verdana"/>
                <w:b/>
                <w:sz w:val="22"/>
                <w:szCs w:val="22"/>
                <w:lang w:val="fr-FR"/>
              </w:rPr>
              <w:t xml:space="preserve"> </w:t>
            </w:r>
          </w:p>
          <w:p w:rsidR="001A5F8F" w:rsidRPr="002779D1" w:rsidRDefault="001A5F8F" w:rsidP="00E666B7">
            <w:pPr>
              <w:autoSpaceDE w:val="0"/>
              <w:autoSpaceDN w:val="0"/>
              <w:adjustRightInd w:val="0"/>
              <w:spacing w:line="0" w:lineRule="atLeast"/>
              <w:rPr>
                <w:rFonts w:ascii="Verdana" w:hAnsi="Verdana"/>
                <w:b/>
                <w:sz w:val="22"/>
                <w:szCs w:val="22"/>
                <w:lang w:val="fr-FR"/>
              </w:rPr>
            </w:pPr>
          </w:p>
          <w:p w:rsidR="001A5F8F" w:rsidRPr="002779D1" w:rsidRDefault="001A5F8F" w:rsidP="00E666B7">
            <w:pPr>
              <w:autoSpaceDE w:val="0"/>
              <w:autoSpaceDN w:val="0"/>
              <w:adjustRightInd w:val="0"/>
              <w:spacing w:line="0" w:lineRule="atLeast"/>
              <w:rPr>
                <w:rFonts w:ascii="Verdana" w:hAnsi="Verdana"/>
                <w:b/>
                <w:sz w:val="22"/>
                <w:szCs w:val="22"/>
                <w:lang w:val="fr-FR"/>
              </w:rPr>
            </w:pPr>
          </w:p>
          <w:p w:rsidR="001A5F8F" w:rsidRPr="002779D1" w:rsidRDefault="001A5F8F" w:rsidP="00E666B7">
            <w:pPr>
              <w:autoSpaceDE w:val="0"/>
              <w:autoSpaceDN w:val="0"/>
              <w:adjustRightInd w:val="0"/>
              <w:spacing w:line="0" w:lineRule="atLeast"/>
              <w:rPr>
                <w:rFonts w:ascii="Verdana" w:hAnsi="Verdana" w:cs="Arial"/>
                <w:b/>
                <w:bCs/>
                <w:color w:val="FFFFFF" w:themeColor="background1"/>
                <w:sz w:val="22"/>
                <w:szCs w:val="22"/>
                <w:lang w:val="fr-FR" w:eastAsia="en-GB"/>
              </w:rPr>
            </w:pPr>
          </w:p>
        </w:tc>
      </w:tr>
    </w:tbl>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32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5F8F" w:rsidRPr="002779D1" w:rsidRDefault="001A5F8F" w:rsidP="00E666B7">
            <w:pPr>
              <w:autoSpaceDE w:val="0"/>
              <w:autoSpaceDN w:val="0"/>
              <w:adjustRightInd w:val="0"/>
              <w:rPr>
                <w:rFonts w:ascii="Verdana" w:hAnsi="Verdana" w:cs="Arial"/>
                <w:b/>
                <w:bCs/>
                <w:color w:val="FFFFFF" w:themeColor="background1"/>
                <w:sz w:val="22"/>
                <w:szCs w:val="22"/>
                <w:lang w:val="fr-FR" w:eastAsia="en-GB"/>
              </w:rPr>
            </w:pPr>
            <w:r w:rsidRPr="006E515C">
              <w:rPr>
                <w:rFonts w:ascii="Verdana" w:hAnsi="Verdana"/>
                <w:bCs/>
                <w:color w:val="000000" w:themeColor="text1"/>
                <w:sz w:val="22"/>
                <w:szCs w:val="22"/>
                <w:lang w:val="fr-FR"/>
              </w:rPr>
              <w:t>3. Quels sont les objectifs et les résultats que vous voulez atteindre avec ce projet?</w:t>
            </w:r>
          </w:p>
        </w:tc>
      </w:tr>
      <w:tr w:rsidR="001A5F8F" w:rsidRPr="0054250D" w:rsidTr="00E666B7">
        <w:tc>
          <w:tcPr>
            <w:tcW w:w="5000" w:type="pct"/>
            <w:tcBorders>
              <w:top w:val="single" w:sz="4" w:space="0" w:color="auto"/>
              <w:left w:val="single" w:sz="4" w:space="0" w:color="auto"/>
              <w:bottom w:val="single" w:sz="4" w:space="0" w:color="auto"/>
              <w:right w:val="single" w:sz="4" w:space="0" w:color="auto"/>
            </w:tcBorders>
          </w:tcPr>
          <w:p w:rsidR="001A5F8F" w:rsidRPr="002779D1" w:rsidRDefault="001A5F8F" w:rsidP="00E666B7">
            <w:pPr>
              <w:autoSpaceDE w:val="0"/>
              <w:autoSpaceDN w:val="0"/>
              <w:adjustRightInd w:val="0"/>
              <w:spacing w:line="0" w:lineRule="atLeast"/>
              <w:rPr>
                <w:rFonts w:ascii="Verdana" w:hAnsi="Verdana"/>
                <w:b/>
                <w:color w:val="FFFFFF" w:themeColor="background1"/>
                <w:sz w:val="22"/>
                <w:szCs w:val="22"/>
                <w:lang w:val="fr-FR"/>
              </w:rPr>
            </w:pPr>
            <w:r w:rsidRPr="002779D1">
              <w:rPr>
                <w:rFonts w:ascii="Verdana" w:hAnsi="Verdana"/>
                <w:b/>
                <w:color w:val="FFFFFF" w:themeColor="background1"/>
                <w:sz w:val="22"/>
                <w:szCs w:val="22"/>
                <w:lang w:val="fr-FR"/>
              </w:rPr>
              <w:t xml:space="preserve"> </w:t>
            </w:r>
          </w:p>
          <w:p w:rsidR="001A5F8F" w:rsidRPr="002779D1" w:rsidRDefault="001A5F8F" w:rsidP="00E666B7">
            <w:pPr>
              <w:autoSpaceDE w:val="0"/>
              <w:autoSpaceDN w:val="0"/>
              <w:adjustRightInd w:val="0"/>
              <w:spacing w:line="0" w:lineRule="atLeast"/>
              <w:rPr>
                <w:rFonts w:ascii="Verdana" w:hAnsi="Verdana"/>
                <w:b/>
                <w:sz w:val="22"/>
                <w:szCs w:val="22"/>
                <w:lang w:val="fr-FR"/>
              </w:rPr>
            </w:pPr>
            <w:r w:rsidRPr="002779D1">
              <w:rPr>
                <w:rFonts w:ascii="Verdana" w:hAnsi="Verdana"/>
                <w:b/>
                <w:sz w:val="22"/>
                <w:szCs w:val="22"/>
                <w:lang w:val="fr-FR"/>
              </w:rPr>
              <w:t xml:space="preserve"> </w:t>
            </w:r>
          </w:p>
          <w:p w:rsidR="001A5F8F" w:rsidRPr="002779D1" w:rsidRDefault="001A5F8F" w:rsidP="00E666B7">
            <w:pPr>
              <w:autoSpaceDE w:val="0"/>
              <w:autoSpaceDN w:val="0"/>
              <w:adjustRightInd w:val="0"/>
              <w:spacing w:line="0" w:lineRule="atLeast"/>
              <w:rPr>
                <w:rFonts w:ascii="Verdana" w:hAnsi="Verdana"/>
                <w:b/>
                <w:sz w:val="22"/>
                <w:szCs w:val="22"/>
                <w:lang w:val="fr-FR"/>
              </w:rPr>
            </w:pPr>
          </w:p>
          <w:p w:rsidR="001A5F8F" w:rsidRPr="002779D1" w:rsidRDefault="001A5F8F" w:rsidP="00E666B7">
            <w:pPr>
              <w:autoSpaceDE w:val="0"/>
              <w:autoSpaceDN w:val="0"/>
              <w:adjustRightInd w:val="0"/>
              <w:spacing w:line="0" w:lineRule="atLeast"/>
              <w:rPr>
                <w:rFonts w:ascii="Verdana" w:hAnsi="Verdana"/>
                <w:b/>
                <w:sz w:val="22"/>
                <w:szCs w:val="22"/>
                <w:lang w:val="fr-FR"/>
              </w:rPr>
            </w:pPr>
          </w:p>
          <w:p w:rsidR="001A5F8F" w:rsidRPr="002779D1" w:rsidRDefault="001A5F8F" w:rsidP="00E666B7">
            <w:pPr>
              <w:autoSpaceDE w:val="0"/>
              <w:autoSpaceDN w:val="0"/>
              <w:adjustRightInd w:val="0"/>
              <w:spacing w:line="0" w:lineRule="atLeast"/>
              <w:rPr>
                <w:rFonts w:ascii="Verdana" w:hAnsi="Verdana" w:cs="Arial"/>
                <w:b/>
                <w:bCs/>
                <w:color w:val="FFFFFF" w:themeColor="background1"/>
                <w:sz w:val="22"/>
                <w:szCs w:val="22"/>
                <w:lang w:val="fr-FR" w:eastAsia="en-GB"/>
              </w:rPr>
            </w:pPr>
          </w:p>
        </w:tc>
      </w:tr>
    </w:tbl>
    <w:p w:rsidR="001A5F8F" w:rsidRPr="002779D1" w:rsidRDefault="001A5F8F" w:rsidP="001A5F8F">
      <w:pPr>
        <w:rPr>
          <w:rFonts w:ascii="Verdana" w:hAnsi="Verdana"/>
          <w:sz w:val="22"/>
          <w:szCs w:val="22"/>
          <w:lang w:val="fr-FR"/>
        </w:rPr>
      </w:pPr>
    </w:p>
    <w:tbl>
      <w:tblPr>
        <w:tblpPr w:leftFromText="180" w:rightFromText="180" w:vertAnchor="text" w:horzAnchor="margin" w:tblpY="134"/>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6E515C" w:rsidRDefault="001A5F8F" w:rsidP="00E666B7">
            <w:pPr>
              <w:autoSpaceDE w:val="0"/>
              <w:autoSpaceDN w:val="0"/>
              <w:adjustRightInd w:val="0"/>
              <w:rPr>
                <w:rFonts w:ascii="Verdana" w:hAnsi="Verdana"/>
                <w:bCs/>
                <w:color w:val="000000" w:themeColor="text1"/>
                <w:sz w:val="22"/>
                <w:szCs w:val="22"/>
                <w:lang w:val="fr-FR"/>
              </w:rPr>
            </w:pPr>
            <w:r w:rsidRPr="007D344B">
              <w:rPr>
                <w:rFonts w:ascii="Verdana" w:hAnsi="Verdana"/>
                <w:bCs/>
                <w:color w:val="000000" w:themeColor="text1"/>
                <w:sz w:val="22"/>
                <w:szCs w:val="22"/>
                <w:lang w:val="fr-FR"/>
              </w:rPr>
              <w:t xml:space="preserve">4. </w:t>
            </w:r>
            <w:r>
              <w:rPr>
                <w:rFonts w:ascii="Verdana" w:hAnsi="Verdana"/>
                <w:bCs/>
                <w:color w:val="000000" w:themeColor="text1"/>
                <w:sz w:val="22"/>
                <w:szCs w:val="22"/>
                <w:lang w:val="fr-FR"/>
              </w:rPr>
              <w:t>S’</w:t>
            </w:r>
            <w:r w:rsidRPr="006E515C">
              <w:rPr>
                <w:rFonts w:ascii="Verdana" w:hAnsi="Verdana"/>
                <w:bCs/>
                <w:color w:val="000000" w:themeColor="text1"/>
                <w:sz w:val="22"/>
                <w:szCs w:val="22"/>
                <w:lang w:val="fr-FR"/>
              </w:rPr>
              <w:t>il vous plaît</w:t>
            </w:r>
            <w:r>
              <w:rPr>
                <w:rFonts w:ascii="Verdana" w:hAnsi="Verdana"/>
                <w:bCs/>
                <w:color w:val="000000" w:themeColor="text1"/>
                <w:sz w:val="22"/>
                <w:szCs w:val="22"/>
                <w:lang w:val="fr-FR"/>
              </w:rPr>
              <w:t>, veuillez préciser quelles</w:t>
            </w:r>
            <w:r w:rsidRPr="006E515C">
              <w:rPr>
                <w:rFonts w:ascii="Verdana" w:hAnsi="Verdana"/>
                <w:bCs/>
                <w:color w:val="000000" w:themeColor="text1"/>
                <w:sz w:val="22"/>
                <w:szCs w:val="22"/>
                <w:lang w:val="fr-FR"/>
              </w:rPr>
              <w:t xml:space="preserve"> actions publiques </w:t>
            </w:r>
            <w:r>
              <w:rPr>
                <w:rFonts w:ascii="Verdana" w:hAnsi="Verdana"/>
                <w:bCs/>
                <w:color w:val="000000" w:themeColor="text1"/>
                <w:sz w:val="22"/>
                <w:szCs w:val="22"/>
                <w:lang w:val="fr-FR"/>
              </w:rPr>
              <w:t>vous organiserez</w:t>
            </w:r>
            <w:r w:rsidRPr="006E515C">
              <w:rPr>
                <w:rFonts w:ascii="Verdana" w:hAnsi="Verdana"/>
                <w:bCs/>
                <w:color w:val="000000" w:themeColor="text1"/>
                <w:sz w:val="22"/>
                <w:szCs w:val="22"/>
                <w:lang w:val="fr-FR"/>
              </w:rPr>
              <w:t xml:space="preserve"> pour </w:t>
            </w:r>
            <w:r>
              <w:rPr>
                <w:rFonts w:ascii="Verdana" w:hAnsi="Verdana"/>
                <w:bCs/>
                <w:color w:val="000000" w:themeColor="text1"/>
                <w:sz w:val="22"/>
                <w:szCs w:val="22"/>
                <w:lang w:val="fr-FR"/>
              </w:rPr>
              <w:t>le lancement de la campagne d'action</w:t>
            </w:r>
            <w:r w:rsidRPr="006E515C">
              <w:rPr>
                <w:rFonts w:ascii="Verdana" w:hAnsi="Verdana"/>
                <w:bCs/>
                <w:color w:val="000000" w:themeColor="text1"/>
                <w:sz w:val="22"/>
                <w:szCs w:val="22"/>
                <w:lang w:val="fr-FR"/>
              </w:rPr>
              <w:t xml:space="preserve">/2015 ou </w:t>
            </w:r>
            <w:r>
              <w:rPr>
                <w:rFonts w:ascii="Verdana" w:hAnsi="Verdana"/>
                <w:bCs/>
                <w:color w:val="000000" w:themeColor="text1"/>
                <w:sz w:val="22"/>
                <w:szCs w:val="22"/>
                <w:lang w:val="fr-FR"/>
              </w:rPr>
              <w:t>pour la campagne</w:t>
            </w:r>
            <w:r w:rsidRPr="006E515C">
              <w:rPr>
                <w:rFonts w:ascii="Verdana" w:hAnsi="Verdana"/>
                <w:bCs/>
                <w:color w:val="000000" w:themeColor="text1"/>
                <w:sz w:val="22"/>
                <w:szCs w:val="22"/>
                <w:lang w:val="fr-FR"/>
              </w:rPr>
              <w:t xml:space="preserve"> entre</w:t>
            </w:r>
            <w:r>
              <w:rPr>
                <w:rFonts w:ascii="Verdana" w:hAnsi="Verdana"/>
                <w:bCs/>
                <w:color w:val="000000" w:themeColor="text1"/>
                <w:sz w:val="22"/>
                <w:szCs w:val="22"/>
                <w:lang w:val="fr-FR"/>
              </w:rPr>
              <w:t xml:space="preserve"> janvier 2015 et </w:t>
            </w:r>
            <w:r w:rsidR="00FE172B">
              <w:rPr>
                <w:rFonts w:ascii="Verdana" w:hAnsi="Verdana"/>
                <w:bCs/>
                <w:color w:val="000000" w:themeColor="text1"/>
                <w:sz w:val="22"/>
                <w:szCs w:val="22"/>
                <w:lang w:val="fr-FR"/>
              </w:rPr>
              <w:t>mars</w:t>
            </w:r>
            <w:r>
              <w:rPr>
                <w:rFonts w:ascii="Verdana" w:hAnsi="Verdana"/>
                <w:bCs/>
                <w:color w:val="000000" w:themeColor="text1"/>
                <w:sz w:val="22"/>
                <w:szCs w:val="22"/>
                <w:lang w:val="fr-FR"/>
              </w:rPr>
              <w:t xml:space="preserve"> 2015, grâce au</w:t>
            </w:r>
            <w:r w:rsidRPr="006E515C">
              <w:rPr>
                <w:rFonts w:ascii="Verdana" w:hAnsi="Verdana"/>
                <w:bCs/>
                <w:color w:val="000000" w:themeColor="text1"/>
                <w:sz w:val="22"/>
                <w:szCs w:val="22"/>
                <w:lang w:val="fr-FR"/>
              </w:rPr>
              <w:t xml:space="preserve"> soutien financier</w:t>
            </w:r>
            <w:r>
              <w:rPr>
                <w:rFonts w:ascii="Verdana" w:hAnsi="Verdana"/>
                <w:bCs/>
                <w:color w:val="000000" w:themeColor="text1"/>
                <w:sz w:val="22"/>
                <w:szCs w:val="22"/>
                <w:lang w:val="fr-FR"/>
              </w:rPr>
              <w:t xml:space="preserve"> de cette subvention</w:t>
            </w:r>
            <w:r w:rsidRPr="006E515C">
              <w:rPr>
                <w:rFonts w:ascii="Verdana" w:hAnsi="Verdana"/>
                <w:bCs/>
                <w:color w:val="000000" w:themeColor="text1"/>
                <w:sz w:val="22"/>
                <w:szCs w:val="22"/>
                <w:lang w:val="fr-FR"/>
              </w:rPr>
              <w:t>.</w:t>
            </w:r>
          </w:p>
        </w:tc>
      </w:tr>
      <w:tr w:rsidR="001A5F8F" w:rsidRPr="0054250D" w:rsidTr="00E666B7">
        <w:trPr>
          <w:trHeight w:val="98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sz w:val="22"/>
                <w:szCs w:val="22"/>
                <w:lang w:val="fr-FR"/>
              </w:rPr>
            </w:pPr>
          </w:p>
          <w:p w:rsidR="001A5F8F" w:rsidRPr="006E515C" w:rsidRDefault="001A5F8F" w:rsidP="00E666B7">
            <w:pPr>
              <w:autoSpaceDE w:val="0"/>
              <w:autoSpaceDN w:val="0"/>
              <w:adjustRightInd w:val="0"/>
              <w:rPr>
                <w:rFonts w:ascii="Verdana" w:hAnsi="Verdana"/>
                <w:b/>
                <w:bCs/>
                <w:color w:val="FFFFFF" w:themeColor="background1"/>
                <w:sz w:val="22"/>
                <w:szCs w:val="22"/>
                <w:lang w:val="fr-FR"/>
              </w:rPr>
            </w:pPr>
          </w:p>
        </w:tc>
      </w:tr>
    </w:tbl>
    <w:p w:rsidR="001A5F8F" w:rsidRPr="006E515C" w:rsidRDefault="001A5F8F" w:rsidP="001A5F8F">
      <w:pPr>
        <w:rPr>
          <w:rFonts w:ascii="Verdana" w:hAnsi="Verdana"/>
          <w:sz w:val="22"/>
          <w:szCs w:val="22"/>
          <w:lang w:val="fr-FR"/>
        </w:rPr>
      </w:pPr>
    </w:p>
    <w:tbl>
      <w:tblPr>
        <w:tblpPr w:leftFromText="180" w:rightFromText="180" w:vertAnchor="text" w:horzAnchor="margin" w:tblpY="172"/>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272"/>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FF0897" w:rsidRDefault="001A5F8F" w:rsidP="00E666B7">
            <w:pPr>
              <w:autoSpaceDE w:val="0"/>
              <w:autoSpaceDN w:val="0"/>
              <w:adjustRightInd w:val="0"/>
              <w:rPr>
                <w:rFonts w:ascii="Verdana" w:hAnsi="Verdana"/>
                <w:bCs/>
                <w:color w:val="000000" w:themeColor="text1"/>
                <w:sz w:val="22"/>
                <w:szCs w:val="22"/>
                <w:lang w:val="fr-FR"/>
              </w:rPr>
            </w:pPr>
            <w:r w:rsidRPr="00F06790">
              <w:rPr>
                <w:rFonts w:ascii="Verdana" w:hAnsi="Verdana"/>
                <w:bCs/>
                <w:color w:val="000000" w:themeColor="text1"/>
                <w:sz w:val="22"/>
                <w:szCs w:val="22"/>
                <w:lang w:val="fr-FR"/>
              </w:rPr>
              <w:t xml:space="preserve">5.  </w:t>
            </w:r>
            <w:r w:rsidRPr="00FF0897">
              <w:rPr>
                <w:rFonts w:ascii="Verdana" w:hAnsi="Verdana"/>
                <w:bCs/>
                <w:color w:val="000000" w:themeColor="text1"/>
                <w:sz w:val="22"/>
                <w:szCs w:val="22"/>
                <w:lang w:val="fr-FR"/>
              </w:rPr>
              <w:t xml:space="preserve">Quel est votre circonscription ou votre public cible pour les activités de la campagne </w:t>
            </w:r>
            <w:r>
              <w:rPr>
                <w:rFonts w:ascii="Verdana" w:hAnsi="Verdana"/>
                <w:bCs/>
                <w:color w:val="000000" w:themeColor="text1"/>
                <w:sz w:val="22"/>
                <w:szCs w:val="22"/>
                <w:lang w:val="fr-FR"/>
              </w:rPr>
              <w:t>que vous organisez</w:t>
            </w:r>
            <w:r w:rsidRPr="00FF0897">
              <w:rPr>
                <w:rFonts w:ascii="Verdana" w:hAnsi="Verdana"/>
                <w:bCs/>
                <w:color w:val="000000" w:themeColor="text1"/>
                <w:sz w:val="22"/>
                <w:szCs w:val="22"/>
                <w:lang w:val="fr-FR"/>
              </w:rPr>
              <w:t>? Identifier, le cas échéant, des individus ou des segments spécifiques de la population et les objectifs fixés en termes de nombre de participants.</w:t>
            </w:r>
          </w:p>
        </w:tc>
      </w:tr>
      <w:tr w:rsidR="001A5F8F" w:rsidRPr="0054250D" w:rsidTr="00E666B7">
        <w:trPr>
          <w:trHeight w:val="98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A5F8F" w:rsidRPr="00FF0897" w:rsidRDefault="001A5F8F" w:rsidP="00E666B7">
            <w:pPr>
              <w:autoSpaceDE w:val="0"/>
              <w:autoSpaceDN w:val="0"/>
              <w:adjustRightInd w:val="0"/>
              <w:rPr>
                <w:rFonts w:ascii="Verdana" w:hAnsi="Verdana"/>
                <w:b/>
                <w:bCs/>
                <w:sz w:val="22"/>
                <w:szCs w:val="22"/>
                <w:lang w:val="fr-FR"/>
              </w:rPr>
            </w:pPr>
            <w:r w:rsidRPr="00FF0897">
              <w:rPr>
                <w:rFonts w:ascii="Verdana" w:hAnsi="Verdana"/>
                <w:b/>
                <w:bCs/>
                <w:sz w:val="22"/>
                <w:szCs w:val="22"/>
                <w:lang w:val="fr-FR"/>
              </w:rPr>
              <w:t xml:space="preserve"> </w:t>
            </w: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tc>
      </w:tr>
    </w:tbl>
    <w:p w:rsidR="001A5F8F" w:rsidRPr="00FF0897" w:rsidRDefault="001A5F8F" w:rsidP="001A5F8F">
      <w:pPr>
        <w:rPr>
          <w:rFonts w:ascii="Verdana" w:hAnsi="Verdana"/>
          <w:sz w:val="22"/>
          <w:szCs w:val="22"/>
          <w:lang w:val="fr-FR"/>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FF0897" w:rsidRDefault="001A5F8F" w:rsidP="00E666B7">
            <w:pPr>
              <w:autoSpaceDE w:val="0"/>
              <w:autoSpaceDN w:val="0"/>
              <w:adjustRightInd w:val="0"/>
              <w:rPr>
                <w:rFonts w:ascii="Verdana" w:hAnsi="Verdana" w:cs="Arial"/>
                <w:bCs/>
                <w:color w:val="000000" w:themeColor="text1"/>
                <w:sz w:val="22"/>
                <w:szCs w:val="22"/>
                <w:lang w:val="fr-FR" w:eastAsia="en-GB"/>
              </w:rPr>
            </w:pPr>
            <w:r w:rsidRPr="00F06790">
              <w:rPr>
                <w:rFonts w:ascii="Verdana" w:hAnsi="Verdana"/>
                <w:bCs/>
                <w:color w:val="000000" w:themeColor="text1"/>
                <w:sz w:val="22"/>
                <w:szCs w:val="22"/>
                <w:lang w:val="fr-FR"/>
              </w:rPr>
              <w:t xml:space="preserve">6.  </w:t>
            </w:r>
            <w:r w:rsidRPr="00FF0897">
              <w:rPr>
                <w:rFonts w:ascii="Verdana" w:hAnsi="Verdana" w:cs="Arial"/>
                <w:bCs/>
                <w:color w:val="000000" w:themeColor="text1"/>
                <w:sz w:val="22"/>
                <w:szCs w:val="22"/>
                <w:lang w:val="fr-FR" w:eastAsia="en-GB"/>
              </w:rPr>
              <w:t>Quels sont les messages clés de vos activités?</w:t>
            </w:r>
          </w:p>
        </w:tc>
      </w:tr>
      <w:tr w:rsidR="001A5F8F" w:rsidRPr="0054250D" w:rsidTr="00E666B7">
        <w:tc>
          <w:tcPr>
            <w:tcW w:w="5000" w:type="pct"/>
            <w:tcBorders>
              <w:top w:val="single" w:sz="4" w:space="0" w:color="auto"/>
              <w:left w:val="single" w:sz="4" w:space="0" w:color="auto"/>
              <w:bottom w:val="single" w:sz="4" w:space="0" w:color="auto"/>
              <w:right w:val="single" w:sz="4" w:space="0" w:color="auto"/>
            </w:tcBorders>
          </w:tcPr>
          <w:p w:rsidR="001A5F8F" w:rsidRPr="00FF0897" w:rsidRDefault="001A5F8F" w:rsidP="00E666B7">
            <w:pPr>
              <w:autoSpaceDE w:val="0"/>
              <w:autoSpaceDN w:val="0"/>
              <w:adjustRightInd w:val="0"/>
              <w:spacing w:line="0" w:lineRule="atLeast"/>
              <w:rPr>
                <w:rFonts w:ascii="Verdana" w:hAnsi="Verdana"/>
                <w:sz w:val="22"/>
                <w:szCs w:val="22"/>
                <w:lang w:val="fr-FR"/>
              </w:rPr>
            </w:pPr>
            <w:r w:rsidRPr="00FF0897">
              <w:rPr>
                <w:rFonts w:ascii="Verdana" w:hAnsi="Verdana"/>
                <w:sz w:val="22"/>
                <w:szCs w:val="22"/>
                <w:lang w:val="fr-FR"/>
              </w:rPr>
              <w:t xml:space="preserve"> </w:t>
            </w:r>
          </w:p>
          <w:p w:rsidR="001A5F8F" w:rsidRPr="00FF0897" w:rsidRDefault="001A5F8F" w:rsidP="00E666B7">
            <w:pPr>
              <w:autoSpaceDE w:val="0"/>
              <w:autoSpaceDN w:val="0"/>
              <w:adjustRightInd w:val="0"/>
              <w:spacing w:line="0" w:lineRule="atLeast"/>
              <w:rPr>
                <w:rFonts w:ascii="Verdana" w:hAnsi="Verdana"/>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r w:rsidRPr="00FF0897">
              <w:rPr>
                <w:rFonts w:ascii="Verdana" w:hAnsi="Verdana"/>
                <w:b/>
                <w:sz w:val="22"/>
                <w:szCs w:val="22"/>
                <w:lang w:val="fr-FR"/>
              </w:rPr>
              <w:t xml:space="preserve"> </w:t>
            </w: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cs="Arial"/>
                <w:bCs/>
                <w:sz w:val="22"/>
                <w:szCs w:val="22"/>
                <w:lang w:val="fr-FR" w:eastAsia="en-GB"/>
              </w:rPr>
            </w:pPr>
          </w:p>
        </w:tc>
      </w:tr>
    </w:tbl>
    <w:p w:rsidR="001A5F8F" w:rsidRPr="00FF0897" w:rsidRDefault="001A5F8F" w:rsidP="001A5F8F">
      <w:pPr>
        <w:rPr>
          <w:rFonts w:ascii="Verdana" w:hAnsi="Verdana"/>
          <w:sz w:val="22"/>
          <w:szCs w:val="22"/>
          <w:lang w:val="fr-FR"/>
        </w:rPr>
      </w:pPr>
    </w:p>
    <w:tbl>
      <w:tblPr>
        <w:tblpPr w:leftFromText="180" w:rightFromText="180" w:vertAnchor="text" w:horzAnchor="margin" w:tblpY="145"/>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FF0897" w:rsidRDefault="001A5F8F" w:rsidP="00E666B7">
            <w:pPr>
              <w:autoSpaceDE w:val="0"/>
              <w:autoSpaceDN w:val="0"/>
              <w:adjustRightInd w:val="0"/>
              <w:rPr>
                <w:rFonts w:ascii="Verdana" w:hAnsi="Verdana"/>
                <w:bCs/>
                <w:color w:val="000000" w:themeColor="text1"/>
                <w:sz w:val="22"/>
                <w:szCs w:val="22"/>
                <w:lang w:val="fr-FR"/>
              </w:rPr>
            </w:pPr>
            <w:r w:rsidRPr="00FF0897">
              <w:rPr>
                <w:rFonts w:ascii="Verdana" w:hAnsi="Verdana"/>
                <w:bCs/>
                <w:color w:val="000000" w:themeColor="text1"/>
                <w:sz w:val="22"/>
                <w:szCs w:val="22"/>
                <w:lang w:val="fr-FR"/>
              </w:rPr>
              <w:t>7. a</w:t>
            </w:r>
            <w:r>
              <w:rPr>
                <w:rFonts w:ascii="Verdana" w:hAnsi="Verdana"/>
                <w:bCs/>
                <w:color w:val="000000" w:themeColor="text1"/>
                <w:sz w:val="22"/>
                <w:szCs w:val="22"/>
                <w:lang w:val="fr-FR"/>
              </w:rPr>
              <w:t xml:space="preserve">ction/2015 se efforce à </w:t>
            </w:r>
            <w:r w:rsidRPr="00FF0897">
              <w:rPr>
                <w:rFonts w:ascii="Verdana" w:hAnsi="Verdana"/>
                <w:bCs/>
                <w:color w:val="000000" w:themeColor="text1"/>
                <w:sz w:val="22"/>
                <w:szCs w:val="22"/>
                <w:lang w:val="fr-FR"/>
              </w:rPr>
              <w:t>être aussi inclusif et diversifié que possible et encourager la coopération des différentes organisations. Quelles sont les organisations qui participe</w:t>
            </w:r>
            <w:r>
              <w:rPr>
                <w:rFonts w:ascii="Verdana" w:hAnsi="Verdana"/>
                <w:bCs/>
                <w:color w:val="000000" w:themeColor="text1"/>
                <w:sz w:val="22"/>
                <w:szCs w:val="22"/>
                <w:lang w:val="fr-FR"/>
              </w:rPr>
              <w:t>ront à vos activités? S’</w:t>
            </w:r>
            <w:r w:rsidRPr="00FF0897">
              <w:rPr>
                <w:rFonts w:ascii="Verdana" w:hAnsi="Verdana"/>
                <w:bCs/>
                <w:color w:val="000000" w:themeColor="text1"/>
                <w:sz w:val="22"/>
                <w:szCs w:val="22"/>
                <w:lang w:val="fr-FR"/>
              </w:rPr>
              <w:t>il vous plaît</w:t>
            </w:r>
            <w:r>
              <w:rPr>
                <w:rFonts w:ascii="Verdana" w:hAnsi="Verdana"/>
                <w:bCs/>
                <w:color w:val="000000" w:themeColor="text1"/>
                <w:sz w:val="22"/>
                <w:szCs w:val="22"/>
                <w:lang w:val="fr-FR"/>
              </w:rPr>
              <w:t>, veuillez</w:t>
            </w:r>
            <w:r w:rsidRPr="00FF0897">
              <w:rPr>
                <w:rFonts w:ascii="Verdana" w:hAnsi="Verdana"/>
                <w:bCs/>
                <w:color w:val="000000" w:themeColor="text1"/>
                <w:sz w:val="22"/>
                <w:szCs w:val="22"/>
                <w:lang w:val="fr-FR"/>
              </w:rPr>
              <w:t xml:space="preserve"> préciser les domaines de travail de </w:t>
            </w:r>
            <w:r>
              <w:rPr>
                <w:rFonts w:ascii="Verdana" w:hAnsi="Verdana"/>
                <w:bCs/>
                <w:color w:val="000000" w:themeColor="text1"/>
                <w:sz w:val="22"/>
                <w:szCs w:val="22"/>
                <w:lang w:val="fr-FR"/>
              </w:rPr>
              <w:t>vos partenaire</w:t>
            </w:r>
            <w:r w:rsidRPr="00FF0897">
              <w:rPr>
                <w:rFonts w:ascii="Verdana" w:hAnsi="Verdana"/>
                <w:bCs/>
                <w:color w:val="000000" w:themeColor="text1"/>
                <w:sz w:val="22"/>
                <w:szCs w:val="22"/>
                <w:lang w:val="fr-FR"/>
              </w:rPr>
              <w:t xml:space="preserve">s et </w:t>
            </w:r>
            <w:r>
              <w:rPr>
                <w:rFonts w:ascii="Verdana" w:hAnsi="Verdana"/>
                <w:bCs/>
                <w:color w:val="000000" w:themeColor="text1"/>
                <w:sz w:val="22"/>
                <w:szCs w:val="22"/>
                <w:lang w:val="fr-FR"/>
              </w:rPr>
              <w:t>la façon dont ils envisagent prendre part dans la campagne (par exemple, e</w:t>
            </w:r>
            <w:r w:rsidRPr="00FF0897">
              <w:rPr>
                <w:rFonts w:ascii="Verdana" w:hAnsi="Verdana"/>
                <w:bCs/>
                <w:color w:val="000000" w:themeColor="text1"/>
                <w:sz w:val="22"/>
                <w:szCs w:val="22"/>
                <w:lang w:val="fr-FR"/>
              </w:rPr>
              <w:t>xpliquer la répartition des rôles et des responsabilités entre les partenaires).</w:t>
            </w:r>
          </w:p>
        </w:tc>
      </w:tr>
      <w:tr w:rsidR="001A5F8F" w:rsidRPr="0054250D" w:rsidTr="00E666B7">
        <w:trPr>
          <w:trHeight w:val="98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sz w:val="22"/>
                <w:szCs w:val="22"/>
                <w:lang w:val="fr-FR"/>
              </w:rPr>
            </w:pPr>
          </w:p>
          <w:p w:rsidR="001A5F8F" w:rsidRPr="00FF0897" w:rsidRDefault="001A5F8F" w:rsidP="00E666B7">
            <w:pPr>
              <w:autoSpaceDE w:val="0"/>
              <w:autoSpaceDN w:val="0"/>
              <w:adjustRightInd w:val="0"/>
              <w:rPr>
                <w:rFonts w:ascii="Verdana" w:hAnsi="Verdana"/>
                <w:b/>
                <w:bCs/>
                <w:color w:val="FFFFFF" w:themeColor="background1"/>
                <w:sz w:val="22"/>
                <w:szCs w:val="22"/>
                <w:lang w:val="fr-FR"/>
              </w:rPr>
            </w:pPr>
            <w:r w:rsidRPr="00FF0897">
              <w:rPr>
                <w:rFonts w:ascii="Verdana" w:hAnsi="Verdana"/>
                <w:b/>
                <w:bCs/>
                <w:sz w:val="22"/>
                <w:szCs w:val="22"/>
                <w:lang w:val="fr-FR"/>
              </w:rPr>
              <w:t xml:space="preserve"> </w:t>
            </w:r>
          </w:p>
        </w:tc>
      </w:tr>
    </w:tbl>
    <w:p w:rsidR="001A5F8F" w:rsidRPr="00FF0897" w:rsidRDefault="001A5F8F" w:rsidP="001A5F8F">
      <w:pPr>
        <w:rPr>
          <w:rFonts w:ascii="Verdana" w:hAnsi="Verdana"/>
          <w:sz w:val="22"/>
          <w:szCs w:val="22"/>
          <w:lang w:val="fr-FR"/>
        </w:rPr>
      </w:pPr>
    </w:p>
    <w:tbl>
      <w:tblPr>
        <w:tblpPr w:leftFromText="180" w:rightFromText="180" w:vertAnchor="text" w:horzAnchor="margin" w:tblpY="-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FF0897" w:rsidTr="00E666B7">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FF0897" w:rsidRDefault="001A5F8F" w:rsidP="00E666B7">
            <w:pPr>
              <w:autoSpaceDE w:val="0"/>
              <w:autoSpaceDN w:val="0"/>
              <w:adjustRightInd w:val="0"/>
              <w:rPr>
                <w:rFonts w:ascii="Verdana" w:hAnsi="Verdana" w:cs="Arial"/>
                <w:bCs/>
                <w:color w:val="000000" w:themeColor="text1"/>
                <w:sz w:val="22"/>
                <w:szCs w:val="22"/>
                <w:lang w:val="fr-FR" w:eastAsia="en-GB"/>
              </w:rPr>
            </w:pPr>
            <w:r w:rsidRPr="00FF0897">
              <w:rPr>
                <w:rFonts w:ascii="Verdana" w:hAnsi="Verdana"/>
                <w:bCs/>
                <w:color w:val="000000" w:themeColor="text1"/>
                <w:sz w:val="22"/>
                <w:szCs w:val="22"/>
                <w:lang w:val="fr-FR"/>
              </w:rPr>
              <w:t xml:space="preserve">8. </w:t>
            </w:r>
            <w:r w:rsidRPr="00FF0897">
              <w:rPr>
                <w:rFonts w:ascii="Verdana" w:hAnsi="Verdana" w:cs="Arial"/>
                <w:bCs/>
                <w:color w:val="000000" w:themeColor="text1"/>
                <w:sz w:val="22"/>
                <w:szCs w:val="22"/>
                <w:lang w:val="fr-FR" w:eastAsia="en-GB"/>
              </w:rPr>
              <w:t>Quelle est la réussite de votre projet? (Identifier les résultats principaux)</w:t>
            </w:r>
          </w:p>
        </w:tc>
      </w:tr>
      <w:tr w:rsidR="001A5F8F" w:rsidRPr="00FF0897" w:rsidTr="00E666B7">
        <w:tc>
          <w:tcPr>
            <w:tcW w:w="5000" w:type="pct"/>
            <w:tcBorders>
              <w:top w:val="single" w:sz="4" w:space="0" w:color="auto"/>
              <w:left w:val="single" w:sz="4" w:space="0" w:color="auto"/>
              <w:bottom w:val="single" w:sz="4" w:space="0" w:color="auto"/>
              <w:right w:val="single" w:sz="4" w:space="0" w:color="auto"/>
            </w:tcBorders>
          </w:tcPr>
          <w:p w:rsidR="001A5F8F" w:rsidRPr="00FF0897" w:rsidRDefault="001A5F8F" w:rsidP="00E666B7">
            <w:pPr>
              <w:autoSpaceDE w:val="0"/>
              <w:autoSpaceDN w:val="0"/>
              <w:adjustRightInd w:val="0"/>
              <w:spacing w:line="0" w:lineRule="atLeast"/>
              <w:rPr>
                <w:rFonts w:ascii="Verdana" w:hAnsi="Verdana"/>
                <w:sz w:val="22"/>
                <w:szCs w:val="22"/>
                <w:lang w:val="fr-FR"/>
              </w:rPr>
            </w:pPr>
          </w:p>
          <w:p w:rsidR="001A5F8F" w:rsidRPr="00FF0897" w:rsidRDefault="001A5F8F" w:rsidP="00E666B7">
            <w:pPr>
              <w:autoSpaceDE w:val="0"/>
              <w:autoSpaceDN w:val="0"/>
              <w:adjustRightInd w:val="0"/>
              <w:spacing w:line="0" w:lineRule="atLeast"/>
              <w:rPr>
                <w:rFonts w:ascii="Verdana" w:hAnsi="Verdana"/>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r w:rsidRPr="00FF0897">
              <w:rPr>
                <w:rFonts w:ascii="Verdana" w:hAnsi="Verdana"/>
                <w:b/>
                <w:sz w:val="22"/>
                <w:szCs w:val="22"/>
                <w:lang w:val="fr-FR"/>
              </w:rPr>
              <w:t xml:space="preserve"> </w:t>
            </w:r>
          </w:p>
          <w:p w:rsidR="001A5F8F" w:rsidRPr="00FF0897" w:rsidRDefault="001A5F8F" w:rsidP="00E666B7">
            <w:pPr>
              <w:autoSpaceDE w:val="0"/>
              <w:autoSpaceDN w:val="0"/>
              <w:adjustRightInd w:val="0"/>
              <w:spacing w:line="0" w:lineRule="atLeast"/>
              <w:rPr>
                <w:rFonts w:ascii="Verdana" w:hAnsi="Verdana" w:cs="Arial"/>
                <w:bCs/>
                <w:sz w:val="22"/>
                <w:szCs w:val="22"/>
                <w:lang w:val="fr-FR" w:eastAsia="en-GB"/>
              </w:rPr>
            </w:pPr>
          </w:p>
        </w:tc>
      </w:tr>
    </w:tbl>
    <w:p w:rsidR="001A5F8F" w:rsidRPr="00FF0897" w:rsidRDefault="001A5F8F" w:rsidP="001A5F8F">
      <w:pPr>
        <w:rPr>
          <w:rFonts w:ascii="Verdana" w:hAnsi="Verdana"/>
          <w:sz w:val="22"/>
          <w:szCs w:val="22"/>
          <w:lang w:val="fr-FR"/>
        </w:rPr>
      </w:pPr>
    </w:p>
    <w:p w:rsidR="001A5F8F" w:rsidRPr="00FF0897" w:rsidRDefault="001A5F8F" w:rsidP="001A5F8F">
      <w:pPr>
        <w:rPr>
          <w:rFonts w:ascii="Verdana" w:hAnsi="Verdana"/>
          <w:sz w:val="22"/>
          <w:szCs w:val="22"/>
          <w:lang w:val="fr-FR"/>
        </w:rPr>
      </w:pPr>
    </w:p>
    <w:p w:rsidR="001A5F8F" w:rsidRPr="00FF0897" w:rsidRDefault="001A5F8F" w:rsidP="001A5F8F">
      <w:pPr>
        <w:rPr>
          <w:rFonts w:ascii="Verdana" w:hAnsi="Verdana"/>
          <w:sz w:val="22"/>
          <w:szCs w:val="22"/>
          <w:lang w:val="fr-FR"/>
        </w:rPr>
      </w:pPr>
    </w:p>
    <w:tbl>
      <w:tblPr>
        <w:tblpPr w:leftFromText="180" w:rightFromText="180" w:vertAnchor="text" w:horzAnchor="margin" w:tblpY="36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4"/>
      </w:tblGrid>
      <w:tr w:rsidR="001A5F8F" w:rsidRPr="0054250D" w:rsidTr="00E666B7">
        <w:trPr>
          <w:trHeight w:val="27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FF0897" w:rsidRDefault="001A5F8F" w:rsidP="00E666B7">
            <w:pPr>
              <w:autoSpaceDE w:val="0"/>
              <w:autoSpaceDN w:val="0"/>
              <w:adjustRightInd w:val="0"/>
              <w:rPr>
                <w:rFonts w:ascii="Verdana" w:hAnsi="Verdana" w:cs="Arial"/>
                <w:bCs/>
                <w:color w:val="000000" w:themeColor="text1"/>
                <w:sz w:val="22"/>
                <w:szCs w:val="22"/>
                <w:lang w:val="fr-FR" w:eastAsia="en-GB"/>
              </w:rPr>
            </w:pPr>
            <w:r w:rsidRPr="00FF0897">
              <w:rPr>
                <w:rFonts w:ascii="Verdana" w:hAnsi="Verdana"/>
                <w:bCs/>
                <w:color w:val="000000" w:themeColor="text1"/>
                <w:sz w:val="22"/>
                <w:szCs w:val="22"/>
                <w:lang w:val="fr-FR"/>
              </w:rPr>
              <w:lastRenderedPageBreak/>
              <w:t xml:space="preserve">9. </w:t>
            </w:r>
            <w:r>
              <w:rPr>
                <w:rFonts w:ascii="Verdana" w:hAnsi="Verdana" w:cs="Arial"/>
                <w:bCs/>
                <w:color w:val="000000" w:themeColor="text1"/>
                <w:sz w:val="22"/>
                <w:szCs w:val="22"/>
                <w:lang w:val="fr-FR" w:eastAsia="en-GB"/>
              </w:rPr>
              <w:t xml:space="preserve">Quels sont vos projets </w:t>
            </w:r>
            <w:r w:rsidRPr="00FF0897">
              <w:rPr>
                <w:rFonts w:ascii="Verdana" w:hAnsi="Verdana" w:cs="Arial"/>
                <w:bCs/>
                <w:color w:val="000000" w:themeColor="text1"/>
                <w:sz w:val="22"/>
                <w:szCs w:val="22"/>
                <w:lang w:val="fr-FR" w:eastAsia="en-GB"/>
              </w:rPr>
              <w:t xml:space="preserve">pour </w:t>
            </w:r>
            <w:r>
              <w:rPr>
                <w:rFonts w:ascii="Verdana" w:hAnsi="Verdana" w:cs="Arial"/>
                <w:bCs/>
                <w:color w:val="000000" w:themeColor="text1"/>
                <w:sz w:val="22"/>
                <w:szCs w:val="22"/>
                <w:lang w:val="fr-FR" w:eastAsia="en-GB"/>
              </w:rPr>
              <w:t>faire le suivi et évaluer les activités? S’</w:t>
            </w:r>
            <w:r w:rsidRPr="00FF0897">
              <w:rPr>
                <w:rFonts w:ascii="Verdana" w:hAnsi="Verdana" w:cs="Arial"/>
                <w:bCs/>
                <w:color w:val="000000" w:themeColor="text1"/>
                <w:sz w:val="22"/>
                <w:szCs w:val="22"/>
                <w:lang w:val="fr-FR" w:eastAsia="en-GB"/>
              </w:rPr>
              <w:t>il vous plaît</w:t>
            </w:r>
            <w:r>
              <w:rPr>
                <w:rFonts w:ascii="Verdana" w:hAnsi="Verdana" w:cs="Arial"/>
                <w:bCs/>
                <w:color w:val="000000" w:themeColor="text1"/>
                <w:sz w:val="22"/>
                <w:szCs w:val="22"/>
                <w:lang w:val="fr-FR" w:eastAsia="en-GB"/>
              </w:rPr>
              <w:t>, veuillez</w:t>
            </w:r>
            <w:r w:rsidRPr="00FF0897">
              <w:rPr>
                <w:rFonts w:ascii="Verdana" w:hAnsi="Verdana" w:cs="Arial"/>
                <w:bCs/>
                <w:color w:val="000000" w:themeColor="text1"/>
                <w:sz w:val="22"/>
                <w:szCs w:val="22"/>
                <w:lang w:val="fr-FR" w:eastAsia="en-GB"/>
              </w:rPr>
              <w:t xml:space="preserve"> indiquez comment vous allez suivre et évaluer les progrès réalisés dans la mise en œuvre des activités et des objectifs énoncés dans cette proposition:</w:t>
            </w:r>
          </w:p>
          <w:p w:rsidR="001A5F8F" w:rsidRPr="00FF0897" w:rsidRDefault="001A5F8F" w:rsidP="001A5F8F">
            <w:pPr>
              <w:pStyle w:val="Lijstalinea"/>
              <w:numPr>
                <w:ilvl w:val="0"/>
                <w:numId w:val="6"/>
              </w:numPr>
              <w:autoSpaceDE w:val="0"/>
              <w:autoSpaceDN w:val="0"/>
              <w:adjustRightInd w:val="0"/>
              <w:rPr>
                <w:rFonts w:ascii="Verdana" w:hAnsi="Verdana" w:cs="Arial"/>
                <w:bCs/>
                <w:color w:val="000000" w:themeColor="text1"/>
                <w:sz w:val="22"/>
                <w:szCs w:val="22"/>
                <w:lang w:val="fr-FR" w:eastAsia="en-GB"/>
              </w:rPr>
            </w:pPr>
            <w:r w:rsidRPr="00FF0897">
              <w:rPr>
                <w:rFonts w:ascii="Verdana" w:hAnsi="Verdana" w:cs="Arial"/>
                <w:bCs/>
                <w:color w:val="000000" w:themeColor="text1"/>
                <w:sz w:val="22"/>
                <w:szCs w:val="22"/>
                <w:lang w:val="fr-FR" w:eastAsia="en-GB"/>
              </w:rPr>
              <w:t>Comment</w:t>
            </w:r>
            <w:r>
              <w:rPr>
                <w:rFonts w:ascii="Verdana" w:hAnsi="Verdana" w:cs="Arial"/>
                <w:bCs/>
                <w:color w:val="000000" w:themeColor="text1"/>
                <w:sz w:val="22"/>
                <w:szCs w:val="22"/>
                <w:lang w:val="fr-FR" w:eastAsia="en-GB"/>
              </w:rPr>
              <w:t xml:space="preserve"> allez-vous suivre la progression de</w:t>
            </w:r>
            <w:r w:rsidRPr="00FF0897">
              <w:rPr>
                <w:rFonts w:ascii="Verdana" w:hAnsi="Verdana" w:cs="Arial"/>
                <w:bCs/>
                <w:color w:val="000000" w:themeColor="text1"/>
                <w:sz w:val="22"/>
                <w:szCs w:val="22"/>
                <w:lang w:val="fr-FR" w:eastAsia="en-GB"/>
              </w:rPr>
              <w:t xml:space="preserve">s activités et </w:t>
            </w:r>
            <w:r>
              <w:rPr>
                <w:rFonts w:ascii="Verdana" w:hAnsi="Verdana" w:cs="Arial"/>
                <w:bCs/>
                <w:color w:val="000000" w:themeColor="text1"/>
                <w:sz w:val="22"/>
                <w:szCs w:val="22"/>
                <w:lang w:val="fr-FR" w:eastAsia="en-GB"/>
              </w:rPr>
              <w:t>de</w:t>
            </w:r>
            <w:r w:rsidRPr="00FF0897">
              <w:rPr>
                <w:rFonts w:ascii="Verdana" w:hAnsi="Verdana" w:cs="Arial"/>
                <w:bCs/>
                <w:color w:val="000000" w:themeColor="text1"/>
                <w:sz w:val="22"/>
                <w:szCs w:val="22"/>
                <w:lang w:val="fr-FR" w:eastAsia="en-GB"/>
              </w:rPr>
              <w:t>s objectifs?</w:t>
            </w:r>
          </w:p>
          <w:p w:rsidR="001A5F8F" w:rsidRPr="00FF0897" w:rsidRDefault="001A5F8F" w:rsidP="001A5F8F">
            <w:pPr>
              <w:pStyle w:val="Lijstalinea"/>
              <w:numPr>
                <w:ilvl w:val="0"/>
                <w:numId w:val="6"/>
              </w:numPr>
              <w:autoSpaceDE w:val="0"/>
              <w:autoSpaceDN w:val="0"/>
              <w:adjustRightInd w:val="0"/>
              <w:rPr>
                <w:rFonts w:ascii="Verdana" w:hAnsi="Verdana" w:cs="Arial"/>
                <w:bCs/>
                <w:color w:val="000000" w:themeColor="text1"/>
                <w:sz w:val="22"/>
                <w:szCs w:val="22"/>
                <w:lang w:val="fr-FR" w:eastAsia="en-GB"/>
              </w:rPr>
            </w:pPr>
            <w:r w:rsidRPr="00FF0897">
              <w:rPr>
                <w:rFonts w:ascii="Verdana" w:hAnsi="Verdana" w:cs="Arial"/>
                <w:bCs/>
                <w:color w:val="000000" w:themeColor="text1"/>
                <w:sz w:val="22"/>
                <w:szCs w:val="22"/>
                <w:lang w:val="fr-FR" w:eastAsia="en-GB"/>
              </w:rPr>
              <w:t xml:space="preserve">Quelles sont les informations spécifiques </w:t>
            </w:r>
            <w:r>
              <w:rPr>
                <w:rFonts w:ascii="Verdana" w:hAnsi="Verdana" w:cs="Arial"/>
                <w:bCs/>
                <w:color w:val="000000" w:themeColor="text1"/>
                <w:sz w:val="22"/>
                <w:szCs w:val="22"/>
                <w:lang w:val="fr-FR" w:eastAsia="en-GB"/>
              </w:rPr>
              <w:t xml:space="preserve">que vous allez </w:t>
            </w:r>
            <w:r w:rsidRPr="00FF0897">
              <w:rPr>
                <w:rFonts w:ascii="Verdana" w:hAnsi="Verdana" w:cs="Arial"/>
                <w:bCs/>
                <w:color w:val="000000" w:themeColor="text1"/>
                <w:sz w:val="22"/>
                <w:szCs w:val="22"/>
                <w:lang w:val="fr-FR" w:eastAsia="en-GB"/>
              </w:rPr>
              <w:t>collect</w:t>
            </w:r>
            <w:r>
              <w:rPr>
                <w:rFonts w:ascii="Verdana" w:hAnsi="Verdana" w:cs="Arial"/>
                <w:bCs/>
                <w:color w:val="000000" w:themeColor="text1"/>
                <w:sz w:val="22"/>
                <w:szCs w:val="22"/>
                <w:lang w:val="fr-FR" w:eastAsia="en-GB"/>
              </w:rPr>
              <w:t>er</w:t>
            </w:r>
            <w:r w:rsidRPr="00FF0897">
              <w:rPr>
                <w:rFonts w:ascii="Verdana" w:hAnsi="Verdana" w:cs="Arial"/>
                <w:bCs/>
                <w:color w:val="000000" w:themeColor="text1"/>
                <w:sz w:val="22"/>
                <w:szCs w:val="22"/>
                <w:lang w:val="fr-FR" w:eastAsia="en-GB"/>
              </w:rPr>
              <w:t>?</w:t>
            </w:r>
          </w:p>
          <w:p w:rsidR="001A5F8F" w:rsidRPr="00FF0897" w:rsidRDefault="001A5F8F" w:rsidP="001A5F8F">
            <w:pPr>
              <w:pStyle w:val="Lijstalinea"/>
              <w:numPr>
                <w:ilvl w:val="0"/>
                <w:numId w:val="7"/>
              </w:numPr>
              <w:autoSpaceDE w:val="0"/>
              <w:autoSpaceDN w:val="0"/>
              <w:adjustRightInd w:val="0"/>
              <w:rPr>
                <w:rFonts w:ascii="Verdana" w:hAnsi="Verdana" w:cs="Arial"/>
                <w:bCs/>
                <w:color w:val="000000" w:themeColor="text1"/>
                <w:sz w:val="22"/>
                <w:szCs w:val="22"/>
                <w:lang w:val="fr-FR" w:eastAsia="en-GB"/>
              </w:rPr>
            </w:pPr>
            <w:r w:rsidRPr="00FF0897">
              <w:rPr>
                <w:rFonts w:ascii="Verdana" w:hAnsi="Verdana" w:cs="Arial"/>
                <w:bCs/>
                <w:color w:val="000000" w:themeColor="text1"/>
                <w:sz w:val="22"/>
                <w:szCs w:val="22"/>
                <w:lang w:val="fr-FR" w:eastAsia="en-GB"/>
              </w:rPr>
              <w:t xml:space="preserve">Quels sont les mécanismes </w:t>
            </w:r>
            <w:r>
              <w:rPr>
                <w:rFonts w:ascii="Verdana" w:hAnsi="Verdana" w:cs="Arial"/>
                <w:bCs/>
                <w:color w:val="000000" w:themeColor="text1"/>
                <w:sz w:val="22"/>
                <w:szCs w:val="22"/>
                <w:lang w:val="fr-FR" w:eastAsia="en-GB"/>
              </w:rPr>
              <w:t>que vous allez mettre en place pour suivre</w:t>
            </w:r>
            <w:r w:rsidRPr="00FF0897">
              <w:rPr>
                <w:rFonts w:ascii="Verdana" w:hAnsi="Verdana" w:cs="Arial"/>
                <w:bCs/>
                <w:color w:val="000000" w:themeColor="text1"/>
                <w:sz w:val="22"/>
                <w:szCs w:val="22"/>
                <w:lang w:val="fr-FR" w:eastAsia="en-GB"/>
              </w:rPr>
              <w:t xml:space="preserve"> l'information?</w:t>
            </w:r>
          </w:p>
        </w:tc>
      </w:tr>
      <w:tr w:rsidR="001A5F8F" w:rsidRPr="0054250D" w:rsidTr="00E666B7">
        <w:tc>
          <w:tcPr>
            <w:tcW w:w="5000" w:type="pct"/>
            <w:tcBorders>
              <w:top w:val="single" w:sz="4" w:space="0" w:color="auto"/>
              <w:left w:val="single" w:sz="4" w:space="0" w:color="auto"/>
              <w:bottom w:val="single" w:sz="4" w:space="0" w:color="auto"/>
              <w:right w:val="single" w:sz="4" w:space="0" w:color="auto"/>
            </w:tcBorders>
          </w:tcPr>
          <w:p w:rsidR="001A5F8F" w:rsidRPr="00FF0897" w:rsidRDefault="001A5F8F" w:rsidP="00E666B7">
            <w:pPr>
              <w:autoSpaceDE w:val="0"/>
              <w:autoSpaceDN w:val="0"/>
              <w:adjustRightInd w:val="0"/>
              <w:spacing w:line="0" w:lineRule="atLeast"/>
              <w:rPr>
                <w:rFonts w:ascii="Verdana" w:hAnsi="Verdana"/>
                <w:sz w:val="22"/>
                <w:szCs w:val="22"/>
                <w:lang w:val="fr-FR"/>
              </w:rPr>
            </w:pPr>
            <w:r w:rsidRPr="00FF0897">
              <w:rPr>
                <w:rFonts w:ascii="Verdana" w:hAnsi="Verdana"/>
                <w:sz w:val="22"/>
                <w:szCs w:val="22"/>
                <w:lang w:val="fr-FR"/>
              </w:rPr>
              <w:t xml:space="preserve"> </w:t>
            </w:r>
          </w:p>
          <w:p w:rsidR="001A5F8F" w:rsidRPr="00FF0897" w:rsidRDefault="001A5F8F" w:rsidP="00E666B7">
            <w:pPr>
              <w:autoSpaceDE w:val="0"/>
              <w:autoSpaceDN w:val="0"/>
              <w:adjustRightInd w:val="0"/>
              <w:spacing w:line="0" w:lineRule="atLeast"/>
              <w:rPr>
                <w:rFonts w:ascii="Verdana" w:hAnsi="Verdana"/>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p>
          <w:p w:rsidR="001A5F8F" w:rsidRPr="00FF0897" w:rsidRDefault="001A5F8F" w:rsidP="00E666B7">
            <w:pPr>
              <w:autoSpaceDE w:val="0"/>
              <w:autoSpaceDN w:val="0"/>
              <w:adjustRightInd w:val="0"/>
              <w:spacing w:line="0" w:lineRule="atLeast"/>
              <w:rPr>
                <w:rFonts w:ascii="Verdana" w:hAnsi="Verdana"/>
                <w:b/>
                <w:sz w:val="22"/>
                <w:szCs w:val="22"/>
                <w:lang w:val="fr-FR"/>
              </w:rPr>
            </w:pPr>
            <w:r w:rsidRPr="00FF0897">
              <w:rPr>
                <w:rFonts w:ascii="Verdana" w:hAnsi="Verdana"/>
                <w:b/>
                <w:sz w:val="22"/>
                <w:szCs w:val="22"/>
                <w:lang w:val="fr-FR"/>
              </w:rPr>
              <w:t xml:space="preserve"> </w:t>
            </w:r>
          </w:p>
          <w:p w:rsidR="001A5F8F" w:rsidRPr="00FF0897" w:rsidRDefault="001A5F8F" w:rsidP="00E666B7">
            <w:pPr>
              <w:autoSpaceDE w:val="0"/>
              <w:autoSpaceDN w:val="0"/>
              <w:adjustRightInd w:val="0"/>
              <w:spacing w:line="0" w:lineRule="atLeast"/>
              <w:rPr>
                <w:rFonts w:ascii="Verdana" w:hAnsi="Verdana" w:cs="Arial"/>
                <w:bCs/>
                <w:sz w:val="22"/>
                <w:szCs w:val="22"/>
                <w:lang w:val="fr-FR" w:eastAsia="en-GB"/>
              </w:rPr>
            </w:pPr>
          </w:p>
        </w:tc>
      </w:tr>
    </w:tbl>
    <w:p w:rsidR="001A5F8F" w:rsidRPr="00FF0897" w:rsidRDefault="001A5F8F" w:rsidP="001A5F8F">
      <w:pPr>
        <w:rPr>
          <w:rFonts w:ascii="Verdana" w:hAnsi="Verdana"/>
          <w:sz w:val="22"/>
          <w:szCs w:val="22"/>
          <w:lang w:val="fr-FR"/>
        </w:rPr>
      </w:pPr>
    </w:p>
    <w:p w:rsidR="001A5F8F" w:rsidRPr="00FF0897" w:rsidRDefault="001A5F8F" w:rsidP="001A5F8F">
      <w:pPr>
        <w:rPr>
          <w:rFonts w:ascii="Verdana" w:hAnsi="Verdana"/>
          <w:sz w:val="22"/>
          <w:szCs w:val="22"/>
          <w:lang w:val="fr-FR"/>
        </w:rPr>
      </w:pPr>
    </w:p>
    <w:p w:rsidR="001A5F8F" w:rsidRPr="00FF0897" w:rsidRDefault="001A5F8F" w:rsidP="001A5F8F">
      <w:pPr>
        <w:rPr>
          <w:rFonts w:ascii="Verdana" w:hAnsi="Verdana"/>
          <w:sz w:val="22"/>
          <w:szCs w:val="22"/>
          <w:lang w:val="fr-FR"/>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27"/>
        <w:gridCol w:w="1996"/>
        <w:gridCol w:w="1821"/>
        <w:gridCol w:w="2650"/>
      </w:tblGrid>
      <w:tr w:rsidR="001A5F8F" w:rsidRPr="00A42176" w:rsidTr="00E666B7">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A5F8F" w:rsidRPr="00A42176" w:rsidRDefault="001A5F8F" w:rsidP="00E666B7">
            <w:pPr>
              <w:autoSpaceDE w:val="0"/>
              <w:autoSpaceDN w:val="0"/>
              <w:adjustRightInd w:val="0"/>
              <w:spacing w:line="0" w:lineRule="atLeast"/>
              <w:rPr>
                <w:rFonts w:ascii="Verdana" w:hAnsi="Verdana" w:cs="Arial"/>
                <w:bCs/>
                <w:color w:val="000000"/>
                <w:sz w:val="22"/>
                <w:szCs w:val="22"/>
                <w:lang w:val="fr-FR" w:eastAsia="en-GB"/>
              </w:rPr>
            </w:pPr>
            <w:r w:rsidRPr="00A42176">
              <w:rPr>
                <w:rFonts w:ascii="Verdana" w:hAnsi="Verdana"/>
                <w:bCs/>
                <w:color w:val="000000" w:themeColor="text1"/>
                <w:sz w:val="22"/>
                <w:szCs w:val="22"/>
                <w:lang w:val="fr-FR"/>
              </w:rPr>
              <w:t xml:space="preserve">10. </w:t>
            </w:r>
            <w:r w:rsidRPr="00A42176">
              <w:rPr>
                <w:rFonts w:ascii="Verdana" w:hAnsi="Verdana" w:cs="Arial"/>
                <w:bCs/>
                <w:color w:val="000000"/>
                <w:sz w:val="22"/>
                <w:szCs w:val="22"/>
                <w:lang w:val="fr-FR" w:eastAsia="en-GB"/>
              </w:rPr>
              <w:t>Budget détaillé</w:t>
            </w:r>
          </w:p>
        </w:tc>
      </w:tr>
      <w:tr w:rsidR="001A5F8F" w:rsidRPr="00A42176" w:rsidTr="00E666B7">
        <w:trPr>
          <w:trHeight w:val="65"/>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r w:rsidRPr="00A42176">
              <w:rPr>
                <w:rFonts w:ascii="Verdana" w:hAnsi="Verdana"/>
                <w:b/>
                <w:bCs/>
                <w:color w:val="000000"/>
                <w:sz w:val="22"/>
                <w:szCs w:val="22"/>
                <w:lang w:val="fr-FR"/>
              </w:rPr>
              <w:t>Dépenses</w:t>
            </w: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r w:rsidRPr="00A42176">
              <w:rPr>
                <w:rFonts w:ascii="Verdana" w:hAnsi="Verdana"/>
                <w:b/>
                <w:bCs/>
                <w:color w:val="000000"/>
                <w:sz w:val="22"/>
                <w:szCs w:val="22"/>
                <w:lang w:val="fr-FR"/>
              </w:rPr>
              <w:t>Cout unitaire</w:t>
            </w: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r w:rsidRPr="00A42176">
              <w:rPr>
                <w:rFonts w:ascii="Verdana" w:hAnsi="Verdana"/>
                <w:b/>
                <w:bCs/>
                <w:color w:val="000000"/>
                <w:sz w:val="22"/>
                <w:szCs w:val="22"/>
                <w:lang w:val="fr-FR"/>
              </w:rPr>
              <w:t>Unité</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r w:rsidRPr="00A42176">
              <w:rPr>
                <w:rFonts w:ascii="Verdana" w:hAnsi="Verdana"/>
                <w:b/>
                <w:bCs/>
                <w:color w:val="000000"/>
                <w:sz w:val="22"/>
                <w:szCs w:val="22"/>
                <w:lang w:val="fr-FR"/>
              </w:rPr>
              <w:t>Cout (en USD)</w:t>
            </w: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960"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876" w:type="pct"/>
            <w:tcBorders>
              <w:top w:val="single" w:sz="4" w:space="0" w:color="auto"/>
              <w:left w:val="single" w:sz="4" w:space="0" w:color="auto"/>
              <w:bottom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r w:rsidR="001A5F8F" w:rsidRPr="00A42176" w:rsidTr="00E666B7">
        <w:trPr>
          <w:trHeight w:val="61"/>
        </w:trPr>
        <w:tc>
          <w:tcPr>
            <w:tcW w:w="1889" w:type="pct"/>
            <w:tcBorders>
              <w:top w:val="single" w:sz="4" w:space="0" w:color="auto"/>
              <w:left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ind w:firstLine="720"/>
              <w:jc w:val="right"/>
              <w:rPr>
                <w:rFonts w:ascii="Verdana" w:hAnsi="Verdana"/>
                <w:b/>
                <w:bCs/>
                <w:color w:val="000000"/>
                <w:sz w:val="22"/>
                <w:szCs w:val="22"/>
                <w:lang w:val="fr-FR"/>
              </w:rPr>
            </w:pPr>
            <w:r w:rsidRPr="00A42176">
              <w:rPr>
                <w:rFonts w:ascii="Verdana" w:hAnsi="Verdana"/>
                <w:b/>
                <w:bCs/>
                <w:color w:val="000000"/>
                <w:sz w:val="22"/>
                <w:szCs w:val="22"/>
                <w:lang w:val="fr-FR"/>
              </w:rPr>
              <w:t>TOTAL</w:t>
            </w:r>
          </w:p>
        </w:tc>
        <w:tc>
          <w:tcPr>
            <w:tcW w:w="960" w:type="pct"/>
            <w:tcBorders>
              <w:top w:val="single" w:sz="4" w:space="0" w:color="auto"/>
              <w:left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jc w:val="right"/>
              <w:rPr>
                <w:rFonts w:ascii="Verdana" w:hAnsi="Verdana"/>
                <w:b/>
                <w:bCs/>
                <w:color w:val="000000"/>
                <w:sz w:val="22"/>
                <w:szCs w:val="22"/>
                <w:lang w:val="fr-FR"/>
              </w:rPr>
            </w:pPr>
          </w:p>
        </w:tc>
        <w:tc>
          <w:tcPr>
            <w:tcW w:w="876" w:type="pct"/>
            <w:tcBorders>
              <w:top w:val="single" w:sz="4" w:space="0" w:color="auto"/>
              <w:left w:val="single" w:sz="4" w:space="0" w:color="auto"/>
              <w:right w:val="single" w:sz="4" w:space="0" w:color="auto"/>
            </w:tcBorders>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c>
          <w:tcPr>
            <w:tcW w:w="1275" w:type="pct"/>
            <w:tcBorders>
              <w:top w:val="single" w:sz="4" w:space="0" w:color="auto"/>
              <w:left w:val="single" w:sz="4" w:space="0" w:color="auto"/>
              <w:right w:val="single" w:sz="4" w:space="0" w:color="auto"/>
            </w:tcBorders>
            <w:shd w:val="clear" w:color="auto" w:fill="auto"/>
          </w:tcPr>
          <w:p w:rsidR="001A5F8F" w:rsidRPr="00A42176" w:rsidRDefault="001A5F8F" w:rsidP="00E666B7">
            <w:pPr>
              <w:autoSpaceDE w:val="0"/>
              <w:autoSpaceDN w:val="0"/>
              <w:adjustRightInd w:val="0"/>
              <w:spacing w:line="0" w:lineRule="atLeast"/>
              <w:rPr>
                <w:rFonts w:ascii="Verdana" w:hAnsi="Verdana"/>
                <w:b/>
                <w:bCs/>
                <w:color w:val="000000"/>
                <w:sz w:val="22"/>
                <w:szCs w:val="22"/>
                <w:lang w:val="fr-FR"/>
              </w:rPr>
            </w:pPr>
          </w:p>
        </w:tc>
      </w:tr>
    </w:tbl>
    <w:p w:rsidR="001A5F8F" w:rsidRPr="00792880" w:rsidRDefault="001A5F8F" w:rsidP="001A5F8F">
      <w:pPr>
        <w:rPr>
          <w:rFonts w:ascii="Verdana" w:hAnsi="Verdana"/>
          <w:sz w:val="22"/>
          <w:szCs w:val="22"/>
        </w:rPr>
      </w:pPr>
    </w:p>
    <w:p w:rsidR="001A5F8F" w:rsidRPr="00792880" w:rsidRDefault="001A5F8F" w:rsidP="001A5F8F">
      <w:pPr>
        <w:rPr>
          <w:rFonts w:ascii="Verdana" w:hAnsi="Verdana"/>
          <w:sz w:val="22"/>
          <w:szCs w:val="22"/>
        </w:rPr>
      </w:pPr>
    </w:p>
    <w:p w:rsidR="001A5F8F" w:rsidRPr="00792880" w:rsidRDefault="001A5F8F" w:rsidP="001A5F8F">
      <w:pPr>
        <w:rPr>
          <w:rFonts w:ascii="Verdana" w:hAnsi="Verdana"/>
          <w:sz w:val="22"/>
          <w:szCs w:val="22"/>
        </w:rPr>
      </w:pPr>
    </w:p>
    <w:p w:rsidR="001A5F8F" w:rsidRPr="00792880" w:rsidRDefault="001A5F8F" w:rsidP="001A5F8F">
      <w:pPr>
        <w:rPr>
          <w:rFonts w:ascii="Verdana" w:hAnsi="Verdana"/>
          <w:sz w:val="22"/>
          <w:szCs w:val="22"/>
        </w:rPr>
      </w:pPr>
    </w:p>
    <w:p w:rsidR="00A43EC2" w:rsidRDefault="00A43EC2" w:rsidP="001A5F8F">
      <w:pPr>
        <w:spacing w:after="200" w:line="276" w:lineRule="auto"/>
      </w:pPr>
    </w:p>
    <w:sectPr w:rsidR="00A43EC2" w:rsidSect="00143F89">
      <w:headerReference w:type="even" r:id="rId18"/>
      <w:headerReference w:type="default" r:id="rId19"/>
      <w:footerReference w:type="even" r:id="rId20"/>
      <w:footerReference w:type="default" r:id="rId21"/>
      <w:headerReference w:type="first" r:id="rId22"/>
      <w:footerReference w:type="first" r:id="rId23"/>
      <w:pgSz w:w="11906" w:h="16838"/>
      <w:pgMar w:top="1152" w:right="720" w:bottom="1152" w:left="1008" w:header="706"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D7" w:rsidRDefault="004015D7">
      <w:r>
        <w:separator/>
      </w:r>
    </w:p>
  </w:endnote>
  <w:endnote w:type="continuationSeparator" w:id="0">
    <w:p w:rsidR="004015D7" w:rsidRDefault="0040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D7" w:rsidRDefault="004015D7">
      <w:r>
        <w:separator/>
      </w:r>
    </w:p>
  </w:footnote>
  <w:footnote w:type="continuationSeparator" w:id="0">
    <w:p w:rsidR="004015D7" w:rsidRDefault="0040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551998">
    <w:pPr>
      <w:pStyle w:val="Koptekst"/>
    </w:pPr>
    <w:r>
      <w:rPr>
        <w:noProof/>
        <w:lang w:val="nl-NL" w:eastAsia="nl-NL"/>
      </w:rPr>
      <w:drawing>
        <wp:anchor distT="0" distB="0" distL="114300" distR="114300" simplePos="0" relativeHeight="251657728" behindDoc="0" locked="0" layoutInCell="1" allowOverlap="1">
          <wp:simplePos x="0" y="0"/>
          <wp:positionH relativeFrom="column">
            <wp:posOffset>3858895</wp:posOffset>
          </wp:positionH>
          <wp:positionV relativeFrom="paragraph">
            <wp:posOffset>-191770</wp:posOffset>
          </wp:positionV>
          <wp:extent cx="1560830" cy="174625"/>
          <wp:effectExtent l="1905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1917" t="23947" r="54744" b="62096"/>
                  <a:stretch>
                    <a:fillRect/>
                  </a:stretch>
                </pic:blipFill>
                <pic:spPr bwMode="auto">
                  <a:xfrm>
                    <a:off x="0" y="0"/>
                    <a:ext cx="1560830" cy="1746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C2" w:rsidRDefault="00A43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0"/>
    <w:lvl w:ilvl="0">
      <w:start w:val="1"/>
      <w:numFmt w:val="bullet"/>
      <w:lvlText w:val="•"/>
      <w:lvlJc w:val="left"/>
      <w:pPr>
        <w:tabs>
          <w:tab w:val="num" w:pos="0"/>
        </w:tabs>
        <w:ind w:left="720" w:hanging="360"/>
      </w:pPr>
      <w:rPr>
        <w:rFonts w:ascii="Verdana" w:hAnsi="Verdana"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4"/>
    <w:lvl w:ilvl="0">
      <w:start w:val="1"/>
      <w:numFmt w:val="bullet"/>
      <w:lvlText w:val="o"/>
      <w:lvlJc w:val="left"/>
      <w:pPr>
        <w:tabs>
          <w:tab w:val="num" w:pos="0"/>
        </w:tabs>
        <w:ind w:left="360" w:hanging="360"/>
      </w:pPr>
      <w:rPr>
        <w:rFonts w:ascii="Courier New" w:hAnsi="Courier New" w:cs="Courier New"/>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00000004"/>
    <w:name w:val="WWNum18"/>
    <w:lvl w:ilvl="0">
      <w:start w:val="1"/>
      <w:numFmt w:val="bullet"/>
      <w:lvlText w:val="•"/>
      <w:lvlJc w:val="left"/>
      <w:pPr>
        <w:tabs>
          <w:tab w:val="num" w:pos="0"/>
        </w:tabs>
        <w:ind w:left="720" w:hanging="360"/>
      </w:pPr>
      <w:rPr>
        <w:rFonts w:ascii="Verdana" w:hAnsi="Verdana"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2917189A"/>
    <w:multiLevelType w:val="hybridMultilevel"/>
    <w:tmpl w:val="563E0092"/>
    <w:lvl w:ilvl="0" w:tplc="E7BCD60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74D92"/>
    <w:multiLevelType w:val="hybridMultilevel"/>
    <w:tmpl w:val="572A572A"/>
    <w:lvl w:ilvl="0" w:tplc="E7BCD60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5208E"/>
    <w:multiLevelType w:val="hybridMultilevel"/>
    <w:tmpl w:val="24C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DE"/>
    <w:rsid w:val="001012F5"/>
    <w:rsid w:val="00143F89"/>
    <w:rsid w:val="001A5F8F"/>
    <w:rsid w:val="002C07D2"/>
    <w:rsid w:val="003676E8"/>
    <w:rsid w:val="00382407"/>
    <w:rsid w:val="004015D7"/>
    <w:rsid w:val="0054250D"/>
    <w:rsid w:val="00551998"/>
    <w:rsid w:val="00716277"/>
    <w:rsid w:val="00811D4B"/>
    <w:rsid w:val="00857D63"/>
    <w:rsid w:val="008A6B10"/>
    <w:rsid w:val="008C5628"/>
    <w:rsid w:val="00954908"/>
    <w:rsid w:val="00A43EC2"/>
    <w:rsid w:val="00AF73F2"/>
    <w:rsid w:val="00C90A20"/>
    <w:rsid w:val="00CB556C"/>
    <w:rsid w:val="00F802DE"/>
    <w:rsid w:val="00FE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F89"/>
    <w:pPr>
      <w:suppressAutoHyphens/>
    </w:pPr>
    <w:rPr>
      <w:sz w:val="24"/>
      <w:szCs w:val="24"/>
      <w:lang w:val="es-ES" w:eastAsia="ar-SA"/>
    </w:rPr>
  </w:style>
  <w:style w:type="paragraph" w:styleId="Kop2">
    <w:name w:val="heading 2"/>
    <w:basedOn w:val="Standaard"/>
    <w:next w:val="Plattetekst"/>
    <w:qFormat/>
    <w:rsid w:val="00143F89"/>
    <w:pPr>
      <w:keepNext/>
      <w:numPr>
        <w:ilvl w:val="1"/>
        <w:numId w:val="1"/>
      </w:numPr>
      <w:spacing w:line="360" w:lineRule="atLeast"/>
      <w:jc w:val="both"/>
      <w:outlineLvl w:val="1"/>
    </w:pPr>
    <w:rPr>
      <w:rFonts w:ascii="Verdana" w:hAnsi="Verdana" w:cs="Arial"/>
      <w:b/>
      <w:bCs/>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uentedeprrafopredeter1">
    <w:name w:val="Fuente de párrafo predeter.1"/>
    <w:rsid w:val="00143F89"/>
  </w:style>
  <w:style w:type="character" w:customStyle="1" w:styleId="PersonalReplyStyle">
    <w:name w:val="Personal Reply Style"/>
    <w:basedOn w:val="Fuentedeprrafopredeter1"/>
    <w:rsid w:val="00143F89"/>
    <w:rPr>
      <w:rFonts w:ascii="Arial" w:hAnsi="Arial" w:cs="Arial"/>
      <w:color w:val="00000A"/>
      <w:sz w:val="20"/>
    </w:rPr>
  </w:style>
  <w:style w:type="character" w:customStyle="1" w:styleId="PersonalComposeStyle">
    <w:name w:val="Personal Compose Style"/>
    <w:basedOn w:val="Fuentedeprrafopredeter1"/>
    <w:rsid w:val="00143F89"/>
    <w:rPr>
      <w:rFonts w:ascii="Arial" w:hAnsi="Arial" w:cs="Arial"/>
      <w:color w:val="00000A"/>
      <w:sz w:val="20"/>
    </w:rPr>
  </w:style>
  <w:style w:type="character" w:customStyle="1" w:styleId="Ttulo2Car">
    <w:name w:val="Título 2 Car"/>
    <w:basedOn w:val="Fuentedeprrafopredeter1"/>
    <w:rsid w:val="00143F89"/>
    <w:rPr>
      <w:rFonts w:ascii="Verdana" w:hAnsi="Verdana" w:cs="Arial"/>
      <w:b/>
      <w:bCs/>
    </w:rPr>
  </w:style>
  <w:style w:type="character" w:styleId="Hyperlink">
    <w:name w:val="Hyperlink"/>
    <w:basedOn w:val="Fuentedeprrafopredeter1"/>
    <w:rsid w:val="00143F89"/>
    <w:rPr>
      <w:color w:val="0000FF"/>
      <w:u w:val="single"/>
    </w:rPr>
  </w:style>
  <w:style w:type="character" w:customStyle="1" w:styleId="EncabezadoCar">
    <w:name w:val="Encabezado Car"/>
    <w:basedOn w:val="Fuentedeprrafopredeter1"/>
    <w:rsid w:val="00143F89"/>
    <w:rPr>
      <w:sz w:val="24"/>
      <w:szCs w:val="24"/>
      <w:lang w:val="es-ES"/>
    </w:rPr>
  </w:style>
  <w:style w:type="character" w:customStyle="1" w:styleId="PiedepginaCar">
    <w:name w:val="Pie de página Car"/>
    <w:basedOn w:val="Fuentedeprrafopredeter1"/>
    <w:rsid w:val="00143F89"/>
    <w:rPr>
      <w:sz w:val="24"/>
      <w:szCs w:val="24"/>
      <w:lang w:val="es-ES"/>
    </w:rPr>
  </w:style>
  <w:style w:type="character" w:customStyle="1" w:styleId="ListLabel1">
    <w:name w:val="ListLabel 1"/>
    <w:rsid w:val="00143F89"/>
    <w:rPr>
      <w:rFonts w:cs="Courier New"/>
    </w:rPr>
  </w:style>
  <w:style w:type="character" w:customStyle="1" w:styleId="ListLabel2">
    <w:name w:val="ListLabel 2"/>
    <w:rsid w:val="00143F89"/>
    <w:rPr>
      <w:rFonts w:eastAsia="Times New Roman" w:cs="Times New Roman"/>
    </w:rPr>
  </w:style>
  <w:style w:type="paragraph" w:customStyle="1" w:styleId="Titre1">
    <w:name w:val="Titre1"/>
    <w:basedOn w:val="Standaard"/>
    <w:next w:val="Plattetekst"/>
    <w:rsid w:val="00143F89"/>
    <w:pPr>
      <w:keepNext/>
      <w:spacing w:before="240" w:after="120"/>
    </w:pPr>
    <w:rPr>
      <w:rFonts w:ascii="Arial" w:eastAsia="Microsoft YaHei" w:hAnsi="Arial" w:cs="Mangal"/>
      <w:sz w:val="28"/>
      <w:szCs w:val="28"/>
    </w:rPr>
  </w:style>
  <w:style w:type="paragraph" w:styleId="Plattetekst">
    <w:name w:val="Body Text"/>
    <w:basedOn w:val="Standaard"/>
    <w:rsid w:val="00143F89"/>
    <w:pPr>
      <w:spacing w:after="120"/>
    </w:pPr>
  </w:style>
  <w:style w:type="paragraph" w:styleId="Lijst">
    <w:name w:val="List"/>
    <w:basedOn w:val="Plattetekst"/>
    <w:rsid w:val="00143F89"/>
    <w:rPr>
      <w:rFonts w:cs="Mangal"/>
    </w:rPr>
  </w:style>
  <w:style w:type="paragraph" w:customStyle="1" w:styleId="Lgende1">
    <w:name w:val="Légende1"/>
    <w:basedOn w:val="Standaard"/>
    <w:rsid w:val="00143F89"/>
    <w:pPr>
      <w:suppressLineNumbers/>
      <w:spacing w:before="120" w:after="120"/>
    </w:pPr>
    <w:rPr>
      <w:rFonts w:cs="Mangal"/>
      <w:i/>
      <w:iCs/>
    </w:rPr>
  </w:style>
  <w:style w:type="paragraph" w:customStyle="1" w:styleId="Index">
    <w:name w:val="Index"/>
    <w:basedOn w:val="Standaard"/>
    <w:rsid w:val="00143F89"/>
    <w:pPr>
      <w:suppressLineNumbers/>
    </w:pPr>
    <w:rPr>
      <w:rFonts w:cs="Mangal"/>
    </w:rPr>
  </w:style>
  <w:style w:type="paragraph" w:customStyle="1" w:styleId="Prrafodelista1">
    <w:name w:val="Párrafo de lista1"/>
    <w:basedOn w:val="Standaard"/>
    <w:rsid w:val="00143F89"/>
    <w:pPr>
      <w:ind w:left="720"/>
    </w:pPr>
  </w:style>
  <w:style w:type="paragraph" w:styleId="Koptekst">
    <w:name w:val="header"/>
    <w:basedOn w:val="Standaard"/>
    <w:rsid w:val="00143F89"/>
    <w:pPr>
      <w:suppressLineNumbers/>
      <w:tabs>
        <w:tab w:val="center" w:pos="4680"/>
        <w:tab w:val="right" w:pos="9360"/>
      </w:tabs>
    </w:pPr>
  </w:style>
  <w:style w:type="paragraph" w:styleId="Voettekst">
    <w:name w:val="footer"/>
    <w:basedOn w:val="Standaard"/>
    <w:rsid w:val="00143F89"/>
    <w:pPr>
      <w:suppressLineNumbers/>
      <w:tabs>
        <w:tab w:val="center" w:pos="4680"/>
        <w:tab w:val="right" w:pos="9360"/>
      </w:tabs>
    </w:pPr>
  </w:style>
  <w:style w:type="paragraph" w:styleId="Ballontekst">
    <w:name w:val="Balloon Text"/>
    <w:basedOn w:val="Standaard"/>
    <w:link w:val="BallontekstChar"/>
    <w:uiPriority w:val="99"/>
    <w:semiHidden/>
    <w:unhideWhenUsed/>
    <w:rsid w:val="00F802DE"/>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DE"/>
    <w:rPr>
      <w:rFonts w:ascii="Tahoma" w:hAnsi="Tahoma" w:cs="Tahoma"/>
      <w:sz w:val="16"/>
      <w:szCs w:val="16"/>
      <w:lang w:val="es-ES" w:eastAsia="ar-SA"/>
    </w:rPr>
  </w:style>
  <w:style w:type="paragraph" w:styleId="Lijstalinea">
    <w:name w:val="List Paragraph"/>
    <w:basedOn w:val="Standaard"/>
    <w:uiPriority w:val="34"/>
    <w:qFormat/>
    <w:rsid w:val="001A5F8F"/>
    <w:pPr>
      <w:suppressAutoHyphens w:val="0"/>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3F89"/>
    <w:pPr>
      <w:suppressAutoHyphens/>
    </w:pPr>
    <w:rPr>
      <w:sz w:val="24"/>
      <w:szCs w:val="24"/>
      <w:lang w:val="es-ES" w:eastAsia="ar-SA"/>
    </w:rPr>
  </w:style>
  <w:style w:type="paragraph" w:styleId="Kop2">
    <w:name w:val="heading 2"/>
    <w:basedOn w:val="Standaard"/>
    <w:next w:val="Plattetekst"/>
    <w:qFormat/>
    <w:rsid w:val="00143F89"/>
    <w:pPr>
      <w:keepNext/>
      <w:numPr>
        <w:ilvl w:val="1"/>
        <w:numId w:val="1"/>
      </w:numPr>
      <w:spacing w:line="360" w:lineRule="atLeast"/>
      <w:jc w:val="both"/>
      <w:outlineLvl w:val="1"/>
    </w:pPr>
    <w:rPr>
      <w:rFonts w:ascii="Verdana" w:hAnsi="Verdana" w:cs="Arial"/>
      <w:b/>
      <w:bCs/>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uentedeprrafopredeter1">
    <w:name w:val="Fuente de párrafo predeter.1"/>
    <w:rsid w:val="00143F89"/>
  </w:style>
  <w:style w:type="character" w:customStyle="1" w:styleId="PersonalReplyStyle">
    <w:name w:val="Personal Reply Style"/>
    <w:basedOn w:val="Fuentedeprrafopredeter1"/>
    <w:rsid w:val="00143F89"/>
    <w:rPr>
      <w:rFonts w:ascii="Arial" w:hAnsi="Arial" w:cs="Arial"/>
      <w:color w:val="00000A"/>
      <w:sz w:val="20"/>
    </w:rPr>
  </w:style>
  <w:style w:type="character" w:customStyle="1" w:styleId="PersonalComposeStyle">
    <w:name w:val="Personal Compose Style"/>
    <w:basedOn w:val="Fuentedeprrafopredeter1"/>
    <w:rsid w:val="00143F89"/>
    <w:rPr>
      <w:rFonts w:ascii="Arial" w:hAnsi="Arial" w:cs="Arial"/>
      <w:color w:val="00000A"/>
      <w:sz w:val="20"/>
    </w:rPr>
  </w:style>
  <w:style w:type="character" w:customStyle="1" w:styleId="Ttulo2Car">
    <w:name w:val="Título 2 Car"/>
    <w:basedOn w:val="Fuentedeprrafopredeter1"/>
    <w:rsid w:val="00143F89"/>
    <w:rPr>
      <w:rFonts w:ascii="Verdana" w:hAnsi="Verdana" w:cs="Arial"/>
      <w:b/>
      <w:bCs/>
    </w:rPr>
  </w:style>
  <w:style w:type="character" w:styleId="Hyperlink">
    <w:name w:val="Hyperlink"/>
    <w:basedOn w:val="Fuentedeprrafopredeter1"/>
    <w:rsid w:val="00143F89"/>
    <w:rPr>
      <w:color w:val="0000FF"/>
      <w:u w:val="single"/>
    </w:rPr>
  </w:style>
  <w:style w:type="character" w:customStyle="1" w:styleId="EncabezadoCar">
    <w:name w:val="Encabezado Car"/>
    <w:basedOn w:val="Fuentedeprrafopredeter1"/>
    <w:rsid w:val="00143F89"/>
    <w:rPr>
      <w:sz w:val="24"/>
      <w:szCs w:val="24"/>
      <w:lang w:val="es-ES"/>
    </w:rPr>
  </w:style>
  <w:style w:type="character" w:customStyle="1" w:styleId="PiedepginaCar">
    <w:name w:val="Pie de página Car"/>
    <w:basedOn w:val="Fuentedeprrafopredeter1"/>
    <w:rsid w:val="00143F89"/>
    <w:rPr>
      <w:sz w:val="24"/>
      <w:szCs w:val="24"/>
      <w:lang w:val="es-ES"/>
    </w:rPr>
  </w:style>
  <w:style w:type="character" w:customStyle="1" w:styleId="ListLabel1">
    <w:name w:val="ListLabel 1"/>
    <w:rsid w:val="00143F89"/>
    <w:rPr>
      <w:rFonts w:cs="Courier New"/>
    </w:rPr>
  </w:style>
  <w:style w:type="character" w:customStyle="1" w:styleId="ListLabel2">
    <w:name w:val="ListLabel 2"/>
    <w:rsid w:val="00143F89"/>
    <w:rPr>
      <w:rFonts w:eastAsia="Times New Roman" w:cs="Times New Roman"/>
    </w:rPr>
  </w:style>
  <w:style w:type="paragraph" w:customStyle="1" w:styleId="Titre1">
    <w:name w:val="Titre1"/>
    <w:basedOn w:val="Standaard"/>
    <w:next w:val="Plattetekst"/>
    <w:rsid w:val="00143F89"/>
    <w:pPr>
      <w:keepNext/>
      <w:spacing w:before="240" w:after="120"/>
    </w:pPr>
    <w:rPr>
      <w:rFonts w:ascii="Arial" w:eastAsia="Microsoft YaHei" w:hAnsi="Arial" w:cs="Mangal"/>
      <w:sz w:val="28"/>
      <w:szCs w:val="28"/>
    </w:rPr>
  </w:style>
  <w:style w:type="paragraph" w:styleId="Plattetekst">
    <w:name w:val="Body Text"/>
    <w:basedOn w:val="Standaard"/>
    <w:rsid w:val="00143F89"/>
    <w:pPr>
      <w:spacing w:after="120"/>
    </w:pPr>
  </w:style>
  <w:style w:type="paragraph" w:styleId="Lijst">
    <w:name w:val="List"/>
    <w:basedOn w:val="Plattetekst"/>
    <w:rsid w:val="00143F89"/>
    <w:rPr>
      <w:rFonts w:cs="Mangal"/>
    </w:rPr>
  </w:style>
  <w:style w:type="paragraph" w:customStyle="1" w:styleId="Lgende1">
    <w:name w:val="Légende1"/>
    <w:basedOn w:val="Standaard"/>
    <w:rsid w:val="00143F89"/>
    <w:pPr>
      <w:suppressLineNumbers/>
      <w:spacing w:before="120" w:after="120"/>
    </w:pPr>
    <w:rPr>
      <w:rFonts w:cs="Mangal"/>
      <w:i/>
      <w:iCs/>
    </w:rPr>
  </w:style>
  <w:style w:type="paragraph" w:customStyle="1" w:styleId="Index">
    <w:name w:val="Index"/>
    <w:basedOn w:val="Standaard"/>
    <w:rsid w:val="00143F89"/>
    <w:pPr>
      <w:suppressLineNumbers/>
    </w:pPr>
    <w:rPr>
      <w:rFonts w:cs="Mangal"/>
    </w:rPr>
  </w:style>
  <w:style w:type="paragraph" w:customStyle="1" w:styleId="Prrafodelista1">
    <w:name w:val="Párrafo de lista1"/>
    <w:basedOn w:val="Standaard"/>
    <w:rsid w:val="00143F89"/>
    <w:pPr>
      <w:ind w:left="720"/>
    </w:pPr>
  </w:style>
  <w:style w:type="paragraph" w:styleId="Koptekst">
    <w:name w:val="header"/>
    <w:basedOn w:val="Standaard"/>
    <w:rsid w:val="00143F89"/>
    <w:pPr>
      <w:suppressLineNumbers/>
      <w:tabs>
        <w:tab w:val="center" w:pos="4680"/>
        <w:tab w:val="right" w:pos="9360"/>
      </w:tabs>
    </w:pPr>
  </w:style>
  <w:style w:type="paragraph" w:styleId="Voettekst">
    <w:name w:val="footer"/>
    <w:basedOn w:val="Standaard"/>
    <w:rsid w:val="00143F89"/>
    <w:pPr>
      <w:suppressLineNumbers/>
      <w:tabs>
        <w:tab w:val="center" w:pos="4680"/>
        <w:tab w:val="right" w:pos="9360"/>
      </w:tabs>
    </w:pPr>
  </w:style>
  <w:style w:type="paragraph" w:styleId="Ballontekst">
    <w:name w:val="Balloon Text"/>
    <w:basedOn w:val="Standaard"/>
    <w:link w:val="BallontekstChar"/>
    <w:uiPriority w:val="99"/>
    <w:semiHidden/>
    <w:unhideWhenUsed/>
    <w:rsid w:val="00F802DE"/>
    <w:rPr>
      <w:rFonts w:ascii="Tahoma" w:hAnsi="Tahoma" w:cs="Tahoma"/>
      <w:sz w:val="16"/>
      <w:szCs w:val="16"/>
    </w:rPr>
  </w:style>
  <w:style w:type="character" w:customStyle="1" w:styleId="BallontekstChar">
    <w:name w:val="Ballontekst Char"/>
    <w:basedOn w:val="Standaardalinea-lettertype"/>
    <w:link w:val="Ballontekst"/>
    <w:uiPriority w:val="99"/>
    <w:semiHidden/>
    <w:rsid w:val="00F802DE"/>
    <w:rPr>
      <w:rFonts w:ascii="Tahoma" w:hAnsi="Tahoma" w:cs="Tahoma"/>
      <w:sz w:val="16"/>
      <w:szCs w:val="16"/>
      <w:lang w:val="es-ES" w:eastAsia="ar-SA"/>
    </w:rPr>
  </w:style>
  <w:style w:type="paragraph" w:styleId="Lijstalinea">
    <w:name w:val="List Paragraph"/>
    <w:basedOn w:val="Standaard"/>
    <w:uiPriority w:val="34"/>
    <w:qFormat/>
    <w:rsid w:val="001A5F8F"/>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on2015.org/"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action2015proposals@gmail.com"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tion2015proposals@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docs.google.com/forms/d/1x1GN7-5vIc-u9bmTvxScABLqFtZOm0OqtITmiAIloKw/viewfor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ction2015proposals@gmail.com" TargetMode="External"/><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7878</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9292</CharactersWithSpaces>
  <SharedDoc>false</SharedDoc>
  <HLinks>
    <vt:vector size="30" baseType="variant">
      <vt:variant>
        <vt:i4>1900595</vt:i4>
      </vt:variant>
      <vt:variant>
        <vt:i4>12</vt:i4>
      </vt:variant>
      <vt:variant>
        <vt:i4>0</vt:i4>
      </vt:variant>
      <vt:variant>
        <vt:i4>5</vt:i4>
      </vt:variant>
      <vt:variant>
        <vt:lpwstr>mailto:action2015proposals@gmail.com</vt:lpwstr>
      </vt:variant>
      <vt:variant>
        <vt:lpwstr/>
      </vt:variant>
      <vt:variant>
        <vt:i4>1900595</vt:i4>
      </vt:variant>
      <vt:variant>
        <vt:i4>9</vt:i4>
      </vt:variant>
      <vt:variant>
        <vt:i4>0</vt:i4>
      </vt:variant>
      <vt:variant>
        <vt:i4>5</vt:i4>
      </vt:variant>
      <vt:variant>
        <vt:lpwstr>mailto:action2015proposals@gmail.com</vt:lpwstr>
      </vt:variant>
      <vt:variant>
        <vt:lpwstr/>
      </vt:variant>
      <vt:variant>
        <vt:i4>65618</vt:i4>
      </vt:variant>
      <vt:variant>
        <vt:i4>6</vt:i4>
      </vt:variant>
      <vt:variant>
        <vt:i4>0</vt:i4>
      </vt:variant>
      <vt:variant>
        <vt:i4>5</vt:i4>
      </vt:variant>
      <vt:variant>
        <vt:lpwstr>https://docs.google.com/forms/d/1x1GN7-5vIc-u9bmTvxScABLqFtZOm0OqtITmiAIloKw/viewform</vt:lpwstr>
      </vt:variant>
      <vt:variant>
        <vt:lpwstr/>
      </vt:variant>
      <vt:variant>
        <vt:i4>1900595</vt:i4>
      </vt:variant>
      <vt:variant>
        <vt:i4>3</vt:i4>
      </vt:variant>
      <vt:variant>
        <vt:i4>0</vt:i4>
      </vt:variant>
      <vt:variant>
        <vt:i4>5</vt:i4>
      </vt:variant>
      <vt:variant>
        <vt:lpwstr>mailto:action2015proposals@gmail.com</vt:lpwstr>
      </vt:variant>
      <vt:variant>
        <vt:lpwstr/>
      </vt:variant>
      <vt:variant>
        <vt:i4>2162745</vt:i4>
      </vt:variant>
      <vt:variant>
        <vt:i4>0</vt:i4>
      </vt:variant>
      <vt:variant>
        <vt:i4>0</vt:i4>
      </vt:variant>
      <vt:variant>
        <vt:i4>5</vt:i4>
      </vt:variant>
      <vt:variant>
        <vt:lpwstr>http://www.action2015.org/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Rosemin</dc:creator>
  <cp:lastModifiedBy>Helene</cp:lastModifiedBy>
  <cp:revision>2</cp:revision>
  <cp:lastPrinted>2014-12-01T03:06:00Z</cp:lastPrinted>
  <dcterms:created xsi:type="dcterms:W3CDTF">2014-12-07T18:19:00Z</dcterms:created>
  <dcterms:modified xsi:type="dcterms:W3CDTF">2014-12-07T18:19:00Z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Save The Children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