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7D" w:rsidRDefault="00C17F7D" w:rsidP="00C17F7D">
      <w:pPr>
        <w:spacing w:after="120" w:line="300" w:lineRule="atLeast"/>
        <w:jc w:val="right"/>
        <w:rPr>
          <w:rFonts w:ascii="Arial" w:eastAsia="Times New Roman" w:hAnsi="Arial" w:cs="Arial"/>
          <w:b/>
          <w:bCs/>
          <w:color w:val="000000"/>
          <w:sz w:val="23"/>
          <w:szCs w:val="23"/>
          <w:lang w:val="es-UY"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UY" w:eastAsia="en-GB"/>
        </w:rPr>
        <w:t>17 de julio de 2014</w:t>
      </w:r>
    </w:p>
    <w:p w:rsidR="009F6D5F" w:rsidRPr="009F6D5F" w:rsidRDefault="009F6D5F" w:rsidP="001E5807">
      <w:pPr>
        <w:spacing w:after="120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val="es-UY" w:eastAsia="en-GB"/>
        </w:rPr>
      </w:pPr>
      <w:r w:rsidRPr="009F6D5F">
        <w:rPr>
          <w:rFonts w:ascii="Arial" w:eastAsia="Times New Roman" w:hAnsi="Arial" w:cs="Arial"/>
          <w:b/>
          <w:bCs/>
          <w:color w:val="000000"/>
          <w:sz w:val="23"/>
          <w:szCs w:val="23"/>
          <w:lang w:val="es-UY" w:eastAsia="en-GB"/>
        </w:rPr>
        <w:t>Gaza está siendo atacada</w:t>
      </w:r>
    </w:p>
    <w:p w:rsidR="009F6D5F" w:rsidRDefault="009F6D5F" w:rsidP="001E5807">
      <w:pPr>
        <w:spacing w:after="120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val="es-UY" w:eastAsia="en-GB"/>
        </w:rPr>
      </w:pPr>
      <w:r w:rsidRPr="009F6D5F">
        <w:rPr>
          <w:rFonts w:ascii="Arial" w:eastAsia="Times New Roman" w:hAnsi="Arial" w:cs="Arial"/>
          <w:b/>
          <w:bCs/>
          <w:color w:val="000000"/>
          <w:sz w:val="23"/>
          <w:szCs w:val="23"/>
          <w:lang w:val="es-UY" w:eastAsia="en-GB"/>
        </w:rPr>
        <w:t>Durante diez d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UY" w:eastAsia="en-GB"/>
        </w:rPr>
        <w:t xml:space="preserve">ías el Ejército israelí ha </w:t>
      </w:r>
      <w:r w:rsidR="00122A79">
        <w:rPr>
          <w:rFonts w:ascii="Arial" w:eastAsia="Times New Roman" w:hAnsi="Arial" w:cs="Arial"/>
          <w:b/>
          <w:bCs/>
          <w:color w:val="000000"/>
          <w:sz w:val="23"/>
          <w:szCs w:val="23"/>
          <w:lang w:val="es-UY" w:eastAsia="en-GB"/>
        </w:rPr>
        <w:t>intensificado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UY" w:eastAsia="en-GB"/>
        </w:rPr>
        <w:t xml:space="preserve"> los bombardeos contra la Franja de Gaza, en los Territorios Palestinos Ocupados, pro</w:t>
      </w:r>
      <w:r w:rsidR="00122A79">
        <w:rPr>
          <w:rFonts w:ascii="Arial" w:eastAsia="Times New Roman" w:hAnsi="Arial" w:cs="Arial"/>
          <w:b/>
          <w:bCs/>
          <w:color w:val="000000"/>
          <w:sz w:val="23"/>
          <w:szCs w:val="23"/>
          <w:lang w:val="es-UY" w:eastAsia="en-GB"/>
        </w:rPr>
        <w:t xml:space="preserve">vocando la muerte de cientos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UY" w:eastAsia="en-GB"/>
        </w:rPr>
        <w:t>de civiles palestinos, muchos de ellos niños.</w:t>
      </w:r>
    </w:p>
    <w:p w:rsidR="009F6D5F" w:rsidRPr="009F6D5F" w:rsidRDefault="009F6D5F" w:rsidP="001E5807">
      <w:pPr>
        <w:spacing w:after="120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val="es-UY"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UY" w:eastAsia="en-GB"/>
        </w:rPr>
        <w:t>El Ejército israelí se prepara para lanzar una invasión terrestre que, sin duda, provocará más muertes de palestinos.</w:t>
      </w:r>
    </w:p>
    <w:p w:rsidR="009F6D5F" w:rsidRPr="009F6D5F" w:rsidRDefault="009F6D5F" w:rsidP="001E5807">
      <w:pPr>
        <w:spacing w:after="120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val="es-UY" w:eastAsia="en-GB"/>
        </w:rPr>
      </w:pPr>
    </w:p>
    <w:p w:rsidR="009F6D5F" w:rsidRPr="009F6D5F" w:rsidRDefault="009F6D5F" w:rsidP="001E5807">
      <w:pPr>
        <w:spacing w:before="120" w:after="120" w:line="300" w:lineRule="atLeast"/>
        <w:rPr>
          <w:rFonts w:ascii="Arial" w:eastAsia="Times New Roman" w:hAnsi="Arial" w:cs="Arial"/>
          <w:color w:val="000000"/>
          <w:lang w:val="es-UY" w:eastAsia="en-GB"/>
        </w:rPr>
      </w:pPr>
      <w:r w:rsidRPr="009F6D5F">
        <w:rPr>
          <w:rFonts w:ascii="Arial" w:eastAsia="Times New Roman" w:hAnsi="Arial" w:cs="Arial"/>
          <w:color w:val="000000"/>
          <w:lang w:val="es-UY" w:eastAsia="en-GB"/>
        </w:rPr>
        <w:t>Los movimientos sociales, las organizaciones por la justicia clim</w:t>
      </w:r>
      <w:r>
        <w:rPr>
          <w:rFonts w:ascii="Arial" w:eastAsia="Times New Roman" w:hAnsi="Arial" w:cs="Arial"/>
          <w:color w:val="000000"/>
          <w:lang w:val="es-UY" w:eastAsia="en-GB"/>
        </w:rPr>
        <w:t xml:space="preserve">ática, las organizaciones de base, las ONG, los grupos de jóvenes, mujeres e indígenas que representan a millones de ciudadanos de todos los colores, credos, nacionalidades y religiones y los que no tienen religión </w:t>
      </w:r>
      <w:r w:rsidR="00531BC4">
        <w:rPr>
          <w:rFonts w:ascii="Arial" w:eastAsia="Times New Roman" w:hAnsi="Arial" w:cs="Arial"/>
          <w:color w:val="000000"/>
          <w:lang w:val="es-UY" w:eastAsia="en-GB"/>
        </w:rPr>
        <w:t>de</w:t>
      </w:r>
      <w:r>
        <w:rPr>
          <w:rFonts w:ascii="Arial" w:eastAsia="Times New Roman" w:hAnsi="Arial" w:cs="Arial"/>
          <w:color w:val="000000"/>
          <w:lang w:val="es-UY" w:eastAsia="en-GB"/>
        </w:rPr>
        <w:t xml:space="preserve"> América Latina, Asia, África, Europa, América del Norte y Oriente</w:t>
      </w:r>
      <w:r w:rsidR="00531BC4">
        <w:rPr>
          <w:rFonts w:ascii="Arial" w:eastAsia="Times New Roman" w:hAnsi="Arial" w:cs="Arial"/>
          <w:color w:val="000000"/>
          <w:lang w:val="es-UY" w:eastAsia="en-GB"/>
        </w:rPr>
        <w:t xml:space="preserve"> Medio</w:t>
      </w:r>
      <w:r>
        <w:rPr>
          <w:rFonts w:ascii="Arial" w:eastAsia="Times New Roman" w:hAnsi="Arial" w:cs="Arial"/>
          <w:color w:val="000000"/>
          <w:lang w:val="es-UY" w:eastAsia="en-GB"/>
        </w:rPr>
        <w:t xml:space="preserve"> reunidas en Venezuela para celebrar la PreCOP Social, condenamos </w:t>
      </w:r>
      <w:r w:rsidR="00C17F7D">
        <w:rPr>
          <w:rFonts w:ascii="Arial" w:eastAsia="Times New Roman" w:hAnsi="Arial" w:cs="Arial"/>
          <w:color w:val="000000"/>
          <w:lang w:val="es-UY" w:eastAsia="en-GB"/>
        </w:rPr>
        <w:t xml:space="preserve">estos ataques atroces contra los niños, mujeres y hombres que están sitiados en </w:t>
      </w:r>
      <w:r>
        <w:rPr>
          <w:rFonts w:ascii="Arial" w:eastAsia="Times New Roman" w:hAnsi="Arial" w:cs="Arial"/>
          <w:color w:val="000000"/>
          <w:lang w:val="es-UY" w:eastAsia="en-GB"/>
        </w:rPr>
        <w:t>Gaza.</w:t>
      </w:r>
    </w:p>
    <w:p w:rsidR="009F6D5F" w:rsidRPr="009F6D5F" w:rsidRDefault="009F6D5F" w:rsidP="001E5807">
      <w:pPr>
        <w:spacing w:before="120" w:after="120" w:line="300" w:lineRule="atLeast"/>
        <w:rPr>
          <w:rFonts w:ascii="Arial" w:eastAsia="Times New Roman" w:hAnsi="Arial" w:cs="Arial"/>
          <w:color w:val="000000"/>
          <w:lang w:val="es-UY" w:eastAsia="en-GB"/>
        </w:rPr>
      </w:pPr>
      <w:r w:rsidRPr="009F6D5F">
        <w:rPr>
          <w:rFonts w:ascii="Arial" w:eastAsia="Times New Roman" w:hAnsi="Arial" w:cs="Arial"/>
          <w:color w:val="000000"/>
          <w:lang w:val="es-UY" w:eastAsia="en-GB"/>
        </w:rPr>
        <w:t xml:space="preserve">Realizamos un llamamiento a la comunidad internacional para </w:t>
      </w:r>
      <w:r w:rsidR="00A62BAB">
        <w:rPr>
          <w:rFonts w:ascii="Arial" w:eastAsia="Times New Roman" w:hAnsi="Arial" w:cs="Arial"/>
          <w:color w:val="000000"/>
          <w:lang w:val="es-UY" w:eastAsia="en-GB"/>
        </w:rPr>
        <w:t xml:space="preserve">que </w:t>
      </w:r>
      <w:r w:rsidR="00531BC4">
        <w:rPr>
          <w:rFonts w:ascii="Arial" w:eastAsia="Times New Roman" w:hAnsi="Arial" w:cs="Arial"/>
          <w:color w:val="000000"/>
          <w:lang w:val="es-UY" w:eastAsia="en-GB"/>
        </w:rPr>
        <w:t>ejerza presión</w:t>
      </w:r>
      <w:r w:rsidR="00A62BAB">
        <w:rPr>
          <w:rFonts w:ascii="Arial" w:eastAsia="Times New Roman" w:hAnsi="Arial" w:cs="Arial"/>
          <w:color w:val="000000"/>
          <w:lang w:val="es-UY" w:eastAsia="en-GB"/>
        </w:rPr>
        <w:t xml:space="preserve"> para que</w:t>
      </w:r>
      <w:r>
        <w:rPr>
          <w:rFonts w:ascii="Arial" w:eastAsia="Times New Roman" w:hAnsi="Arial" w:cs="Arial"/>
          <w:color w:val="000000"/>
          <w:lang w:val="es-UY" w:eastAsia="en-GB"/>
        </w:rPr>
        <w:t xml:space="preserve"> se ponga fin a esta ola de violencia mortal y para que se levante de inmediato el bloqueo israelí de la Franja de Gaza.</w:t>
      </w:r>
      <w:r w:rsidR="00A62BAB">
        <w:rPr>
          <w:rFonts w:ascii="Arial" w:eastAsia="Times New Roman" w:hAnsi="Arial" w:cs="Arial"/>
          <w:color w:val="000000"/>
          <w:lang w:val="es-UY" w:eastAsia="en-GB"/>
        </w:rPr>
        <w:t xml:space="preserve"> Llamamos a los ciudadanos y a las organizaciones de base a que se sumen a los millones de personas que ya están protestando en las calles de las capitales del mundo para repudiar este ataque del Estado israelí.</w:t>
      </w:r>
    </w:p>
    <w:p w:rsidR="00A62BAB" w:rsidRDefault="00A62BAB" w:rsidP="001E5807">
      <w:pPr>
        <w:spacing w:before="120" w:after="120" w:line="300" w:lineRule="atLeast"/>
        <w:rPr>
          <w:rFonts w:ascii="Arial" w:eastAsia="Times New Roman" w:hAnsi="Arial" w:cs="Arial"/>
          <w:color w:val="000000"/>
          <w:lang w:val="es-UY" w:eastAsia="en-GB"/>
        </w:rPr>
      </w:pPr>
      <w:r w:rsidRPr="00A62BAB">
        <w:rPr>
          <w:rFonts w:ascii="Arial" w:eastAsia="Times New Roman" w:hAnsi="Arial" w:cs="Arial"/>
          <w:color w:val="000000"/>
          <w:lang w:val="es-UY" w:eastAsia="en-GB"/>
        </w:rPr>
        <w:t xml:space="preserve">Hoy, Israel </w:t>
      </w:r>
      <w:r w:rsidR="00C17F7D">
        <w:rPr>
          <w:rFonts w:ascii="Arial" w:eastAsia="Times New Roman" w:hAnsi="Arial" w:cs="Arial"/>
          <w:color w:val="000000"/>
          <w:lang w:val="es-UY" w:eastAsia="en-GB"/>
        </w:rPr>
        <w:t xml:space="preserve">comenzó </w:t>
      </w:r>
      <w:r>
        <w:rPr>
          <w:rFonts w:ascii="Arial" w:eastAsia="Times New Roman" w:hAnsi="Arial" w:cs="Arial"/>
          <w:color w:val="000000"/>
          <w:lang w:val="es-UY" w:eastAsia="en-GB"/>
        </w:rPr>
        <w:t xml:space="preserve">una invasión terrestre contra Gaza, que </w:t>
      </w:r>
      <w:r w:rsidR="00C17F7D">
        <w:rPr>
          <w:rFonts w:ascii="Arial" w:eastAsia="Times New Roman" w:hAnsi="Arial" w:cs="Arial"/>
          <w:color w:val="000000"/>
          <w:lang w:val="es-UY" w:eastAsia="en-GB"/>
        </w:rPr>
        <w:t>afecta</w:t>
      </w:r>
      <w:r>
        <w:rPr>
          <w:rFonts w:ascii="Arial" w:eastAsia="Times New Roman" w:hAnsi="Arial" w:cs="Arial"/>
          <w:color w:val="000000"/>
          <w:lang w:val="es-UY" w:eastAsia="en-GB"/>
        </w:rPr>
        <w:t xml:space="preserve"> a la población local (sometida a un bloqueo ilegal e inhumano desde 2007</w:t>
      </w:r>
      <w:r w:rsidR="00531BC4">
        <w:rPr>
          <w:rFonts w:ascii="Arial" w:eastAsia="Times New Roman" w:hAnsi="Arial" w:cs="Arial"/>
          <w:color w:val="000000"/>
          <w:lang w:val="es-UY" w:eastAsia="en-GB"/>
        </w:rPr>
        <w:t>) mediante</w:t>
      </w:r>
      <w:r>
        <w:rPr>
          <w:rFonts w:ascii="Arial" w:eastAsia="Times New Roman" w:hAnsi="Arial" w:cs="Arial"/>
          <w:color w:val="000000"/>
          <w:lang w:val="es-UY" w:eastAsia="en-GB"/>
        </w:rPr>
        <w:t xml:space="preserve"> nuevos b</w:t>
      </w:r>
      <w:r w:rsidR="00C17F7D">
        <w:rPr>
          <w:rFonts w:ascii="Arial" w:eastAsia="Times New Roman" w:hAnsi="Arial" w:cs="Arial"/>
          <w:color w:val="000000"/>
          <w:lang w:val="es-UY" w:eastAsia="en-GB"/>
        </w:rPr>
        <w:t>ombardeos, muerte y destrucción, como el asesinato de un bebé de cinco meses en Rafah a pocas horas de comenzada la invasión.</w:t>
      </w:r>
    </w:p>
    <w:p w:rsidR="00C17F7D" w:rsidRPr="00C17F7D" w:rsidRDefault="00C17F7D" w:rsidP="001E5807">
      <w:pPr>
        <w:spacing w:before="120" w:after="120" w:line="300" w:lineRule="atLeast"/>
        <w:rPr>
          <w:rFonts w:ascii="Arial" w:eastAsia="Times New Roman" w:hAnsi="Arial" w:cs="Arial"/>
          <w:color w:val="000000"/>
          <w:lang w:eastAsia="en-GB"/>
        </w:rPr>
      </w:pPr>
    </w:p>
    <w:p w:rsidR="009D64CC" w:rsidRPr="009D64CC" w:rsidRDefault="009D64CC" w:rsidP="001E5807">
      <w:pPr>
        <w:spacing w:before="120" w:after="120" w:line="300" w:lineRule="atLeast"/>
        <w:rPr>
          <w:rFonts w:ascii="Arial" w:eastAsia="Times New Roman" w:hAnsi="Arial" w:cs="Arial"/>
          <w:color w:val="000000"/>
          <w:lang w:val="es-UY" w:eastAsia="en-GB"/>
        </w:rPr>
      </w:pPr>
      <w:r w:rsidRPr="009D64CC">
        <w:rPr>
          <w:rFonts w:ascii="Arial" w:eastAsia="Times New Roman" w:hAnsi="Arial" w:cs="Arial"/>
          <w:color w:val="000000"/>
          <w:lang w:val="es-UY" w:eastAsia="en-GB"/>
        </w:rPr>
        <w:t xml:space="preserve">Deploramos </w:t>
      </w:r>
      <w:r>
        <w:rPr>
          <w:rFonts w:ascii="Arial" w:eastAsia="Times New Roman" w:hAnsi="Arial" w:cs="Arial"/>
          <w:color w:val="000000"/>
          <w:lang w:val="es-UY" w:eastAsia="en-GB"/>
        </w:rPr>
        <w:t>todas las</w:t>
      </w:r>
      <w:r w:rsidRPr="009D64CC">
        <w:rPr>
          <w:rFonts w:ascii="Arial" w:eastAsia="Times New Roman" w:hAnsi="Arial" w:cs="Arial"/>
          <w:color w:val="000000"/>
          <w:lang w:val="es-UY" w:eastAsia="en-GB"/>
        </w:rPr>
        <w:t xml:space="preserve"> muertes civiles, </w:t>
      </w:r>
      <w:r>
        <w:rPr>
          <w:rFonts w:ascii="Arial" w:eastAsia="Times New Roman" w:hAnsi="Arial" w:cs="Arial"/>
          <w:color w:val="000000"/>
          <w:lang w:val="es-UY" w:eastAsia="en-GB"/>
        </w:rPr>
        <w:t xml:space="preserve">pero </w:t>
      </w:r>
      <w:r w:rsidRPr="009D64CC">
        <w:rPr>
          <w:rFonts w:ascii="Arial" w:eastAsia="Times New Roman" w:hAnsi="Arial" w:cs="Arial"/>
          <w:color w:val="000000"/>
          <w:lang w:val="es-UY" w:eastAsia="en-GB"/>
        </w:rPr>
        <w:t xml:space="preserve">consideramos que, </w:t>
      </w:r>
      <w:r>
        <w:rPr>
          <w:rFonts w:ascii="Arial" w:eastAsia="Times New Roman" w:hAnsi="Arial" w:cs="Arial"/>
          <w:color w:val="000000"/>
          <w:lang w:val="es-UY" w:eastAsia="en-GB"/>
        </w:rPr>
        <w:t>como fuerza de la Ocupación, el Estado de Israel es responsable en virtud del derecho internacional.</w:t>
      </w:r>
    </w:p>
    <w:p w:rsidR="00B7190F" w:rsidRPr="00B7190F" w:rsidRDefault="00531BC4" w:rsidP="001E5807">
      <w:pPr>
        <w:spacing w:before="120" w:after="120" w:line="300" w:lineRule="atLeast"/>
        <w:rPr>
          <w:rFonts w:ascii="Arial" w:eastAsia="Times New Roman" w:hAnsi="Arial" w:cs="Arial"/>
          <w:color w:val="000000"/>
          <w:lang w:val="es-UY" w:eastAsia="en-GB"/>
        </w:rPr>
      </w:pPr>
      <w:r>
        <w:rPr>
          <w:rFonts w:ascii="Arial" w:eastAsia="Times New Roman" w:hAnsi="Arial" w:cs="Arial"/>
          <w:color w:val="000000"/>
          <w:lang w:val="es-UY" w:eastAsia="en-GB"/>
        </w:rPr>
        <w:t>Nadie puede olvidar</w:t>
      </w:r>
      <w:r w:rsidR="00B7190F" w:rsidRPr="00B7190F">
        <w:rPr>
          <w:rFonts w:ascii="Arial" w:eastAsia="Times New Roman" w:hAnsi="Arial" w:cs="Arial"/>
          <w:color w:val="000000"/>
          <w:lang w:val="es-UY" w:eastAsia="en-GB"/>
        </w:rPr>
        <w:t xml:space="preserve"> las masa</w:t>
      </w:r>
      <w:r w:rsidR="00B7190F">
        <w:rPr>
          <w:rFonts w:ascii="Arial" w:eastAsia="Times New Roman" w:hAnsi="Arial" w:cs="Arial"/>
          <w:color w:val="000000"/>
          <w:lang w:val="es-UY" w:eastAsia="en-GB"/>
        </w:rPr>
        <w:t>cres perpetradas por el Ejército israelí durante la operación “Plomo Fundido”</w:t>
      </w:r>
      <w:r>
        <w:rPr>
          <w:rFonts w:ascii="Arial" w:eastAsia="Times New Roman" w:hAnsi="Arial" w:cs="Arial"/>
          <w:color w:val="000000"/>
          <w:lang w:val="es-UY" w:eastAsia="en-GB"/>
        </w:rPr>
        <w:t xml:space="preserve"> en 2008-2009, en la que </w:t>
      </w:r>
      <w:r w:rsidR="00B7190F">
        <w:rPr>
          <w:rFonts w:ascii="Arial" w:eastAsia="Times New Roman" w:hAnsi="Arial" w:cs="Arial"/>
          <w:color w:val="000000"/>
          <w:lang w:val="es-UY" w:eastAsia="en-GB"/>
        </w:rPr>
        <w:t>alrededor de 1.500 palestinos</w:t>
      </w:r>
      <w:r>
        <w:rPr>
          <w:rFonts w:ascii="Arial" w:eastAsia="Times New Roman" w:hAnsi="Arial" w:cs="Arial"/>
          <w:color w:val="000000"/>
          <w:lang w:val="es-UY" w:eastAsia="en-GB"/>
        </w:rPr>
        <w:t xml:space="preserve"> murieron</w:t>
      </w:r>
      <w:r w:rsidR="00B7190F">
        <w:rPr>
          <w:rFonts w:ascii="Arial" w:eastAsia="Times New Roman" w:hAnsi="Arial" w:cs="Arial"/>
          <w:color w:val="000000"/>
          <w:lang w:val="es-UY" w:eastAsia="en-GB"/>
        </w:rPr>
        <w:t>. En aquel entonces, el Gobierno israelí puso las mismas excusas que ahora para justificar este ataque mortal.</w:t>
      </w:r>
    </w:p>
    <w:p w:rsidR="00B7190F" w:rsidRDefault="00B7190F" w:rsidP="001E5807">
      <w:pPr>
        <w:spacing w:before="120" w:after="120" w:line="300" w:lineRule="atLeast"/>
        <w:rPr>
          <w:rFonts w:ascii="Arial" w:eastAsia="Times New Roman" w:hAnsi="Arial" w:cs="Arial"/>
          <w:color w:val="000000"/>
          <w:lang w:val="es-UY" w:eastAsia="en-GB"/>
        </w:rPr>
      </w:pPr>
      <w:r w:rsidRPr="00B7190F">
        <w:rPr>
          <w:rFonts w:ascii="Arial" w:eastAsia="Times New Roman" w:hAnsi="Arial" w:cs="Arial"/>
          <w:color w:val="000000"/>
          <w:lang w:val="es-UY" w:eastAsia="en-GB"/>
        </w:rPr>
        <w:t xml:space="preserve">El Gobierno israelí de Benjamin Netanyahu ha </w:t>
      </w:r>
      <w:r>
        <w:rPr>
          <w:rFonts w:ascii="Arial" w:eastAsia="Times New Roman" w:hAnsi="Arial" w:cs="Arial"/>
          <w:color w:val="000000"/>
          <w:lang w:val="es-UY" w:eastAsia="en-GB"/>
        </w:rPr>
        <w:t>hecho todo por destruir el anhelo legítimo del pueblo palestino de tener un Estado palestino independiente y de que se ponga fin a décadas de ocupación israelí.</w:t>
      </w:r>
    </w:p>
    <w:p w:rsidR="00F90F57" w:rsidRDefault="00F90F57" w:rsidP="00E27556">
      <w:pPr>
        <w:spacing w:before="120" w:after="120" w:line="300" w:lineRule="atLeast"/>
        <w:rPr>
          <w:rFonts w:ascii="Arial" w:eastAsia="Times New Roman" w:hAnsi="Arial" w:cs="Arial"/>
          <w:color w:val="000000"/>
          <w:lang w:val="es-UY" w:eastAsia="en-GB"/>
        </w:rPr>
      </w:pPr>
      <w:r w:rsidRPr="00F90F57">
        <w:rPr>
          <w:rFonts w:ascii="Arial" w:eastAsia="Times New Roman" w:hAnsi="Arial" w:cs="Arial"/>
          <w:color w:val="000000"/>
          <w:lang w:val="es-UY" w:eastAsia="en-GB"/>
        </w:rPr>
        <w:t>Toda posibilidad de paz dependerá en gran medida de que la comunidad internacional pong</w:t>
      </w:r>
      <w:r w:rsidR="00C17F7D">
        <w:rPr>
          <w:rFonts w:ascii="Arial" w:eastAsia="Times New Roman" w:hAnsi="Arial" w:cs="Arial"/>
          <w:color w:val="000000"/>
          <w:lang w:val="es-UY" w:eastAsia="en-GB"/>
        </w:rPr>
        <w:t xml:space="preserve">a fin a la impunidad de Israel, de una campaña mundial de boicot, </w:t>
      </w:r>
      <w:r w:rsidR="00E27556">
        <w:rPr>
          <w:rFonts w:ascii="Arial" w:eastAsia="Times New Roman" w:hAnsi="Arial" w:cs="Arial"/>
          <w:color w:val="000000"/>
          <w:lang w:val="es-UY" w:eastAsia="en-GB"/>
        </w:rPr>
        <w:t xml:space="preserve">desinversión y sanciones hasta que Israel respete las resoluciones correspondientes de las Naciones Unidas. </w:t>
      </w:r>
    </w:p>
    <w:p w:rsidR="00E27556" w:rsidRDefault="00E27556" w:rsidP="00E27556">
      <w:pPr>
        <w:spacing w:before="120" w:after="120" w:line="300" w:lineRule="atLeast"/>
        <w:rPr>
          <w:rFonts w:ascii="Arial" w:eastAsia="Times New Roman" w:hAnsi="Arial" w:cs="Arial"/>
          <w:color w:val="000000"/>
          <w:lang w:val="es-UY" w:eastAsia="en-GB"/>
        </w:rPr>
      </w:pPr>
    </w:p>
    <w:p w:rsidR="00E27556" w:rsidRDefault="00E27556" w:rsidP="00E27556">
      <w:pPr>
        <w:spacing w:before="120" w:after="120" w:line="300" w:lineRule="atLeast"/>
        <w:rPr>
          <w:rFonts w:ascii="Arial" w:eastAsia="Times New Roman" w:hAnsi="Arial" w:cs="Arial"/>
          <w:color w:val="000000"/>
          <w:lang w:val="es-UY" w:eastAsia="en-GB"/>
        </w:rPr>
      </w:pPr>
      <w:r>
        <w:rPr>
          <w:rFonts w:ascii="Arial" w:eastAsia="Times New Roman" w:hAnsi="Arial" w:cs="Arial"/>
          <w:color w:val="000000"/>
          <w:lang w:val="es-UY" w:eastAsia="en-GB"/>
        </w:rPr>
        <w:t xml:space="preserve">Como afirmó el líder del movimiento contra el apartheid, el Arzobispo Desmond Tutu: </w:t>
      </w:r>
    </w:p>
    <w:p w:rsidR="00E27556" w:rsidRDefault="00E27556" w:rsidP="00E27556">
      <w:pPr>
        <w:spacing w:before="120" w:after="120" w:line="300" w:lineRule="atLeast"/>
        <w:rPr>
          <w:rFonts w:ascii="Arial" w:eastAsia="Times New Roman" w:hAnsi="Arial" w:cs="Arial"/>
          <w:color w:val="000000"/>
          <w:lang w:val="es-UY" w:eastAsia="en-GB"/>
        </w:rPr>
      </w:pPr>
      <w:r>
        <w:rPr>
          <w:rFonts w:ascii="Arial" w:eastAsia="Times New Roman" w:hAnsi="Arial" w:cs="Arial"/>
          <w:color w:val="000000"/>
          <w:lang w:val="es-UY" w:eastAsia="en-GB"/>
        </w:rPr>
        <w:lastRenderedPageBreak/>
        <w:t xml:space="preserve">“En Sudáfrica no podríamos haber obtenido la democracia sin la ayuda de la gente de todo el mundo quienes, a través de medios no violentos como el boicot y la desinversión, alentaron a sus gobiernos y a las empresas a revertir décadas de apoyo al régimen del apartheid. </w:t>
      </w:r>
    </w:p>
    <w:p w:rsidR="00E27556" w:rsidRPr="00E27556" w:rsidRDefault="00E27556" w:rsidP="00E27556">
      <w:pPr>
        <w:spacing w:before="100" w:beforeAutospacing="1" w:after="100" w:afterAutospacing="1" w:line="225" w:lineRule="atLeast"/>
        <w:rPr>
          <w:rFonts w:eastAsia="Times New Roman" w:cs="Times New Roman"/>
          <w:i/>
          <w:color w:val="353434"/>
          <w:sz w:val="24"/>
          <w:szCs w:val="24"/>
          <w:lang w:val="es-UY" w:eastAsia="en-GB"/>
        </w:rPr>
      </w:pPr>
      <w:r w:rsidRPr="00E27556">
        <w:rPr>
          <w:rFonts w:eastAsia="Times New Roman" w:cs="Times New Roman"/>
          <w:i/>
          <w:color w:val="353434"/>
          <w:sz w:val="24"/>
          <w:szCs w:val="24"/>
          <w:lang w:val="es-UY" w:eastAsia="en-GB"/>
        </w:rPr>
        <w:t>Los mismos problemas de desigualdad e injusticia hoy en d</w:t>
      </w:r>
      <w:r>
        <w:rPr>
          <w:rFonts w:eastAsia="Times New Roman" w:cs="Times New Roman"/>
          <w:i/>
          <w:color w:val="353434"/>
          <w:sz w:val="24"/>
          <w:szCs w:val="24"/>
          <w:lang w:val="es-UY" w:eastAsia="en-GB"/>
        </w:rPr>
        <w:t>ía motivan el movimiento a favor de la desinversión que intenta poner fin a décadas de ocupación israelí de los Territorios Palestinos y al trato injusto y perjudicial del pueblo palestino por parte del Gobierno israelí”.</w:t>
      </w:r>
    </w:p>
    <w:p w:rsidR="00E27556" w:rsidRPr="00E27556" w:rsidRDefault="00E27556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>En esta reunión mundial de la sociedad civil estamos trabajando juntos para detener</w:t>
      </w:r>
      <w:r>
        <w:rPr>
          <w:rFonts w:eastAsia="Times New Roman" w:cs="Arial"/>
          <w:color w:val="000000"/>
          <w:sz w:val="24"/>
          <w:szCs w:val="24"/>
          <w:lang w:val="es-UY" w:eastAsia="en-GB"/>
        </w:rPr>
        <w:t xml:space="preserve"> la crisis climática y creemos en un mundo justo, equitativo y sustentable. Como parte de esa creencia en ‘otro mundo posible’, somos conscientes de que </w:t>
      </w:r>
      <w:r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>no seremos libres hasta que Palestina sea libre.</w:t>
      </w:r>
    </w:p>
    <w:p w:rsidR="00E27556" w:rsidRPr="00F90F57" w:rsidRDefault="00E27556" w:rsidP="00E27556">
      <w:pPr>
        <w:spacing w:before="120" w:after="120" w:line="300" w:lineRule="atLeast"/>
        <w:rPr>
          <w:rFonts w:ascii="Arial" w:eastAsia="Times New Roman" w:hAnsi="Arial" w:cs="Arial"/>
          <w:color w:val="000000"/>
          <w:lang w:val="es-UY" w:eastAsia="en-GB"/>
        </w:rPr>
      </w:pPr>
      <w:r>
        <w:rPr>
          <w:rFonts w:ascii="Arial" w:eastAsia="Times New Roman" w:hAnsi="Arial" w:cs="Arial"/>
          <w:color w:val="000000"/>
          <w:lang w:val="es-UY" w:eastAsia="en-GB"/>
        </w:rPr>
        <w:t>¡Detengan ya los ataques contra Gaza!</w:t>
      </w:r>
    </w:p>
    <w:p w:rsidR="00E27556" w:rsidRPr="00E27556" w:rsidRDefault="00B300E7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>
        <w:rPr>
          <w:rFonts w:eastAsia="Times New Roman" w:cs="Arial"/>
          <w:color w:val="000000"/>
          <w:sz w:val="24"/>
          <w:szCs w:val="24"/>
          <w:lang w:val="es-UY" w:eastAsia="en-GB"/>
        </w:rPr>
        <w:t>Firmado por:</w:t>
      </w:r>
    </w:p>
    <w:p w:rsidR="00E27556" w:rsidRPr="00E27556" w:rsidRDefault="00B300E7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>
        <w:rPr>
          <w:rFonts w:eastAsia="Times New Roman" w:cs="Arial"/>
          <w:color w:val="000000"/>
          <w:sz w:val="24"/>
          <w:szCs w:val="24"/>
          <w:lang w:val="es-UY" w:eastAsia="en-GB"/>
        </w:rPr>
        <w:t>A</w:t>
      </w:r>
      <w:r w:rsidR="00E27556"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>migos de la Tierra Internacional</w:t>
      </w:r>
    </w:p>
    <w:p w:rsidR="00E27556" w:rsidRPr="00E27556" w:rsidRDefault="00B300E7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>
        <w:rPr>
          <w:rFonts w:eastAsia="Times New Roman" w:cs="Arial"/>
          <w:color w:val="000000"/>
          <w:sz w:val="24"/>
          <w:szCs w:val="24"/>
          <w:lang w:val="es-UY" w:eastAsia="en-GB"/>
        </w:rPr>
        <w:t>Articulació</w:t>
      </w:r>
      <w:r w:rsidR="00E27556"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>n continental de movimientos sociales hacia el ALBA – ALBA Movimientos</w:t>
      </w:r>
    </w:p>
    <w:p w:rsidR="00E27556" w:rsidRPr="00E27556" w:rsidRDefault="00E27556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>REDES – Amigos de la Tierra Uruguay</w:t>
      </w:r>
    </w:p>
    <w:p w:rsidR="00E27556" w:rsidRPr="00E27556" w:rsidRDefault="00E27556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>International Climate Justice Alliance</w:t>
      </w:r>
    </w:p>
    <w:p w:rsidR="00E27556" w:rsidRPr="00E27556" w:rsidRDefault="00E27556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 xml:space="preserve">Grupo Excursionista </w:t>
      </w:r>
      <w:r w:rsidR="008E7FAD"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>Ecológico</w:t>
      </w:r>
      <w:r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 xml:space="preserve"> Ambientalista Yaracuy</w:t>
      </w:r>
    </w:p>
    <w:p w:rsidR="00E27556" w:rsidRPr="00B36455" w:rsidRDefault="00E27556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eastAsia="en-GB"/>
        </w:rPr>
      </w:pPr>
      <w:r w:rsidRPr="00B36455">
        <w:rPr>
          <w:rFonts w:eastAsia="Times New Roman" w:cs="Arial"/>
          <w:color w:val="000000"/>
          <w:sz w:val="24"/>
          <w:szCs w:val="24"/>
          <w:lang w:eastAsia="en-GB"/>
        </w:rPr>
        <w:t>Earth in Brackets</w:t>
      </w:r>
    </w:p>
    <w:p w:rsidR="008E7FAD" w:rsidRDefault="008E7FAD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 w:rsidRPr="008E7FAD">
        <w:rPr>
          <w:rFonts w:eastAsia="Times New Roman" w:cs="Arial"/>
          <w:color w:val="000000"/>
          <w:sz w:val="24"/>
          <w:szCs w:val="24"/>
          <w:lang w:val="es-UY" w:eastAsia="en-GB"/>
        </w:rPr>
        <w:t>Jubileo Sur/Movimiento Asia-Pacífico contra la Deuda y por el Desarrollo</w:t>
      </w:r>
    </w:p>
    <w:p w:rsidR="00E27556" w:rsidRPr="00E27556" w:rsidRDefault="008E7FAD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>
        <w:rPr>
          <w:rFonts w:eastAsia="Times New Roman" w:cs="Arial"/>
          <w:color w:val="000000"/>
          <w:sz w:val="24"/>
          <w:szCs w:val="24"/>
          <w:lang w:val="es-UY" w:eastAsia="en-GB"/>
        </w:rPr>
        <w:t>Jubileo Sur Américas</w:t>
      </w:r>
    </w:p>
    <w:p w:rsidR="00E27556" w:rsidRPr="00E27556" w:rsidRDefault="00E27556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 xml:space="preserve">Amigos de la Tierra </w:t>
      </w:r>
      <w:r w:rsidR="008E7FAD"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>América</w:t>
      </w:r>
      <w:r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 xml:space="preserve"> Latina y Caribe</w:t>
      </w:r>
    </w:p>
    <w:p w:rsidR="00E27556" w:rsidRPr="00E27556" w:rsidRDefault="008E7FAD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>
        <w:rPr>
          <w:rFonts w:eastAsia="Times New Roman" w:cs="Arial"/>
          <w:color w:val="000000"/>
          <w:sz w:val="24"/>
          <w:szCs w:val="24"/>
          <w:lang w:val="es-UY" w:eastAsia="en-GB"/>
        </w:rPr>
        <w:t>Marcha Mundial de las Mujeres</w:t>
      </w:r>
    </w:p>
    <w:p w:rsidR="00E27556" w:rsidRPr="00E27556" w:rsidRDefault="00A556FE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>
        <w:rPr>
          <w:rFonts w:eastAsia="Times New Roman" w:cs="Arial"/>
          <w:color w:val="000000"/>
          <w:sz w:val="24"/>
          <w:szCs w:val="24"/>
          <w:lang w:val="es-UY" w:eastAsia="en-GB"/>
        </w:rPr>
        <w:t>Nora Morales de Cortiñ</w:t>
      </w:r>
      <w:r w:rsidR="00E27556"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 xml:space="preserve">as – Madre de Plaza de Mayo </w:t>
      </w:r>
      <w:r w:rsidR="008E7FAD"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>Línea</w:t>
      </w:r>
      <w:r w:rsidR="00E27556"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 xml:space="preserve"> Fundadora</w:t>
      </w:r>
    </w:p>
    <w:p w:rsidR="00E27556" w:rsidRPr="00B36455" w:rsidRDefault="00E27556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eastAsia="en-GB"/>
        </w:rPr>
      </w:pPr>
      <w:r w:rsidRPr="00B36455">
        <w:rPr>
          <w:rFonts w:eastAsia="Times New Roman" w:cs="Arial"/>
          <w:color w:val="000000"/>
          <w:sz w:val="24"/>
          <w:szCs w:val="24"/>
          <w:lang w:eastAsia="en-GB"/>
        </w:rPr>
        <w:t>Centro Martin Luther King de Cuba</w:t>
      </w:r>
    </w:p>
    <w:p w:rsidR="00E27556" w:rsidRPr="00E27556" w:rsidRDefault="00E27556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>Movimiento de Los Trabajadores Rurales Sin Tierra</w:t>
      </w:r>
    </w:p>
    <w:p w:rsidR="00E27556" w:rsidRPr="00B36455" w:rsidRDefault="00E27556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eastAsia="en-GB"/>
        </w:rPr>
      </w:pPr>
      <w:r w:rsidRPr="00B36455">
        <w:rPr>
          <w:rFonts w:eastAsia="Times New Roman" w:cs="Arial"/>
          <w:color w:val="000000"/>
          <w:sz w:val="24"/>
          <w:szCs w:val="24"/>
          <w:lang w:eastAsia="en-GB"/>
        </w:rPr>
        <w:t>Third World Network</w:t>
      </w:r>
    </w:p>
    <w:p w:rsidR="00E27556" w:rsidRPr="00B36455" w:rsidRDefault="00E27556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eastAsia="en-GB"/>
        </w:rPr>
      </w:pPr>
      <w:r w:rsidRPr="00B36455">
        <w:rPr>
          <w:rFonts w:eastAsia="Times New Roman" w:cs="Arial"/>
          <w:color w:val="000000"/>
          <w:sz w:val="24"/>
          <w:szCs w:val="24"/>
          <w:lang w:eastAsia="en-GB"/>
        </w:rPr>
        <w:t>Institute of Policy Studies, Climate Policy Programme</w:t>
      </w:r>
    </w:p>
    <w:p w:rsidR="00E27556" w:rsidRPr="00E27556" w:rsidRDefault="00E27556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>IBON International</w:t>
      </w:r>
    </w:p>
    <w:p w:rsidR="00E27556" w:rsidRPr="00E27556" w:rsidRDefault="00E27556" w:rsidP="00E27556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 w:rsidRPr="00E27556">
        <w:rPr>
          <w:rFonts w:eastAsia="Times New Roman" w:cs="Arial"/>
          <w:color w:val="000000"/>
          <w:sz w:val="24"/>
          <w:szCs w:val="24"/>
          <w:lang w:val="es-UY" w:eastAsia="en-GB"/>
        </w:rPr>
        <w:t>LDC Watch</w:t>
      </w:r>
    </w:p>
    <w:p w:rsidR="00E27556" w:rsidRPr="00E27556" w:rsidRDefault="00E27556" w:rsidP="00E27556">
      <w:pPr>
        <w:spacing w:before="120" w:after="120" w:line="300" w:lineRule="atLeast"/>
        <w:rPr>
          <w:sz w:val="24"/>
          <w:szCs w:val="24"/>
          <w:lang w:val="es-UY"/>
        </w:rPr>
      </w:pPr>
      <w:r w:rsidRPr="00E27556">
        <w:rPr>
          <w:sz w:val="24"/>
          <w:szCs w:val="24"/>
          <w:lang w:val="es-UY"/>
        </w:rPr>
        <w:t>Di</w:t>
      </w:r>
      <w:r w:rsidR="00A556FE">
        <w:rPr>
          <w:sz w:val="24"/>
          <w:szCs w:val="24"/>
          <w:lang w:val="es-UY"/>
        </w:rPr>
        <w:t>á</w:t>
      </w:r>
      <w:r w:rsidRPr="00E27556">
        <w:rPr>
          <w:sz w:val="24"/>
          <w:szCs w:val="24"/>
          <w:lang w:val="es-UY"/>
        </w:rPr>
        <w:t xml:space="preserve">logo 2000 - Jubileo Sur Argentina </w:t>
      </w:r>
    </w:p>
    <w:p w:rsidR="00E27556" w:rsidRPr="00E27556" w:rsidRDefault="00E27556" w:rsidP="00E27556">
      <w:pPr>
        <w:spacing w:before="120" w:after="120" w:line="300" w:lineRule="atLeast"/>
        <w:rPr>
          <w:sz w:val="24"/>
          <w:szCs w:val="24"/>
          <w:lang w:val="es-UY"/>
        </w:rPr>
      </w:pPr>
      <w:r w:rsidRPr="00E27556">
        <w:rPr>
          <w:sz w:val="24"/>
          <w:szCs w:val="24"/>
          <w:lang w:val="es-UY"/>
        </w:rPr>
        <w:t>Colectivo Viento Sur de Chile</w:t>
      </w:r>
    </w:p>
    <w:p w:rsidR="00E27556" w:rsidRDefault="00A556FE" w:rsidP="00E27556">
      <w:pPr>
        <w:spacing w:before="120" w:after="120" w:line="300" w:lineRule="atLeast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Movimiento de los Pequeñ</w:t>
      </w:r>
      <w:r w:rsidR="00E27556" w:rsidRPr="00E27556">
        <w:rPr>
          <w:sz w:val="24"/>
          <w:szCs w:val="24"/>
          <w:lang w:val="es-UY"/>
        </w:rPr>
        <w:t xml:space="preserve">os Agricultores MPA </w:t>
      </w:r>
      <w:r w:rsidR="00E82BC8">
        <w:rPr>
          <w:sz w:val="24"/>
          <w:szCs w:val="24"/>
          <w:lang w:val="es-UY"/>
        </w:rPr>
        <w:t>–</w:t>
      </w:r>
      <w:r w:rsidR="00E27556" w:rsidRPr="00E27556">
        <w:rPr>
          <w:sz w:val="24"/>
          <w:szCs w:val="24"/>
          <w:lang w:val="es-UY"/>
        </w:rPr>
        <w:t xml:space="preserve"> Brazil</w:t>
      </w:r>
    </w:p>
    <w:p w:rsidR="00E82BC8" w:rsidRPr="00E82BC8" w:rsidRDefault="00E82BC8" w:rsidP="00E82BC8">
      <w:pPr>
        <w:spacing w:before="120" w:after="12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proofErr w:type="spellStart"/>
      <w:r w:rsidRPr="00E82BC8">
        <w:rPr>
          <w:sz w:val="24"/>
          <w:szCs w:val="24"/>
        </w:rPr>
        <w:t>Justica</w:t>
      </w:r>
      <w:proofErr w:type="spellEnd"/>
      <w:r w:rsidRPr="00E82BC8">
        <w:rPr>
          <w:sz w:val="24"/>
          <w:szCs w:val="24"/>
        </w:rPr>
        <w:t xml:space="preserve"> </w:t>
      </w:r>
      <w:proofErr w:type="spellStart"/>
      <w:r w:rsidRPr="00E82BC8">
        <w:rPr>
          <w:sz w:val="24"/>
          <w:szCs w:val="24"/>
        </w:rPr>
        <w:t>Ambiental</w:t>
      </w:r>
      <w:proofErr w:type="spellEnd"/>
      <w:r w:rsidRPr="00E82BC8">
        <w:rPr>
          <w:sz w:val="24"/>
          <w:szCs w:val="24"/>
        </w:rPr>
        <w:t xml:space="preserve"> - Mozambique</w:t>
      </w:r>
    </w:p>
    <w:p w:rsidR="00E82BC8" w:rsidRPr="00E82BC8" w:rsidRDefault="00E82BC8" w:rsidP="00E82BC8">
      <w:pPr>
        <w:spacing w:before="120" w:after="12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proofErr w:type="spellStart"/>
      <w:r w:rsidRPr="00E82BC8">
        <w:rPr>
          <w:rFonts w:eastAsia="Times New Roman" w:cs="Arial"/>
          <w:color w:val="000000"/>
          <w:sz w:val="24"/>
          <w:szCs w:val="24"/>
          <w:lang w:eastAsia="en-GB"/>
        </w:rPr>
        <w:t>Earthlanka</w:t>
      </w:r>
      <w:proofErr w:type="spellEnd"/>
      <w:r w:rsidRPr="00E82BC8">
        <w:rPr>
          <w:rFonts w:eastAsia="Times New Roman" w:cs="Arial"/>
          <w:color w:val="000000"/>
          <w:sz w:val="24"/>
          <w:szCs w:val="24"/>
          <w:lang w:eastAsia="en-GB"/>
        </w:rPr>
        <w:t xml:space="preserve"> - Sri Lanka</w:t>
      </w:r>
    </w:p>
    <w:p w:rsidR="00E82BC8" w:rsidRPr="00E82BC8" w:rsidRDefault="00E82BC8" w:rsidP="00E82BC8">
      <w:pPr>
        <w:spacing w:before="120" w:after="12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E82BC8">
        <w:rPr>
          <w:rFonts w:eastAsia="Times New Roman" w:cs="Arial"/>
          <w:color w:val="000000"/>
          <w:sz w:val="24"/>
          <w:szCs w:val="24"/>
          <w:lang w:eastAsia="en-GB"/>
        </w:rPr>
        <w:lastRenderedPageBreak/>
        <w:t>Global Justice Ecology Project</w:t>
      </w:r>
    </w:p>
    <w:p w:rsidR="00E82BC8" w:rsidRPr="00E82BC8" w:rsidRDefault="00E82BC8" w:rsidP="00E82BC8">
      <w:pPr>
        <w:spacing w:before="120" w:after="12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E82BC8">
        <w:rPr>
          <w:rFonts w:eastAsia="Times New Roman" w:cs="Arial"/>
          <w:color w:val="000000"/>
          <w:sz w:val="24"/>
          <w:szCs w:val="24"/>
          <w:lang w:eastAsia="en-GB"/>
        </w:rPr>
        <w:t>Grassroots Global Justice Alliance – United States</w:t>
      </w:r>
    </w:p>
    <w:p w:rsidR="00E82BC8" w:rsidRPr="00E82BC8" w:rsidRDefault="00E82BC8" w:rsidP="00E82BC8">
      <w:pPr>
        <w:spacing w:after="150" w:line="240" w:lineRule="auto"/>
        <w:rPr>
          <w:rFonts w:eastAsia="Times New Roman"/>
          <w:color w:val="000000"/>
          <w:sz w:val="24"/>
          <w:szCs w:val="24"/>
        </w:rPr>
      </w:pPr>
      <w:r w:rsidRPr="00E82BC8">
        <w:rPr>
          <w:rFonts w:eastAsia="Times New Roman"/>
          <w:color w:val="000000"/>
          <w:sz w:val="24"/>
          <w:szCs w:val="24"/>
        </w:rPr>
        <w:t>Institute for Social and Economic Studies – Brazil</w:t>
      </w:r>
    </w:p>
    <w:p w:rsidR="00E82BC8" w:rsidRPr="00E82BC8" w:rsidRDefault="00E82BC8" w:rsidP="00E82BC8">
      <w:pPr>
        <w:spacing w:after="150" w:line="240" w:lineRule="auto"/>
        <w:rPr>
          <w:sz w:val="24"/>
          <w:szCs w:val="24"/>
        </w:rPr>
      </w:pPr>
      <w:r w:rsidRPr="00E82BC8">
        <w:rPr>
          <w:sz w:val="24"/>
          <w:szCs w:val="24"/>
        </w:rPr>
        <w:t xml:space="preserve">The Red </w:t>
      </w:r>
      <w:proofErr w:type="spellStart"/>
      <w:r w:rsidRPr="00E82BC8">
        <w:rPr>
          <w:sz w:val="24"/>
          <w:szCs w:val="24"/>
        </w:rPr>
        <w:t>latinoamericana</w:t>
      </w:r>
      <w:proofErr w:type="spellEnd"/>
      <w:r w:rsidRPr="00E82BC8">
        <w:rPr>
          <w:sz w:val="24"/>
          <w:szCs w:val="24"/>
        </w:rPr>
        <w:t xml:space="preserve"> contra </w:t>
      </w:r>
      <w:proofErr w:type="spellStart"/>
      <w:r w:rsidRPr="00E82BC8">
        <w:rPr>
          <w:sz w:val="24"/>
          <w:szCs w:val="24"/>
        </w:rPr>
        <w:t>represas</w:t>
      </w:r>
      <w:proofErr w:type="spellEnd"/>
      <w:r w:rsidRPr="00E82BC8">
        <w:rPr>
          <w:sz w:val="24"/>
          <w:szCs w:val="24"/>
        </w:rPr>
        <w:t xml:space="preserve"> –REDLAR</w:t>
      </w:r>
    </w:p>
    <w:p w:rsidR="00E82BC8" w:rsidRPr="00E82BC8" w:rsidRDefault="00E82BC8" w:rsidP="00E82BC8">
      <w:pPr>
        <w:spacing w:after="150" w:line="240" w:lineRule="auto"/>
        <w:rPr>
          <w:rFonts w:eastAsia="Times New Roman"/>
          <w:sz w:val="24"/>
          <w:szCs w:val="24"/>
        </w:rPr>
      </w:pPr>
      <w:r w:rsidRPr="00E82BC8">
        <w:rPr>
          <w:rFonts w:eastAsia="Times New Roman"/>
          <w:sz w:val="24"/>
          <w:szCs w:val="24"/>
        </w:rPr>
        <w:t>LDC Watch-Africa</w:t>
      </w:r>
      <w:r w:rsidRPr="00E82BC8">
        <w:rPr>
          <w:rFonts w:eastAsia="Times New Roman"/>
          <w:sz w:val="24"/>
          <w:szCs w:val="24"/>
        </w:rPr>
        <w:br/>
      </w:r>
      <w:r w:rsidRPr="00E82BC8">
        <w:rPr>
          <w:rFonts w:eastAsia="Times New Roman"/>
          <w:sz w:val="24"/>
          <w:szCs w:val="24"/>
        </w:rPr>
        <w:br/>
        <w:t>Jubilee South-Africa</w:t>
      </w:r>
    </w:p>
    <w:p w:rsidR="00E82BC8" w:rsidRPr="00E82BC8" w:rsidRDefault="00E82BC8" w:rsidP="00E82BC8">
      <w:pPr>
        <w:spacing w:after="150" w:line="240" w:lineRule="auto"/>
        <w:rPr>
          <w:rFonts w:eastAsia="Times New Roman"/>
          <w:sz w:val="24"/>
          <w:szCs w:val="24"/>
        </w:rPr>
      </w:pPr>
      <w:r w:rsidRPr="00E82BC8">
        <w:rPr>
          <w:rFonts w:eastAsia="Times New Roman"/>
          <w:sz w:val="24"/>
          <w:szCs w:val="24"/>
        </w:rPr>
        <w:t>Forum for African Alternatives – Senegal</w:t>
      </w:r>
    </w:p>
    <w:p w:rsidR="00E82BC8" w:rsidRPr="00E82BC8" w:rsidRDefault="00E82BC8" w:rsidP="00E82BC8">
      <w:pPr>
        <w:pStyle w:val="Normaalweb"/>
        <w:spacing w:after="0" w:line="240" w:lineRule="auto"/>
        <w:rPr>
          <w:rFonts w:asciiTheme="minorHAnsi" w:hAnsiTheme="minorHAnsi"/>
        </w:rPr>
      </w:pPr>
      <w:proofErr w:type="spellStart"/>
      <w:r w:rsidRPr="00E82BC8">
        <w:rPr>
          <w:rFonts w:asciiTheme="minorHAnsi" w:hAnsiTheme="minorHAnsi"/>
        </w:rPr>
        <w:t>Movimiento</w:t>
      </w:r>
      <w:proofErr w:type="spellEnd"/>
      <w:r w:rsidRPr="00E82BC8">
        <w:rPr>
          <w:rFonts w:asciiTheme="minorHAnsi" w:hAnsiTheme="minorHAnsi"/>
        </w:rPr>
        <w:t xml:space="preserve"> Madre Tierra – Amigos de la Tierra Honduras</w:t>
      </w:r>
    </w:p>
    <w:p w:rsidR="00E82BC8" w:rsidRPr="00E82BC8" w:rsidRDefault="00E82BC8" w:rsidP="00E82BC8">
      <w:pPr>
        <w:pStyle w:val="Normaalweb"/>
        <w:spacing w:after="0" w:line="240" w:lineRule="auto"/>
        <w:rPr>
          <w:rFonts w:asciiTheme="minorHAnsi" w:hAnsiTheme="minorHAnsi"/>
        </w:rPr>
      </w:pPr>
      <w:r w:rsidRPr="00E82BC8">
        <w:rPr>
          <w:rFonts w:asciiTheme="minorHAnsi" w:hAnsiTheme="minorHAnsi"/>
        </w:rPr>
        <w:t>COECOCEIBA – Amigos de la Tierra Costa Rica</w:t>
      </w:r>
    </w:p>
    <w:p w:rsidR="00E82BC8" w:rsidRPr="00E82BC8" w:rsidRDefault="00E82BC8" w:rsidP="00E82BC8">
      <w:pPr>
        <w:pStyle w:val="Normaalweb"/>
        <w:spacing w:after="0" w:line="240" w:lineRule="auto"/>
        <w:rPr>
          <w:rFonts w:asciiTheme="minorHAnsi" w:hAnsiTheme="minorHAnsi"/>
        </w:rPr>
      </w:pPr>
      <w:r w:rsidRPr="00E82BC8">
        <w:rPr>
          <w:rFonts w:asciiTheme="minorHAnsi" w:hAnsiTheme="minorHAnsi"/>
        </w:rPr>
        <w:t xml:space="preserve">Amigos de la Tierra </w:t>
      </w:r>
      <w:proofErr w:type="spellStart"/>
      <w:r w:rsidRPr="00E82BC8">
        <w:rPr>
          <w:rFonts w:asciiTheme="minorHAnsi" w:hAnsiTheme="minorHAnsi"/>
        </w:rPr>
        <w:t>Brasil</w:t>
      </w:r>
      <w:proofErr w:type="spellEnd"/>
    </w:p>
    <w:p w:rsidR="00E82BC8" w:rsidRPr="00E82BC8" w:rsidRDefault="00E82BC8" w:rsidP="00E82BC8">
      <w:pPr>
        <w:pStyle w:val="Normaalweb"/>
        <w:spacing w:after="0" w:line="240" w:lineRule="auto"/>
        <w:rPr>
          <w:rFonts w:asciiTheme="minorHAnsi" w:hAnsiTheme="minorHAnsi"/>
        </w:rPr>
      </w:pPr>
      <w:r w:rsidRPr="00E82BC8">
        <w:rPr>
          <w:rFonts w:asciiTheme="minorHAnsi" w:hAnsiTheme="minorHAnsi"/>
        </w:rPr>
        <w:t>CENSAT Agua Viva – Amigos de la Tierra Colombia</w:t>
      </w:r>
    </w:p>
    <w:p w:rsidR="00E82BC8" w:rsidRPr="00E82BC8" w:rsidRDefault="00E82BC8" w:rsidP="00E82BC8">
      <w:pPr>
        <w:pStyle w:val="Normaalweb"/>
        <w:spacing w:after="0" w:line="240" w:lineRule="auto"/>
        <w:rPr>
          <w:rFonts w:asciiTheme="minorHAnsi" w:hAnsiTheme="minorHAnsi"/>
        </w:rPr>
      </w:pPr>
      <w:proofErr w:type="spellStart"/>
      <w:r w:rsidRPr="00E82BC8">
        <w:rPr>
          <w:rFonts w:asciiTheme="minorHAnsi" w:hAnsiTheme="minorHAnsi"/>
        </w:rPr>
        <w:t>Otros</w:t>
      </w:r>
      <w:proofErr w:type="spellEnd"/>
      <w:r w:rsidRPr="00E82BC8">
        <w:rPr>
          <w:rFonts w:asciiTheme="minorHAnsi" w:hAnsiTheme="minorHAnsi"/>
        </w:rPr>
        <w:t xml:space="preserve"> </w:t>
      </w:r>
      <w:proofErr w:type="spellStart"/>
      <w:r w:rsidRPr="00E82BC8">
        <w:rPr>
          <w:rFonts w:asciiTheme="minorHAnsi" w:hAnsiTheme="minorHAnsi"/>
        </w:rPr>
        <w:t>Mundos</w:t>
      </w:r>
      <w:proofErr w:type="spellEnd"/>
      <w:r w:rsidRPr="00E82BC8">
        <w:rPr>
          <w:rFonts w:asciiTheme="minorHAnsi" w:hAnsiTheme="minorHAnsi"/>
        </w:rPr>
        <w:t xml:space="preserve"> – Amigos de la Tierra México</w:t>
      </w:r>
    </w:p>
    <w:p w:rsidR="00E82BC8" w:rsidRPr="00E82BC8" w:rsidRDefault="00E82BC8" w:rsidP="00E82BC8">
      <w:pPr>
        <w:pStyle w:val="Normaalweb"/>
        <w:spacing w:after="0" w:line="240" w:lineRule="auto"/>
        <w:rPr>
          <w:rFonts w:asciiTheme="minorHAnsi" w:hAnsiTheme="minorHAnsi"/>
        </w:rPr>
      </w:pPr>
      <w:r w:rsidRPr="00E82BC8">
        <w:rPr>
          <w:rFonts w:asciiTheme="minorHAnsi" w:hAnsiTheme="minorHAnsi"/>
        </w:rPr>
        <w:t>Sobrevivencia – Amigos de la Tierra Paraguay</w:t>
      </w:r>
    </w:p>
    <w:p w:rsidR="00E82BC8" w:rsidRPr="00E82BC8" w:rsidRDefault="00E82BC8" w:rsidP="00E82BC8">
      <w:pPr>
        <w:pStyle w:val="Normaalweb"/>
        <w:spacing w:after="0" w:line="240" w:lineRule="auto"/>
        <w:rPr>
          <w:rFonts w:asciiTheme="minorHAnsi" w:hAnsiTheme="minorHAnsi"/>
        </w:rPr>
      </w:pPr>
      <w:r w:rsidRPr="00E82BC8">
        <w:rPr>
          <w:rFonts w:asciiTheme="minorHAnsi" w:hAnsiTheme="minorHAnsi"/>
          <w:lang w:val="es-ES"/>
        </w:rPr>
        <w:t>CONEAVE</w:t>
      </w:r>
      <w:r w:rsidRPr="00E82BC8">
        <w:rPr>
          <w:rFonts w:asciiTheme="minorHAnsi" w:hAnsiTheme="minorHAnsi"/>
        </w:rPr>
        <w:t xml:space="preserve"> </w:t>
      </w:r>
      <w:r w:rsidRPr="00E82BC8">
        <w:rPr>
          <w:rFonts w:asciiTheme="minorHAnsi" w:hAnsiTheme="minorHAnsi"/>
          <w:lang w:val="es-ES"/>
        </w:rPr>
        <w:t>Mérida, Venezuela</w:t>
      </w:r>
    </w:p>
    <w:p w:rsidR="00E82BC8" w:rsidRPr="00E82BC8" w:rsidRDefault="00E82BC8" w:rsidP="00E82BC8">
      <w:pPr>
        <w:spacing w:before="100" w:beforeAutospacing="1" w:after="100" w:afterAutospacing="1" w:line="240" w:lineRule="auto"/>
        <w:rPr>
          <w:sz w:val="24"/>
          <w:szCs w:val="24"/>
          <w:lang w:val="es-ES"/>
        </w:rPr>
      </w:pPr>
      <w:r w:rsidRPr="00E82BC8">
        <w:rPr>
          <w:sz w:val="24"/>
          <w:szCs w:val="24"/>
          <w:lang w:val="es-ES"/>
        </w:rPr>
        <w:t xml:space="preserve">Philippines Movement for Climate Justice – Phillipines </w:t>
      </w:r>
    </w:p>
    <w:p w:rsidR="00E82BC8" w:rsidRPr="00E82BC8" w:rsidRDefault="00E82BC8" w:rsidP="00E82BC8">
      <w:p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E82BC8">
        <w:rPr>
          <w:sz w:val="24"/>
          <w:szCs w:val="24"/>
        </w:rPr>
        <w:t>Movimiento</w:t>
      </w:r>
      <w:proofErr w:type="spellEnd"/>
      <w:r w:rsidRPr="00E82BC8">
        <w:rPr>
          <w:sz w:val="24"/>
          <w:szCs w:val="24"/>
        </w:rPr>
        <w:t xml:space="preserve"> </w:t>
      </w:r>
      <w:proofErr w:type="spellStart"/>
      <w:r w:rsidRPr="00E82BC8">
        <w:rPr>
          <w:sz w:val="24"/>
          <w:szCs w:val="24"/>
        </w:rPr>
        <w:t>colombiano</w:t>
      </w:r>
      <w:proofErr w:type="spellEnd"/>
      <w:r w:rsidRPr="00E82BC8">
        <w:rPr>
          <w:sz w:val="24"/>
          <w:szCs w:val="24"/>
        </w:rPr>
        <w:t xml:space="preserve"> </w:t>
      </w:r>
      <w:proofErr w:type="spellStart"/>
      <w:r w:rsidRPr="00E82BC8">
        <w:rPr>
          <w:sz w:val="24"/>
          <w:szCs w:val="24"/>
        </w:rPr>
        <w:t>ríos</w:t>
      </w:r>
      <w:proofErr w:type="spellEnd"/>
      <w:r w:rsidRPr="00E82BC8">
        <w:rPr>
          <w:sz w:val="24"/>
          <w:szCs w:val="24"/>
        </w:rPr>
        <w:t xml:space="preserve"> </w:t>
      </w:r>
      <w:proofErr w:type="spellStart"/>
      <w:r w:rsidRPr="00E82BC8">
        <w:rPr>
          <w:sz w:val="24"/>
          <w:szCs w:val="24"/>
        </w:rPr>
        <w:t>vivos</w:t>
      </w:r>
      <w:proofErr w:type="spellEnd"/>
      <w:r w:rsidRPr="00E82BC8">
        <w:rPr>
          <w:sz w:val="24"/>
          <w:szCs w:val="24"/>
        </w:rPr>
        <w:t xml:space="preserve"> – Colombia</w:t>
      </w:r>
    </w:p>
    <w:p w:rsidR="00E82BC8" w:rsidRPr="00E82BC8" w:rsidRDefault="00E82BC8" w:rsidP="00E82BC8">
      <w:pPr>
        <w:spacing w:before="100" w:beforeAutospacing="1" w:after="100" w:afterAutospacing="1" w:line="240" w:lineRule="auto"/>
        <w:rPr>
          <w:sz w:val="24"/>
          <w:szCs w:val="24"/>
        </w:rPr>
      </w:pPr>
      <w:r w:rsidRPr="00E82BC8">
        <w:rPr>
          <w:sz w:val="24"/>
          <w:szCs w:val="24"/>
        </w:rPr>
        <w:t xml:space="preserve">Indigenous Environmental Network </w:t>
      </w:r>
    </w:p>
    <w:p w:rsidR="00E82BC8" w:rsidRPr="00E82BC8" w:rsidRDefault="00E82BC8" w:rsidP="00E82BC8">
      <w:pPr>
        <w:spacing w:before="100" w:beforeAutospacing="1" w:after="100" w:afterAutospacing="1" w:line="240" w:lineRule="auto"/>
        <w:rPr>
          <w:sz w:val="24"/>
          <w:szCs w:val="24"/>
        </w:rPr>
      </w:pPr>
      <w:r w:rsidRPr="00E82BC8">
        <w:rPr>
          <w:sz w:val="24"/>
          <w:szCs w:val="24"/>
        </w:rPr>
        <w:t>Young Friends of the Earth Macedonia</w:t>
      </w:r>
    </w:p>
    <w:p w:rsidR="00E82BC8" w:rsidRPr="00E82BC8" w:rsidRDefault="00E82BC8" w:rsidP="00E82BC8">
      <w:pPr>
        <w:spacing w:before="100" w:beforeAutospacing="1" w:after="100" w:afterAutospacing="1" w:line="240" w:lineRule="auto"/>
        <w:rPr>
          <w:sz w:val="24"/>
          <w:szCs w:val="24"/>
        </w:rPr>
      </w:pPr>
      <w:r w:rsidRPr="00E82BC8">
        <w:rPr>
          <w:sz w:val="24"/>
          <w:szCs w:val="24"/>
        </w:rPr>
        <w:t>International Climate Justice Youth Alliance</w:t>
      </w:r>
    </w:p>
    <w:p w:rsidR="00E82BC8" w:rsidRPr="00E82BC8" w:rsidRDefault="00E82BC8" w:rsidP="00E82BC8">
      <w:p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E82BC8">
        <w:rPr>
          <w:sz w:val="24"/>
          <w:szCs w:val="24"/>
        </w:rPr>
        <w:t>Movimiento</w:t>
      </w:r>
      <w:proofErr w:type="spellEnd"/>
      <w:r w:rsidRPr="00E82BC8">
        <w:rPr>
          <w:sz w:val="24"/>
          <w:szCs w:val="24"/>
        </w:rPr>
        <w:t xml:space="preserve"> </w:t>
      </w:r>
      <w:proofErr w:type="spellStart"/>
      <w:r w:rsidRPr="00E82BC8">
        <w:rPr>
          <w:sz w:val="24"/>
          <w:szCs w:val="24"/>
        </w:rPr>
        <w:t>Ciudadano</w:t>
      </w:r>
      <w:proofErr w:type="spellEnd"/>
      <w:r w:rsidRPr="00E82BC8">
        <w:rPr>
          <w:sz w:val="24"/>
          <w:szCs w:val="24"/>
        </w:rPr>
        <w:t xml:space="preserve"> </w:t>
      </w:r>
      <w:proofErr w:type="spellStart"/>
      <w:r w:rsidRPr="00E82BC8">
        <w:rPr>
          <w:sz w:val="24"/>
          <w:szCs w:val="24"/>
        </w:rPr>
        <w:t>frente</w:t>
      </w:r>
      <w:proofErr w:type="spellEnd"/>
      <w:r w:rsidRPr="00E82BC8">
        <w:rPr>
          <w:sz w:val="24"/>
          <w:szCs w:val="24"/>
        </w:rPr>
        <w:t xml:space="preserve"> al </w:t>
      </w:r>
      <w:proofErr w:type="spellStart"/>
      <w:r w:rsidRPr="00E82BC8">
        <w:rPr>
          <w:sz w:val="24"/>
          <w:szCs w:val="24"/>
        </w:rPr>
        <w:t>Cambio</w:t>
      </w:r>
      <w:proofErr w:type="spellEnd"/>
      <w:r w:rsidRPr="00E82BC8">
        <w:rPr>
          <w:sz w:val="24"/>
          <w:szCs w:val="24"/>
        </w:rPr>
        <w:t xml:space="preserve"> </w:t>
      </w:r>
      <w:proofErr w:type="spellStart"/>
      <w:r w:rsidRPr="00E82BC8">
        <w:rPr>
          <w:sz w:val="24"/>
          <w:szCs w:val="24"/>
        </w:rPr>
        <w:t>Climático</w:t>
      </w:r>
      <w:proofErr w:type="spellEnd"/>
      <w:r w:rsidRPr="00E82BC8">
        <w:rPr>
          <w:sz w:val="24"/>
          <w:szCs w:val="24"/>
        </w:rPr>
        <w:t xml:space="preserve"> - MOCICC – </w:t>
      </w:r>
      <w:proofErr w:type="spellStart"/>
      <w:r w:rsidRPr="00E82BC8">
        <w:rPr>
          <w:sz w:val="24"/>
          <w:szCs w:val="24"/>
        </w:rPr>
        <w:t>Perú</w:t>
      </w:r>
      <w:proofErr w:type="spellEnd"/>
    </w:p>
    <w:p w:rsidR="00E82BC8" w:rsidRPr="00E82BC8" w:rsidRDefault="00E82BC8" w:rsidP="00E82BC8">
      <w:pPr>
        <w:pStyle w:val="Normaalweb"/>
        <w:spacing w:line="240" w:lineRule="auto"/>
        <w:rPr>
          <w:rFonts w:asciiTheme="minorHAnsi" w:hAnsiTheme="minorHAnsi"/>
        </w:rPr>
      </w:pPr>
      <w:r w:rsidRPr="00E82BC8">
        <w:rPr>
          <w:rFonts w:asciiTheme="minorHAnsi" w:hAnsiTheme="minorHAnsi"/>
        </w:rPr>
        <w:t>CENSAT Agua Viva - Amigos de la Tierra Colombia</w:t>
      </w:r>
    </w:p>
    <w:p w:rsidR="00E82BC8" w:rsidRPr="00E82BC8" w:rsidRDefault="00E82BC8" w:rsidP="00E82BC8">
      <w:pPr>
        <w:pStyle w:val="Normaalweb"/>
        <w:rPr>
          <w:rFonts w:asciiTheme="minorHAnsi" w:hAnsiTheme="minorHAnsi"/>
        </w:rPr>
      </w:pPr>
      <w:proofErr w:type="spellStart"/>
      <w:r w:rsidRPr="00E82BC8">
        <w:rPr>
          <w:rFonts w:asciiTheme="minorHAnsi" w:hAnsiTheme="minorHAnsi"/>
        </w:rPr>
        <w:t>Iniciativa</w:t>
      </w:r>
      <w:proofErr w:type="spellEnd"/>
      <w:r w:rsidRPr="00E82BC8">
        <w:rPr>
          <w:rFonts w:asciiTheme="minorHAnsi" w:hAnsiTheme="minorHAnsi"/>
        </w:rPr>
        <w:t xml:space="preserve"> </w:t>
      </w:r>
      <w:proofErr w:type="spellStart"/>
      <w:r w:rsidRPr="00E82BC8">
        <w:rPr>
          <w:rFonts w:asciiTheme="minorHAnsi" w:hAnsiTheme="minorHAnsi"/>
        </w:rPr>
        <w:t>construyendo</w:t>
      </w:r>
      <w:proofErr w:type="spellEnd"/>
      <w:r w:rsidRPr="00E82BC8">
        <w:rPr>
          <w:rFonts w:asciiTheme="minorHAnsi" w:hAnsiTheme="minorHAnsi"/>
        </w:rPr>
        <w:t xml:space="preserve"> </w:t>
      </w:r>
      <w:proofErr w:type="spellStart"/>
      <w:r w:rsidRPr="00E82BC8">
        <w:rPr>
          <w:rFonts w:asciiTheme="minorHAnsi" w:hAnsiTheme="minorHAnsi"/>
        </w:rPr>
        <w:t>puentes</w:t>
      </w:r>
      <w:proofErr w:type="spellEnd"/>
    </w:p>
    <w:p w:rsidR="00E82BC8" w:rsidRPr="00E82BC8" w:rsidRDefault="00E82BC8" w:rsidP="00E82BC8">
      <w:pPr>
        <w:pStyle w:val="Normaalweb"/>
        <w:rPr>
          <w:rFonts w:asciiTheme="minorHAnsi" w:hAnsiTheme="minorHAnsi"/>
        </w:rPr>
      </w:pPr>
      <w:proofErr w:type="spellStart"/>
      <w:r w:rsidRPr="00E82BC8">
        <w:rPr>
          <w:rFonts w:asciiTheme="minorHAnsi" w:hAnsiTheme="minorHAnsi"/>
        </w:rPr>
        <w:t>Redes</w:t>
      </w:r>
      <w:proofErr w:type="spellEnd"/>
      <w:r w:rsidRPr="00E82BC8">
        <w:rPr>
          <w:rFonts w:asciiTheme="minorHAnsi" w:hAnsiTheme="minorHAnsi"/>
        </w:rPr>
        <w:t xml:space="preserve"> </w:t>
      </w:r>
      <w:proofErr w:type="spellStart"/>
      <w:r w:rsidRPr="00E82BC8">
        <w:rPr>
          <w:rFonts w:asciiTheme="minorHAnsi" w:hAnsiTheme="minorHAnsi"/>
        </w:rPr>
        <w:t>latinoamericanas</w:t>
      </w:r>
      <w:proofErr w:type="spellEnd"/>
      <w:r w:rsidRPr="00E82BC8">
        <w:rPr>
          <w:rFonts w:asciiTheme="minorHAnsi" w:hAnsiTheme="minorHAnsi"/>
        </w:rPr>
        <w:t xml:space="preserve"> </w:t>
      </w:r>
      <w:proofErr w:type="spellStart"/>
      <w:r w:rsidRPr="00E82BC8">
        <w:rPr>
          <w:rFonts w:asciiTheme="minorHAnsi" w:hAnsiTheme="minorHAnsi"/>
        </w:rPr>
        <w:t>frente</w:t>
      </w:r>
      <w:proofErr w:type="spellEnd"/>
      <w:r w:rsidRPr="00E82BC8">
        <w:rPr>
          <w:rFonts w:asciiTheme="minorHAnsi" w:hAnsiTheme="minorHAnsi"/>
        </w:rPr>
        <w:t xml:space="preserve"> al </w:t>
      </w:r>
      <w:proofErr w:type="spellStart"/>
      <w:r w:rsidRPr="00E82BC8">
        <w:rPr>
          <w:rFonts w:asciiTheme="minorHAnsi" w:hAnsiTheme="minorHAnsi"/>
        </w:rPr>
        <w:t>cambio</w:t>
      </w:r>
      <w:proofErr w:type="spellEnd"/>
      <w:r w:rsidRPr="00E82BC8">
        <w:rPr>
          <w:rFonts w:asciiTheme="minorHAnsi" w:hAnsiTheme="minorHAnsi"/>
        </w:rPr>
        <w:t xml:space="preserve"> </w:t>
      </w:r>
      <w:proofErr w:type="spellStart"/>
      <w:r w:rsidRPr="00E82BC8">
        <w:rPr>
          <w:rFonts w:asciiTheme="minorHAnsi" w:hAnsiTheme="minorHAnsi"/>
        </w:rPr>
        <w:t>climatico</w:t>
      </w:r>
      <w:proofErr w:type="spellEnd"/>
    </w:p>
    <w:p w:rsidR="00E82BC8" w:rsidRPr="00E82BC8" w:rsidRDefault="00E82BC8" w:rsidP="00E82BC8">
      <w:pPr>
        <w:pStyle w:val="Normaalweb"/>
        <w:spacing w:line="240" w:lineRule="auto"/>
        <w:rPr>
          <w:rFonts w:asciiTheme="minorHAnsi" w:hAnsiTheme="minorHAnsi"/>
        </w:rPr>
      </w:pPr>
    </w:p>
    <w:p w:rsidR="00E82BC8" w:rsidRPr="00E27556" w:rsidRDefault="00E82BC8" w:rsidP="00E82BC8">
      <w:pPr>
        <w:spacing w:before="120" w:after="120" w:line="300" w:lineRule="atLeast"/>
        <w:rPr>
          <w:rFonts w:eastAsia="Times New Roman" w:cs="Arial"/>
          <w:color w:val="000000"/>
          <w:sz w:val="24"/>
          <w:szCs w:val="24"/>
          <w:lang w:val="es-UY" w:eastAsia="en-GB"/>
        </w:rPr>
      </w:pPr>
      <w:r>
        <w:br/>
      </w:r>
    </w:p>
    <w:p w:rsidR="00E27556" w:rsidRDefault="00E27556" w:rsidP="00E27556">
      <w:pPr>
        <w:spacing w:before="120" w:after="120" w:line="300" w:lineRule="atLeast"/>
        <w:rPr>
          <w:rFonts w:ascii="Arial" w:eastAsia="Times New Roman" w:hAnsi="Arial" w:cs="Arial"/>
          <w:color w:val="000000"/>
          <w:lang w:val="es-UY" w:eastAsia="en-GB"/>
        </w:rPr>
      </w:pPr>
    </w:p>
    <w:p w:rsidR="00F90F57" w:rsidRDefault="00F90F57" w:rsidP="001E5807">
      <w:pPr>
        <w:spacing w:before="120" w:after="120" w:line="300" w:lineRule="atLeast"/>
        <w:rPr>
          <w:rFonts w:ascii="Arial" w:eastAsia="Times New Roman" w:hAnsi="Arial" w:cs="Arial"/>
          <w:color w:val="000000"/>
          <w:lang w:val="es-UY" w:eastAsia="en-GB"/>
        </w:rPr>
      </w:pPr>
    </w:p>
    <w:sectPr w:rsidR="00F90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07"/>
    <w:rsid w:val="00122A79"/>
    <w:rsid w:val="001C640B"/>
    <w:rsid w:val="001E5807"/>
    <w:rsid w:val="0034596F"/>
    <w:rsid w:val="003E6FC7"/>
    <w:rsid w:val="00531BC4"/>
    <w:rsid w:val="008E7FAD"/>
    <w:rsid w:val="009D3D2E"/>
    <w:rsid w:val="009D64CC"/>
    <w:rsid w:val="009F6D5F"/>
    <w:rsid w:val="00A556FE"/>
    <w:rsid w:val="00A62BAB"/>
    <w:rsid w:val="00B300E7"/>
    <w:rsid w:val="00B7190F"/>
    <w:rsid w:val="00C17F7D"/>
    <w:rsid w:val="00C25AC3"/>
    <w:rsid w:val="00CA599D"/>
    <w:rsid w:val="00E27556"/>
    <w:rsid w:val="00E82BC8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E5807"/>
    <w:rPr>
      <w:strike w:val="0"/>
      <w:dstrike w:val="0"/>
      <w:color w:val="EA4498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1E580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E5807"/>
    <w:rPr>
      <w:strike w:val="0"/>
      <w:dstrike w:val="0"/>
      <w:color w:val="EA4498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1E580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48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8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6435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413">
                                      <w:marLeft w:val="-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4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7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333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19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5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74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5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DFDFDF"/>
                                                                <w:bottom w:val="none" w:sz="0" w:space="0" w:color="auto"/>
                                                                <w:right w:val="single" w:sz="6" w:space="6" w:color="DFDFDF"/>
                                                              </w:divBdr>
                                                              <w:divsChild>
                                                                <w:div w:id="34729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71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58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73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54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7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DFDFDF"/>
                                                        <w:bottom w:val="none" w:sz="0" w:space="0" w:color="auto"/>
                                                        <w:right w:val="single" w:sz="6" w:space="6" w:color="DFDFDF"/>
                                                      </w:divBdr>
                                                      <w:divsChild>
                                                        <w:div w:id="57443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 Rehman</dc:creator>
  <cp:lastModifiedBy>Helene</cp:lastModifiedBy>
  <cp:revision>2</cp:revision>
  <dcterms:created xsi:type="dcterms:W3CDTF">2014-07-20T19:12:00Z</dcterms:created>
  <dcterms:modified xsi:type="dcterms:W3CDTF">2014-07-20T19:12:00Z</dcterms:modified>
</cp:coreProperties>
</file>