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9A" w:rsidRDefault="006C5AAC" w:rsidP="009E067F">
      <w:pPr>
        <w:widowControl w:val="0"/>
        <w:pBdr>
          <w:bottom w:val="single" w:sz="4" w:space="1" w:color="auto"/>
        </w:pBdr>
        <w:autoSpaceDE w:val="0"/>
        <w:autoSpaceDN w:val="0"/>
        <w:adjustRightInd w:val="0"/>
        <w:jc w:val="center"/>
        <w:rPr>
          <w:rFonts w:ascii="Calibri" w:hAnsi="Calibri" w:cs="Calibri"/>
          <w:b/>
          <w:bCs/>
          <w:smallCaps/>
          <w:spacing w:val="80"/>
          <w:sz w:val="56"/>
          <w:szCs w:val="72"/>
          <w:lang w:val="en-US"/>
        </w:rPr>
      </w:pPr>
      <w:bookmarkStart w:id="0" w:name="_GoBack"/>
      <w:bookmarkEnd w:id="0"/>
      <w:r>
        <w:rPr>
          <w:rFonts w:ascii="Calibri" w:hAnsi="Calibri" w:cs="Calibri"/>
          <w:b/>
          <w:bCs/>
          <w:smallCaps/>
          <w:noProof/>
          <w:spacing w:val="80"/>
          <w:sz w:val="56"/>
          <w:szCs w:val="72"/>
          <w:lang w:eastAsia="nl-NL"/>
        </w:rPr>
        <w:drawing>
          <wp:inline distT="0" distB="0" distL="0" distR="0">
            <wp:extent cx="2696845" cy="1400874"/>
            <wp:effectExtent l="25400" t="0" r="0" b="0"/>
            <wp:docPr id="1" name="Picture 0" descr="IYJC Morocc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YJC Morocco Logo.png"/>
                    <pic:cNvPicPr/>
                  </pic:nvPicPr>
                  <pic:blipFill>
                    <a:blip r:embed="rId6"/>
                    <a:stretch>
                      <a:fillRect/>
                    </a:stretch>
                  </pic:blipFill>
                  <pic:spPr>
                    <a:xfrm>
                      <a:off x="0" y="0"/>
                      <a:ext cx="2701933" cy="1403517"/>
                    </a:xfrm>
                    <a:prstGeom prst="rect">
                      <a:avLst/>
                    </a:prstGeom>
                  </pic:spPr>
                </pic:pic>
              </a:graphicData>
            </a:graphic>
          </wp:inline>
        </w:drawing>
      </w:r>
    </w:p>
    <w:p w:rsidR="009E067F" w:rsidRPr="00254299" w:rsidRDefault="00254299" w:rsidP="009E067F">
      <w:pPr>
        <w:widowControl w:val="0"/>
        <w:pBdr>
          <w:bottom w:val="single" w:sz="4" w:space="1" w:color="auto"/>
        </w:pBdr>
        <w:autoSpaceDE w:val="0"/>
        <w:autoSpaceDN w:val="0"/>
        <w:adjustRightInd w:val="0"/>
        <w:jc w:val="center"/>
        <w:rPr>
          <w:rFonts w:ascii="Calibri" w:hAnsi="Calibri" w:cs="Calibri"/>
          <w:b/>
          <w:bCs/>
          <w:smallCaps/>
          <w:spacing w:val="80"/>
          <w:sz w:val="56"/>
          <w:szCs w:val="72"/>
          <w:lang w:val="en-US"/>
        </w:rPr>
      </w:pPr>
      <w:r w:rsidRPr="00254299">
        <w:rPr>
          <w:rFonts w:ascii="Calibri" w:hAnsi="Calibri" w:cs="Calibri"/>
          <w:b/>
          <w:bCs/>
          <w:smallCaps/>
          <w:spacing w:val="80"/>
          <w:sz w:val="56"/>
          <w:szCs w:val="72"/>
          <w:lang w:val="en-US"/>
        </w:rPr>
        <w:t>Concept Note</w:t>
      </w:r>
    </w:p>
    <w:p w:rsidR="009E067F" w:rsidRPr="009E067F" w:rsidRDefault="009E067F" w:rsidP="003148DF">
      <w:pPr>
        <w:widowControl w:val="0"/>
        <w:autoSpaceDE w:val="0"/>
        <w:autoSpaceDN w:val="0"/>
        <w:adjustRightInd w:val="0"/>
        <w:jc w:val="center"/>
        <w:rPr>
          <w:rFonts w:ascii="Calibri" w:hAnsi="Calibri" w:cs="Calibri"/>
          <w:b/>
          <w:bCs/>
          <w:sz w:val="8"/>
          <w:szCs w:val="72"/>
          <w:lang w:val="en-US"/>
        </w:rPr>
      </w:pPr>
    </w:p>
    <w:p w:rsidR="006C5AAC" w:rsidRPr="00B27C9A" w:rsidRDefault="00AB2D5B" w:rsidP="006C5AAC">
      <w:pPr>
        <w:widowControl w:val="0"/>
        <w:autoSpaceDE w:val="0"/>
        <w:autoSpaceDN w:val="0"/>
        <w:adjustRightInd w:val="0"/>
        <w:ind w:left="-284" w:right="-433"/>
        <w:jc w:val="center"/>
        <w:rPr>
          <w:rFonts w:ascii="Calibri" w:hAnsi="Calibri" w:cs="Calibri"/>
          <w:b/>
          <w:bCs/>
          <w:smallCaps/>
          <w:spacing w:val="40"/>
          <w:sz w:val="34"/>
          <w:szCs w:val="72"/>
          <w:lang w:val="en-US"/>
        </w:rPr>
      </w:pPr>
      <w:r>
        <w:rPr>
          <w:rFonts w:ascii="Calibri" w:hAnsi="Calibri" w:cs="Calibri"/>
          <w:b/>
          <w:bCs/>
          <w:smallCaps/>
          <w:spacing w:val="40"/>
          <w:sz w:val="34"/>
          <w:szCs w:val="72"/>
          <w:lang w:val="en-US"/>
        </w:rPr>
        <w:t>2</w:t>
      </w:r>
      <w:r w:rsidRPr="00AB2D5B">
        <w:rPr>
          <w:rFonts w:ascii="Calibri" w:hAnsi="Calibri" w:cs="Calibri"/>
          <w:b/>
          <w:bCs/>
          <w:smallCaps/>
          <w:spacing w:val="40"/>
          <w:sz w:val="34"/>
          <w:szCs w:val="72"/>
          <w:vertAlign w:val="superscript"/>
          <w:lang w:val="en-US"/>
        </w:rPr>
        <w:t>nd</w:t>
      </w:r>
      <w:r>
        <w:rPr>
          <w:rFonts w:ascii="Calibri" w:hAnsi="Calibri" w:cs="Calibri"/>
          <w:b/>
          <w:bCs/>
          <w:smallCaps/>
          <w:spacing w:val="40"/>
          <w:sz w:val="34"/>
          <w:szCs w:val="72"/>
          <w:lang w:val="en-US"/>
        </w:rPr>
        <w:t xml:space="preserve"> International </w:t>
      </w:r>
      <w:r w:rsidR="006C5AAC" w:rsidRPr="00B27C9A">
        <w:rPr>
          <w:rFonts w:ascii="Calibri" w:hAnsi="Calibri" w:cs="Calibri"/>
          <w:b/>
          <w:bCs/>
          <w:smallCaps/>
          <w:spacing w:val="40"/>
          <w:sz w:val="34"/>
          <w:szCs w:val="72"/>
          <w:lang w:val="en-US"/>
        </w:rPr>
        <w:t>Youth J</w:t>
      </w:r>
      <w:r>
        <w:rPr>
          <w:rFonts w:ascii="Calibri" w:hAnsi="Calibri" w:cs="Calibri"/>
          <w:b/>
          <w:bCs/>
          <w:smallCaps/>
          <w:spacing w:val="40"/>
          <w:sz w:val="34"/>
          <w:szCs w:val="72"/>
          <w:lang w:val="en-US"/>
        </w:rPr>
        <w:t>ob Creation Summit</w:t>
      </w:r>
    </w:p>
    <w:p w:rsidR="003148DF" w:rsidRPr="00AB2D5B" w:rsidRDefault="00374774" w:rsidP="0051333D">
      <w:pPr>
        <w:ind w:left="-567" w:right="-574"/>
        <w:jc w:val="center"/>
        <w:rPr>
          <w:rFonts w:ascii="Palatino" w:hAnsi="Palatino" w:cs="Courier"/>
          <w:b/>
          <w:szCs w:val="20"/>
        </w:rPr>
      </w:pPr>
      <w:r w:rsidRPr="00AB2D5B">
        <w:rPr>
          <w:rFonts w:ascii="Palatino" w:hAnsi="Palatino" w:cs="Calibri"/>
          <w:b/>
          <w:bCs/>
          <w:i/>
          <w:iCs/>
          <w:szCs w:val="48"/>
          <w:lang w:val="en-US"/>
        </w:rPr>
        <w:t xml:space="preserve">- to agree </w:t>
      </w:r>
      <w:r w:rsidR="00AB2D5B">
        <w:rPr>
          <w:rFonts w:ascii="Palatino" w:hAnsi="Palatino" w:cs="Calibri"/>
          <w:b/>
          <w:bCs/>
          <w:i/>
          <w:iCs/>
          <w:szCs w:val="48"/>
          <w:lang w:val="en-US"/>
        </w:rPr>
        <w:t xml:space="preserve">policies </w:t>
      </w:r>
      <w:r w:rsidR="0051333D">
        <w:rPr>
          <w:rFonts w:ascii="Palatino" w:hAnsi="Palatino" w:cs="Calibri"/>
          <w:b/>
          <w:bCs/>
          <w:i/>
          <w:iCs/>
          <w:szCs w:val="48"/>
          <w:lang w:val="en-US"/>
        </w:rPr>
        <w:t>for</w:t>
      </w:r>
      <w:r w:rsidR="00AB2D5B">
        <w:rPr>
          <w:rFonts w:ascii="Palatino" w:hAnsi="Palatino" w:cs="Calibri"/>
          <w:b/>
          <w:bCs/>
          <w:i/>
          <w:iCs/>
          <w:szCs w:val="48"/>
          <w:lang w:val="en-US"/>
        </w:rPr>
        <w:t xml:space="preserve"> implement</w:t>
      </w:r>
      <w:r w:rsidR="0051333D">
        <w:rPr>
          <w:rFonts w:ascii="Palatino" w:hAnsi="Palatino" w:cs="Calibri"/>
          <w:b/>
          <w:bCs/>
          <w:i/>
          <w:iCs/>
          <w:szCs w:val="48"/>
          <w:lang w:val="en-US"/>
        </w:rPr>
        <w:t>ing</w:t>
      </w:r>
      <w:r w:rsidRPr="00AB2D5B">
        <w:rPr>
          <w:rFonts w:ascii="Palatino" w:hAnsi="Palatino" w:cs="Calibri"/>
          <w:b/>
          <w:bCs/>
          <w:i/>
          <w:iCs/>
          <w:szCs w:val="48"/>
          <w:lang w:val="en-US"/>
        </w:rPr>
        <w:t xml:space="preserve"> SDG Goal 8</w:t>
      </w:r>
      <w:r w:rsidR="00AB2D5B" w:rsidRPr="00AB2D5B">
        <w:rPr>
          <w:rFonts w:ascii="Palatino" w:hAnsi="Palatino" w:cs="Calibri"/>
          <w:b/>
          <w:bCs/>
          <w:i/>
          <w:iCs/>
          <w:szCs w:val="48"/>
          <w:lang w:val="en-US"/>
        </w:rPr>
        <w:t xml:space="preserve"> and promote youth Jobs in the Green Economy</w:t>
      </w:r>
      <w:r w:rsidRPr="00AB2D5B">
        <w:rPr>
          <w:rFonts w:ascii="Palatino" w:hAnsi="Palatino" w:cs="Calibri"/>
          <w:b/>
          <w:bCs/>
          <w:i/>
          <w:iCs/>
          <w:szCs w:val="48"/>
          <w:lang w:val="en-US"/>
        </w:rPr>
        <w:t> -</w:t>
      </w:r>
    </w:p>
    <w:p w:rsidR="003148DF" w:rsidRPr="009E067F" w:rsidRDefault="00EC3B39" w:rsidP="003148DF">
      <w:pPr>
        <w:jc w:val="center"/>
        <w:rPr>
          <w:i/>
          <w:sz w:val="22"/>
        </w:rPr>
      </w:pPr>
      <w:r>
        <w:rPr>
          <w:i/>
          <w:sz w:val="22"/>
        </w:rPr>
        <w:t>Rabat, Morocco – 8</w:t>
      </w:r>
      <w:r w:rsidR="003148DF" w:rsidRPr="009E067F">
        <w:rPr>
          <w:i/>
          <w:sz w:val="22"/>
        </w:rPr>
        <w:t xml:space="preserve"> to 1</w:t>
      </w:r>
      <w:r>
        <w:rPr>
          <w:i/>
          <w:sz w:val="22"/>
        </w:rPr>
        <w:t>1</w:t>
      </w:r>
      <w:r w:rsidR="003148DF" w:rsidRPr="009E067F">
        <w:rPr>
          <w:i/>
          <w:sz w:val="22"/>
        </w:rPr>
        <w:t xml:space="preserve"> November 2015</w:t>
      </w:r>
    </w:p>
    <w:p w:rsidR="003148DF" w:rsidRPr="009E067F" w:rsidRDefault="003148DF" w:rsidP="003148DF">
      <w:pPr>
        <w:jc w:val="center"/>
        <w:rPr>
          <w:sz w:val="22"/>
        </w:rPr>
      </w:pPr>
      <w:r w:rsidRPr="009E067F">
        <w:rPr>
          <w:sz w:val="22"/>
        </w:rPr>
        <w:t xml:space="preserve">Under the High Patronage of His Majesty, King Mohammed VI of Morocco </w:t>
      </w:r>
    </w:p>
    <w:p w:rsidR="003148DF" w:rsidRPr="009E067F" w:rsidRDefault="003148DF" w:rsidP="003148DF">
      <w:pPr>
        <w:jc w:val="center"/>
        <w:rPr>
          <w:i/>
          <w:sz w:val="18"/>
        </w:rPr>
      </w:pPr>
      <w:r w:rsidRPr="009E067F">
        <w:rPr>
          <w:i/>
          <w:sz w:val="18"/>
        </w:rPr>
        <w:t>and</w:t>
      </w:r>
    </w:p>
    <w:p w:rsidR="003148DF" w:rsidRPr="009E067F" w:rsidRDefault="003148DF" w:rsidP="003148DF">
      <w:pPr>
        <w:jc w:val="center"/>
        <w:rPr>
          <w:sz w:val="22"/>
        </w:rPr>
      </w:pPr>
      <w:r w:rsidRPr="009E067F">
        <w:rPr>
          <w:sz w:val="22"/>
        </w:rPr>
        <w:t>President Alpha Conde of Guinea</w:t>
      </w:r>
    </w:p>
    <w:p w:rsidR="003148DF" w:rsidRPr="00B05696" w:rsidRDefault="003148DF" w:rsidP="003148DF">
      <w:pPr>
        <w:jc w:val="center"/>
        <w:rPr>
          <w:rFonts w:ascii="Palatino" w:hAnsi="Palatino"/>
          <w:b/>
          <w:sz w:val="16"/>
        </w:rPr>
      </w:pPr>
    </w:p>
    <w:p w:rsidR="00786C58" w:rsidRDefault="00DB24F5" w:rsidP="00786C58">
      <w:pPr>
        <w:rPr>
          <w:rFonts w:ascii="Palatino" w:hAnsi="Palatino"/>
          <w:b/>
          <w:sz w:val="28"/>
        </w:rPr>
      </w:pPr>
      <w:r w:rsidRPr="00DB1124">
        <w:rPr>
          <w:rFonts w:ascii="Palatino" w:hAnsi="Palatino"/>
          <w:b/>
          <w:sz w:val="28"/>
          <w:u w:val="single"/>
        </w:rPr>
        <w:t>Goal</w:t>
      </w:r>
      <w:r w:rsidR="003148DF" w:rsidRPr="00DB1124">
        <w:rPr>
          <w:rFonts w:ascii="Palatino" w:hAnsi="Palatino"/>
          <w:b/>
          <w:sz w:val="28"/>
          <w:u w:val="single"/>
        </w:rPr>
        <w:t xml:space="preserve"> of the Summit</w:t>
      </w:r>
    </w:p>
    <w:p w:rsidR="00640630" w:rsidRPr="00374774" w:rsidRDefault="00786C58" w:rsidP="00786C58">
      <w:pPr>
        <w:rPr>
          <w:i/>
        </w:rPr>
      </w:pPr>
      <w:r>
        <w:rPr>
          <w:rFonts w:cs="Calibri"/>
          <w:bCs/>
          <w:i/>
          <w:iCs/>
          <w:szCs w:val="48"/>
          <w:lang w:val="en-US"/>
        </w:rPr>
        <w:t>T</w:t>
      </w:r>
      <w:r w:rsidR="00DB24F5" w:rsidRPr="009E067F">
        <w:rPr>
          <w:rFonts w:cs="Calibri"/>
          <w:bCs/>
          <w:i/>
          <w:iCs/>
          <w:szCs w:val="48"/>
          <w:lang w:val="en-US"/>
        </w:rPr>
        <w:t>o agree and promote policies for the implementation of S</w:t>
      </w:r>
      <w:r w:rsidR="007E05A9" w:rsidRPr="009E067F">
        <w:rPr>
          <w:rFonts w:cs="Calibri"/>
          <w:bCs/>
          <w:i/>
          <w:iCs/>
          <w:szCs w:val="48"/>
          <w:lang w:val="en-US"/>
        </w:rPr>
        <w:t xml:space="preserve">ustainable Development Goal </w:t>
      </w:r>
      <w:r w:rsidR="00DB24F5" w:rsidRPr="009E067F">
        <w:rPr>
          <w:rFonts w:cs="Calibri"/>
          <w:bCs/>
          <w:i/>
          <w:iCs/>
          <w:szCs w:val="48"/>
          <w:lang w:val="en-US"/>
        </w:rPr>
        <w:t>8</w:t>
      </w:r>
      <w:r w:rsidR="00640630">
        <w:rPr>
          <w:rFonts w:cs="Calibri"/>
          <w:bCs/>
          <w:i/>
          <w:iCs/>
          <w:szCs w:val="48"/>
          <w:lang w:val="en-US"/>
        </w:rPr>
        <w:t xml:space="preserve">, </w:t>
      </w:r>
      <w:r w:rsidR="0051333D">
        <w:rPr>
          <w:rFonts w:cs="Calibri"/>
          <w:bCs/>
          <w:i/>
          <w:iCs/>
          <w:szCs w:val="48"/>
          <w:lang w:val="en-US"/>
        </w:rPr>
        <w:t>which</w:t>
      </w:r>
      <w:r w:rsidR="00640630">
        <w:rPr>
          <w:i/>
        </w:rPr>
        <w:t xml:space="preserve"> includes</w:t>
      </w:r>
      <w:r w:rsidR="00374774">
        <w:rPr>
          <w:i/>
        </w:rPr>
        <w:t xml:space="preserve"> bold </w:t>
      </w:r>
      <w:r w:rsidR="00374774" w:rsidRPr="00374774">
        <w:rPr>
          <w:i/>
        </w:rPr>
        <w:t xml:space="preserve">targets to </w:t>
      </w:r>
      <w:r w:rsidR="00374774" w:rsidRPr="00374774">
        <w:rPr>
          <w:b/>
        </w:rPr>
        <w:t>–</w:t>
      </w:r>
    </w:p>
    <w:p w:rsidR="00C00C81" w:rsidRPr="00AB2D5B" w:rsidRDefault="00C00C81" w:rsidP="00C00C81">
      <w:pPr>
        <w:pStyle w:val="Lijstalinea"/>
        <w:numPr>
          <w:ilvl w:val="0"/>
          <w:numId w:val="2"/>
        </w:numPr>
        <w:rPr>
          <w:sz w:val="22"/>
        </w:rPr>
      </w:pPr>
      <w:r>
        <w:rPr>
          <w:sz w:val="22"/>
        </w:rPr>
        <w:t xml:space="preserve">“… </w:t>
      </w:r>
      <w:r w:rsidRPr="00AB2D5B">
        <w:rPr>
          <w:sz w:val="22"/>
        </w:rPr>
        <w:t>achieve full &amp; productive employment and decent work for all young people by 2030;”</w:t>
      </w:r>
    </w:p>
    <w:p w:rsidR="0051333D" w:rsidRPr="00AB2D5B" w:rsidRDefault="0051333D" w:rsidP="0051333D">
      <w:pPr>
        <w:pStyle w:val="Lijstalinea"/>
        <w:numPr>
          <w:ilvl w:val="0"/>
          <w:numId w:val="2"/>
        </w:numPr>
        <w:rPr>
          <w:sz w:val="22"/>
        </w:rPr>
      </w:pPr>
      <w:r w:rsidRPr="00AB2D5B">
        <w:rPr>
          <w:rFonts w:cs="Times New Roman"/>
          <w:sz w:val="22"/>
          <w:szCs w:val="19"/>
          <w:lang w:val="en-US"/>
        </w:rPr>
        <w:t>“… to decouple economic growth from environmental degradation and improve global resource efficiency;”</w:t>
      </w:r>
    </w:p>
    <w:p w:rsidR="00FB5049" w:rsidRPr="008D3E8E" w:rsidRDefault="007E05A9" w:rsidP="00786C58">
      <w:pPr>
        <w:pStyle w:val="Lijstalinea"/>
        <w:numPr>
          <w:ilvl w:val="0"/>
          <w:numId w:val="2"/>
        </w:numPr>
        <w:rPr>
          <w:sz w:val="22"/>
        </w:rPr>
      </w:pPr>
      <w:r>
        <w:rPr>
          <w:sz w:val="22"/>
        </w:rPr>
        <w:t>“</w:t>
      </w:r>
      <w:r w:rsidR="00374774">
        <w:rPr>
          <w:sz w:val="22"/>
        </w:rPr>
        <w:t xml:space="preserve">… </w:t>
      </w:r>
      <w:r w:rsidR="009E067F">
        <w:rPr>
          <w:sz w:val="22"/>
        </w:rPr>
        <w:t>reduce</w:t>
      </w:r>
      <w:r w:rsidR="00FB5049" w:rsidRPr="008D3E8E">
        <w:rPr>
          <w:sz w:val="22"/>
        </w:rPr>
        <w:t xml:space="preserve"> the proportion of youth not in employment, education or training</w:t>
      </w:r>
      <w:r w:rsidR="00640630">
        <w:rPr>
          <w:sz w:val="22"/>
        </w:rPr>
        <w:t xml:space="preserve"> </w:t>
      </w:r>
      <w:r>
        <w:rPr>
          <w:sz w:val="22"/>
        </w:rPr>
        <w:t>by 2020;</w:t>
      </w:r>
    </w:p>
    <w:p w:rsidR="008D3E8E" w:rsidRPr="00640630" w:rsidRDefault="007E05A9" w:rsidP="00640630">
      <w:pPr>
        <w:pStyle w:val="Lijstalinea"/>
        <w:numPr>
          <w:ilvl w:val="0"/>
          <w:numId w:val="2"/>
        </w:numPr>
        <w:rPr>
          <w:sz w:val="22"/>
        </w:rPr>
      </w:pPr>
      <w:r w:rsidRPr="00AB2D5B">
        <w:rPr>
          <w:sz w:val="22"/>
        </w:rPr>
        <w:t>“</w:t>
      </w:r>
      <w:r w:rsidR="00067973">
        <w:rPr>
          <w:sz w:val="22"/>
        </w:rPr>
        <w:t>… develop and operationalize</w:t>
      </w:r>
      <w:r w:rsidR="00FB5049" w:rsidRPr="008D3E8E">
        <w:rPr>
          <w:sz w:val="22"/>
        </w:rPr>
        <w:t xml:space="preserve"> a Global Strategy for Youth Employment</w:t>
      </w:r>
      <w:r w:rsidR="00A0504E">
        <w:rPr>
          <w:sz w:val="22"/>
        </w:rPr>
        <w:t xml:space="preserve"> by 2020</w:t>
      </w:r>
      <w:r w:rsidR="00FB5049" w:rsidRPr="008D3E8E">
        <w:rPr>
          <w:sz w:val="22"/>
        </w:rPr>
        <w:t>;</w:t>
      </w:r>
      <w:r>
        <w:rPr>
          <w:sz w:val="22"/>
        </w:rPr>
        <w:t>”</w:t>
      </w:r>
    </w:p>
    <w:p w:rsidR="00B357E9" w:rsidRDefault="00B357E9" w:rsidP="006C5AAC">
      <w:pPr>
        <w:pStyle w:val="Lijstalinea"/>
        <w:rPr>
          <w:rFonts w:ascii="Palatino" w:hAnsi="Palatino"/>
          <w:b/>
          <w:sz w:val="12"/>
        </w:rPr>
      </w:pPr>
    </w:p>
    <w:p w:rsidR="006C5AAC" w:rsidRPr="006C5AAC" w:rsidRDefault="006C5AAC" w:rsidP="006C5AAC">
      <w:pPr>
        <w:pStyle w:val="Lijstalinea"/>
        <w:rPr>
          <w:rFonts w:ascii="Palatino" w:hAnsi="Palatino"/>
          <w:b/>
          <w:sz w:val="12"/>
        </w:rPr>
      </w:pPr>
    </w:p>
    <w:p w:rsidR="003148DF" w:rsidRPr="00DB1124" w:rsidRDefault="003148DF" w:rsidP="003148DF">
      <w:pPr>
        <w:rPr>
          <w:rFonts w:ascii="Palatino" w:hAnsi="Palatino"/>
          <w:b/>
          <w:sz w:val="28"/>
        </w:rPr>
      </w:pPr>
      <w:r w:rsidRPr="00D65E10">
        <w:rPr>
          <w:rFonts w:ascii="Palatino" w:hAnsi="Palatino"/>
          <w:b/>
          <w:sz w:val="28"/>
          <w:u w:val="single"/>
        </w:rPr>
        <w:t>Outputs of the Summit</w:t>
      </w:r>
    </w:p>
    <w:p w:rsidR="003148DF" w:rsidRPr="00DB1124" w:rsidRDefault="00AB2D5B" w:rsidP="00786C58">
      <w:pPr>
        <w:pStyle w:val="Lijstalinea"/>
        <w:numPr>
          <w:ilvl w:val="0"/>
          <w:numId w:val="1"/>
        </w:numPr>
        <w:ind w:left="360"/>
        <w:rPr>
          <w:rFonts w:ascii="Palatino" w:hAnsi="Palatino"/>
          <w:b/>
          <w:sz w:val="28"/>
        </w:rPr>
      </w:pPr>
      <w:r>
        <w:rPr>
          <w:rFonts w:ascii="Palatino" w:hAnsi="Palatino"/>
          <w:b/>
          <w:sz w:val="28"/>
        </w:rPr>
        <w:t>Rabat-Conakry</w:t>
      </w:r>
      <w:r w:rsidR="003148DF" w:rsidRPr="00DB1124">
        <w:rPr>
          <w:rFonts w:ascii="Palatino" w:hAnsi="Palatino"/>
          <w:b/>
          <w:sz w:val="28"/>
        </w:rPr>
        <w:t xml:space="preserve"> </w:t>
      </w:r>
      <w:r>
        <w:rPr>
          <w:rFonts w:ascii="Palatino" w:hAnsi="Palatino"/>
          <w:b/>
          <w:sz w:val="28"/>
        </w:rPr>
        <w:t>Declaration</w:t>
      </w:r>
      <w:r>
        <w:rPr>
          <w:sz w:val="22"/>
        </w:rPr>
        <w:t>: PCI has worked with a Task Force of</w:t>
      </w:r>
      <w:r w:rsidR="00113EBF">
        <w:rPr>
          <w:sz w:val="22"/>
        </w:rPr>
        <w:t xml:space="preserve"> 80</w:t>
      </w:r>
      <w:r>
        <w:rPr>
          <w:sz w:val="22"/>
        </w:rPr>
        <w:t>,</w:t>
      </w:r>
      <w:r w:rsidR="00113EBF">
        <w:rPr>
          <w:sz w:val="22"/>
        </w:rPr>
        <w:t xml:space="preserve"> mostly African</w:t>
      </w:r>
      <w:r>
        <w:rPr>
          <w:sz w:val="22"/>
        </w:rPr>
        <w:t>,</w:t>
      </w:r>
      <w:r w:rsidR="00113EBF">
        <w:rPr>
          <w:sz w:val="22"/>
        </w:rPr>
        <w:t xml:space="preserve"> youth l</w:t>
      </w:r>
      <w:r w:rsidR="007E05A9">
        <w:rPr>
          <w:sz w:val="22"/>
        </w:rPr>
        <w:t>eaders</w:t>
      </w:r>
      <w:r w:rsidR="00374774">
        <w:rPr>
          <w:sz w:val="22"/>
        </w:rPr>
        <w:t xml:space="preserve"> </w:t>
      </w:r>
      <w:r>
        <w:rPr>
          <w:sz w:val="22"/>
        </w:rPr>
        <w:t>to develop a Draft Policy</w:t>
      </w:r>
      <w:r w:rsidR="00B05696">
        <w:rPr>
          <w:sz w:val="22"/>
        </w:rPr>
        <w:t xml:space="preserve"> Road Map </w:t>
      </w:r>
      <w:r w:rsidR="007E05A9">
        <w:rPr>
          <w:sz w:val="22"/>
        </w:rPr>
        <w:t>to Full Youth Employment by 2030</w:t>
      </w:r>
      <w:r>
        <w:rPr>
          <w:sz w:val="22"/>
        </w:rPr>
        <w:t>; the strategy includes</w:t>
      </w:r>
      <w:r w:rsidR="00B05696">
        <w:rPr>
          <w:sz w:val="22"/>
        </w:rPr>
        <w:t xml:space="preserve"> both S</w:t>
      </w:r>
      <w:r w:rsidR="00113EBF">
        <w:rPr>
          <w:sz w:val="22"/>
        </w:rPr>
        <w:t xml:space="preserve">upply </w:t>
      </w:r>
      <w:r>
        <w:rPr>
          <w:sz w:val="22"/>
        </w:rPr>
        <w:t xml:space="preserve">and </w:t>
      </w:r>
      <w:r w:rsidRPr="00AB2D5B">
        <w:rPr>
          <w:sz w:val="22"/>
        </w:rPr>
        <w:t>Demand side policies,</w:t>
      </w:r>
      <w:r w:rsidR="00B05696" w:rsidRPr="00AB2D5B">
        <w:rPr>
          <w:sz w:val="22"/>
        </w:rPr>
        <w:t xml:space="preserve"> annual milestones</w:t>
      </w:r>
      <w:r w:rsidRPr="00AB2D5B">
        <w:rPr>
          <w:sz w:val="22"/>
        </w:rPr>
        <w:t xml:space="preserve"> and a strategy for inform</w:t>
      </w:r>
      <w:r>
        <w:rPr>
          <w:sz w:val="22"/>
        </w:rPr>
        <w:t>ing</w:t>
      </w:r>
      <w:r w:rsidRPr="00AB2D5B">
        <w:rPr>
          <w:sz w:val="22"/>
        </w:rPr>
        <w:t>, train</w:t>
      </w:r>
      <w:r>
        <w:rPr>
          <w:sz w:val="22"/>
        </w:rPr>
        <w:t>ing and organising</w:t>
      </w:r>
      <w:r w:rsidRPr="00AB2D5B">
        <w:rPr>
          <w:sz w:val="22"/>
        </w:rPr>
        <w:t xml:space="preserve"> youth </w:t>
      </w:r>
      <w:r>
        <w:rPr>
          <w:sz w:val="22"/>
        </w:rPr>
        <w:t xml:space="preserve"> to help build the green economy and create </w:t>
      </w:r>
      <w:r w:rsidRPr="00AB2D5B">
        <w:rPr>
          <w:sz w:val="22"/>
        </w:rPr>
        <w:t>green jobs</w:t>
      </w:r>
      <w:r w:rsidR="00B05696">
        <w:rPr>
          <w:sz w:val="22"/>
        </w:rPr>
        <w:t xml:space="preserve"> </w:t>
      </w:r>
    </w:p>
    <w:p w:rsidR="00AB2D5B" w:rsidRDefault="00AB2D5B" w:rsidP="00786C58">
      <w:pPr>
        <w:pStyle w:val="Lijstalinea"/>
        <w:numPr>
          <w:ilvl w:val="0"/>
          <w:numId w:val="1"/>
        </w:numPr>
        <w:ind w:left="360"/>
        <w:rPr>
          <w:rFonts w:ascii="Palatino" w:hAnsi="Palatino"/>
          <w:b/>
          <w:sz w:val="28"/>
        </w:rPr>
      </w:pPr>
      <w:r>
        <w:rPr>
          <w:rFonts w:ascii="Palatino" w:hAnsi="Palatino"/>
          <w:b/>
          <w:sz w:val="28"/>
        </w:rPr>
        <w:t xml:space="preserve">Bank of Good Practice Ideas for </w:t>
      </w:r>
      <w:r w:rsidRPr="00DB1124">
        <w:rPr>
          <w:rFonts w:ascii="Palatino" w:hAnsi="Palatino"/>
          <w:b/>
          <w:sz w:val="28"/>
        </w:rPr>
        <w:t xml:space="preserve">Youth </w:t>
      </w:r>
      <w:r>
        <w:rPr>
          <w:rFonts w:ascii="Palatino" w:hAnsi="Palatino"/>
          <w:b/>
          <w:sz w:val="28"/>
        </w:rPr>
        <w:t xml:space="preserve">Green </w:t>
      </w:r>
      <w:r w:rsidRPr="00DB1124">
        <w:rPr>
          <w:rFonts w:ascii="Palatino" w:hAnsi="Palatino"/>
          <w:b/>
          <w:sz w:val="28"/>
        </w:rPr>
        <w:t>Job Creation</w:t>
      </w:r>
      <w:r>
        <w:rPr>
          <w:sz w:val="22"/>
        </w:rPr>
        <w:t xml:space="preserve">: In preparing the Conakry-Rabat Commitment and the Policy Primer, PCI staff gathered many ideas, strategies and initiatives which have proved effective in helping youth to create and find jobs in over 100 countries around the world. This will be expanded at the Morocco meeting and maintained by PCI and the Moroccan Forum des Jeunes as the Go To site for ideas about Youth Green Job Creation. </w:t>
      </w:r>
    </w:p>
    <w:p w:rsidR="00AB2D5B" w:rsidRDefault="00AB2D5B" w:rsidP="00786C58">
      <w:pPr>
        <w:pStyle w:val="Lijstalinea"/>
        <w:numPr>
          <w:ilvl w:val="0"/>
          <w:numId w:val="1"/>
        </w:numPr>
        <w:ind w:left="360"/>
        <w:rPr>
          <w:rFonts w:ascii="Palatino" w:hAnsi="Palatino"/>
          <w:b/>
          <w:sz w:val="28"/>
        </w:rPr>
      </w:pPr>
      <w:r>
        <w:rPr>
          <w:rFonts w:ascii="Palatino" w:hAnsi="Palatino"/>
          <w:b/>
          <w:sz w:val="28"/>
        </w:rPr>
        <w:t>A Fund to invest in Green Jobs in Africa</w:t>
      </w:r>
      <w:r>
        <w:rPr>
          <w:sz w:val="22"/>
        </w:rPr>
        <w:t xml:space="preserve">: The summit will </w:t>
      </w:r>
      <w:r w:rsidR="00C00C81">
        <w:rPr>
          <w:sz w:val="22"/>
        </w:rPr>
        <w:t>create</w:t>
      </w:r>
      <w:r>
        <w:rPr>
          <w:sz w:val="22"/>
        </w:rPr>
        <w:t xml:space="preserve"> a fund to which young African Entrepreneurs can apply to </w:t>
      </w:r>
      <w:r w:rsidR="00C00C81">
        <w:rPr>
          <w:sz w:val="22"/>
        </w:rPr>
        <w:t xml:space="preserve">research, </w:t>
      </w:r>
      <w:r>
        <w:rPr>
          <w:sz w:val="22"/>
        </w:rPr>
        <w:t xml:space="preserve">start or expand a </w:t>
      </w:r>
      <w:r w:rsidR="00C00C81">
        <w:rPr>
          <w:sz w:val="22"/>
        </w:rPr>
        <w:t xml:space="preserve">green, sustainable </w:t>
      </w:r>
      <w:r>
        <w:rPr>
          <w:sz w:val="22"/>
        </w:rPr>
        <w:t>business.</w:t>
      </w:r>
    </w:p>
    <w:p w:rsidR="003148DF" w:rsidRPr="00DB1124" w:rsidRDefault="00113EBF" w:rsidP="00550A9B">
      <w:pPr>
        <w:pStyle w:val="Lijstalinea"/>
        <w:numPr>
          <w:ilvl w:val="0"/>
          <w:numId w:val="1"/>
        </w:numPr>
        <w:ind w:left="360" w:right="-149"/>
        <w:rPr>
          <w:rFonts w:ascii="Palatino" w:hAnsi="Palatino"/>
          <w:b/>
          <w:sz w:val="28"/>
        </w:rPr>
      </w:pPr>
      <w:r>
        <w:rPr>
          <w:rFonts w:ascii="Palatino" w:hAnsi="Palatino"/>
          <w:b/>
          <w:sz w:val="28"/>
        </w:rPr>
        <w:t>2</w:t>
      </w:r>
      <w:r w:rsidRPr="00113EBF">
        <w:rPr>
          <w:rFonts w:ascii="Palatino" w:hAnsi="Palatino"/>
          <w:b/>
          <w:sz w:val="28"/>
          <w:vertAlign w:val="superscript"/>
        </w:rPr>
        <w:t>nd</w:t>
      </w:r>
      <w:r w:rsidR="003148DF" w:rsidRPr="00DB1124">
        <w:rPr>
          <w:rFonts w:ascii="Palatino" w:hAnsi="Palatino"/>
          <w:b/>
          <w:sz w:val="28"/>
        </w:rPr>
        <w:t xml:space="preserve"> Edition – Youth Job Creation Policy Primer</w:t>
      </w:r>
      <w:r w:rsidR="007E05A9">
        <w:rPr>
          <w:sz w:val="22"/>
        </w:rPr>
        <w:t>: The 1</w:t>
      </w:r>
      <w:r w:rsidR="007E05A9" w:rsidRPr="007E05A9">
        <w:rPr>
          <w:sz w:val="22"/>
          <w:vertAlign w:val="superscript"/>
        </w:rPr>
        <w:t>st</w:t>
      </w:r>
      <w:r w:rsidR="00374774">
        <w:rPr>
          <w:sz w:val="22"/>
        </w:rPr>
        <w:t xml:space="preserve"> Edition of this Booklet was</w:t>
      </w:r>
      <w:r w:rsidR="007E05A9">
        <w:rPr>
          <w:sz w:val="22"/>
        </w:rPr>
        <w:t xml:space="preserve"> prepared </w:t>
      </w:r>
      <w:r w:rsidR="00374774">
        <w:rPr>
          <w:sz w:val="22"/>
        </w:rPr>
        <w:t xml:space="preserve">in 2014 </w:t>
      </w:r>
      <w:r w:rsidR="00AB2D5B">
        <w:rPr>
          <w:sz w:val="22"/>
        </w:rPr>
        <w:t>for</w:t>
      </w:r>
      <w:r w:rsidR="007E05A9">
        <w:rPr>
          <w:sz w:val="22"/>
        </w:rPr>
        <w:t xml:space="preserve"> the Parliamen</w:t>
      </w:r>
      <w:r w:rsidR="00374774">
        <w:rPr>
          <w:sz w:val="22"/>
        </w:rPr>
        <w:t>tary Network for the World Bank. It</w:t>
      </w:r>
      <w:r w:rsidR="007E05A9">
        <w:rPr>
          <w:sz w:val="22"/>
        </w:rPr>
        <w:t xml:space="preserve"> will be revised </w:t>
      </w:r>
      <w:r w:rsidR="00550A9B">
        <w:rPr>
          <w:sz w:val="22"/>
        </w:rPr>
        <w:t xml:space="preserve">to summarise </w:t>
      </w:r>
      <w:r w:rsidR="00AB2D5B">
        <w:rPr>
          <w:sz w:val="22"/>
        </w:rPr>
        <w:t>the outputs of</w:t>
      </w:r>
      <w:r w:rsidR="00374774">
        <w:rPr>
          <w:sz w:val="22"/>
        </w:rPr>
        <w:t xml:space="preserve"> the </w:t>
      </w:r>
      <w:r w:rsidR="00550A9B">
        <w:rPr>
          <w:sz w:val="22"/>
        </w:rPr>
        <w:t>Rabat</w:t>
      </w:r>
      <w:r w:rsidR="00374774">
        <w:rPr>
          <w:sz w:val="22"/>
        </w:rPr>
        <w:t xml:space="preserve"> </w:t>
      </w:r>
      <w:r w:rsidR="00550A9B">
        <w:rPr>
          <w:sz w:val="22"/>
        </w:rPr>
        <w:t>Summit</w:t>
      </w:r>
      <w:r w:rsidR="00374774">
        <w:rPr>
          <w:sz w:val="22"/>
        </w:rPr>
        <w:t xml:space="preserve"> </w:t>
      </w:r>
      <w:r w:rsidR="007E05A9">
        <w:rPr>
          <w:sz w:val="22"/>
        </w:rPr>
        <w:t xml:space="preserve">to </w:t>
      </w:r>
      <w:r w:rsidR="00AB2D5B">
        <w:rPr>
          <w:sz w:val="22"/>
        </w:rPr>
        <w:t>provide an easy-access guide on how to implement</w:t>
      </w:r>
      <w:r w:rsidR="00374774">
        <w:rPr>
          <w:sz w:val="22"/>
        </w:rPr>
        <w:t xml:space="preserve"> SDG Goal 8</w:t>
      </w:r>
      <w:r w:rsidR="007E05A9">
        <w:rPr>
          <w:sz w:val="22"/>
        </w:rPr>
        <w:t xml:space="preserve">; </w:t>
      </w:r>
    </w:p>
    <w:p w:rsidR="006C5AAC" w:rsidRPr="006C5AAC" w:rsidRDefault="006C5AAC" w:rsidP="006C5AAC">
      <w:pPr>
        <w:pStyle w:val="Lijstalinea"/>
        <w:rPr>
          <w:rFonts w:ascii="Palatino" w:hAnsi="Palatino"/>
          <w:b/>
          <w:sz w:val="12"/>
        </w:rPr>
      </w:pPr>
    </w:p>
    <w:p w:rsidR="00B05696" w:rsidRDefault="00174C90" w:rsidP="003148DF">
      <w:pPr>
        <w:rPr>
          <w:rFonts w:ascii="Palatino" w:hAnsi="Palatino"/>
          <w:b/>
          <w:sz w:val="28"/>
        </w:rPr>
      </w:pPr>
      <w:r>
        <w:rPr>
          <w:rFonts w:ascii="Palatino" w:hAnsi="Palatino"/>
          <w:b/>
          <w:sz w:val="28"/>
        </w:rPr>
        <w:t>Rationale</w:t>
      </w:r>
    </w:p>
    <w:p w:rsidR="00F52D96" w:rsidRPr="00374774" w:rsidRDefault="00F52D96" w:rsidP="00F52D96">
      <w:pPr>
        <w:ind w:right="-149"/>
        <w:rPr>
          <w:sz w:val="22"/>
        </w:rPr>
      </w:pPr>
      <w:r>
        <w:rPr>
          <w:sz w:val="22"/>
          <w:szCs w:val="33"/>
        </w:rPr>
        <w:t>The 1</w:t>
      </w:r>
      <w:r w:rsidRPr="001F5590">
        <w:rPr>
          <w:sz w:val="22"/>
          <w:szCs w:val="33"/>
          <w:vertAlign w:val="superscript"/>
        </w:rPr>
        <w:t>st</w:t>
      </w:r>
      <w:r>
        <w:rPr>
          <w:sz w:val="22"/>
          <w:szCs w:val="33"/>
        </w:rPr>
        <w:t xml:space="preserve"> </w:t>
      </w:r>
      <w:r w:rsidR="00F74AC3">
        <w:rPr>
          <w:sz w:val="22"/>
          <w:szCs w:val="33"/>
        </w:rPr>
        <w:t xml:space="preserve">Intl. Youth Job Creation </w:t>
      </w:r>
      <w:r>
        <w:rPr>
          <w:sz w:val="22"/>
          <w:szCs w:val="33"/>
        </w:rPr>
        <w:t xml:space="preserve">Summit in London in 2013 reached two main conclusions: </w:t>
      </w:r>
    </w:p>
    <w:p w:rsidR="00F52D96" w:rsidRPr="001F5590" w:rsidRDefault="00F52D96" w:rsidP="00F52D96">
      <w:pPr>
        <w:pStyle w:val="Lijstalinea"/>
        <w:numPr>
          <w:ilvl w:val="0"/>
          <w:numId w:val="4"/>
        </w:numPr>
        <w:rPr>
          <w:sz w:val="22"/>
          <w:szCs w:val="33"/>
        </w:rPr>
      </w:pPr>
      <w:r w:rsidRPr="001F5590">
        <w:rPr>
          <w:sz w:val="22"/>
          <w:szCs w:val="33"/>
        </w:rPr>
        <w:t xml:space="preserve">Entrepreneurship education must be </w:t>
      </w:r>
      <w:r>
        <w:rPr>
          <w:sz w:val="22"/>
          <w:szCs w:val="33"/>
        </w:rPr>
        <w:t>embedded in the DNA</w:t>
      </w:r>
      <w:r w:rsidRPr="001F5590">
        <w:rPr>
          <w:sz w:val="22"/>
          <w:szCs w:val="33"/>
        </w:rPr>
        <w:t xml:space="preserve"> of all national education </w:t>
      </w:r>
      <w:r w:rsidR="00F74AC3">
        <w:rPr>
          <w:sz w:val="22"/>
          <w:szCs w:val="33"/>
        </w:rPr>
        <w:t>provision</w:t>
      </w:r>
      <w:r w:rsidRPr="001F5590">
        <w:rPr>
          <w:sz w:val="22"/>
          <w:szCs w:val="33"/>
        </w:rPr>
        <w:t>;</w:t>
      </w:r>
    </w:p>
    <w:p w:rsidR="00F52D96" w:rsidRDefault="00F52D96" w:rsidP="00F52D96">
      <w:pPr>
        <w:pStyle w:val="Lijstalinea"/>
        <w:numPr>
          <w:ilvl w:val="0"/>
          <w:numId w:val="4"/>
        </w:numPr>
        <w:rPr>
          <w:sz w:val="22"/>
          <w:szCs w:val="33"/>
        </w:rPr>
      </w:pPr>
      <w:r>
        <w:rPr>
          <w:sz w:val="22"/>
          <w:szCs w:val="33"/>
        </w:rPr>
        <w:t xml:space="preserve">Young women and men </w:t>
      </w:r>
      <w:r w:rsidR="003F2272">
        <w:rPr>
          <w:sz w:val="22"/>
          <w:szCs w:val="33"/>
        </w:rPr>
        <w:t>with</w:t>
      </w:r>
      <w:r>
        <w:rPr>
          <w:sz w:val="22"/>
          <w:szCs w:val="33"/>
        </w:rPr>
        <w:t xml:space="preserve"> a viable business plan for </w:t>
      </w:r>
      <w:r w:rsidR="00F74AC3">
        <w:rPr>
          <w:sz w:val="22"/>
          <w:szCs w:val="33"/>
        </w:rPr>
        <w:t xml:space="preserve">starting </w:t>
      </w:r>
      <w:r w:rsidR="003F2272">
        <w:rPr>
          <w:sz w:val="22"/>
          <w:szCs w:val="33"/>
        </w:rPr>
        <w:t xml:space="preserve">or improving the productivity of </w:t>
      </w:r>
      <w:r>
        <w:rPr>
          <w:sz w:val="22"/>
          <w:szCs w:val="33"/>
        </w:rPr>
        <w:t xml:space="preserve">a </w:t>
      </w:r>
      <w:r w:rsidR="00C00C81">
        <w:rPr>
          <w:sz w:val="22"/>
          <w:szCs w:val="33"/>
        </w:rPr>
        <w:t>small</w:t>
      </w:r>
      <w:r w:rsidR="00F74AC3">
        <w:rPr>
          <w:sz w:val="22"/>
          <w:szCs w:val="33"/>
        </w:rPr>
        <w:t xml:space="preserve"> enterprise, </w:t>
      </w:r>
      <w:r>
        <w:rPr>
          <w:sz w:val="22"/>
          <w:szCs w:val="33"/>
        </w:rPr>
        <w:t xml:space="preserve">must </w:t>
      </w:r>
      <w:r w:rsidR="003F2272">
        <w:rPr>
          <w:sz w:val="22"/>
          <w:szCs w:val="33"/>
        </w:rPr>
        <w:t>have easier</w:t>
      </w:r>
      <w:r>
        <w:rPr>
          <w:sz w:val="22"/>
          <w:szCs w:val="33"/>
        </w:rPr>
        <w:t xml:space="preserve"> access to </w:t>
      </w:r>
      <w:r w:rsidR="00A0504E">
        <w:rPr>
          <w:sz w:val="22"/>
          <w:szCs w:val="33"/>
        </w:rPr>
        <w:t xml:space="preserve">low-cost, </w:t>
      </w:r>
      <w:r>
        <w:rPr>
          <w:sz w:val="22"/>
          <w:szCs w:val="33"/>
        </w:rPr>
        <w:t>flexible, non-collateralised loans;</w:t>
      </w:r>
    </w:p>
    <w:p w:rsidR="00F52D96" w:rsidRDefault="00F52D96" w:rsidP="00F52D96">
      <w:pPr>
        <w:rPr>
          <w:sz w:val="22"/>
          <w:szCs w:val="33"/>
        </w:rPr>
      </w:pPr>
      <w:r>
        <w:rPr>
          <w:sz w:val="22"/>
          <w:szCs w:val="33"/>
        </w:rPr>
        <w:t>Building on this</w:t>
      </w:r>
      <w:r w:rsidR="00A0504E">
        <w:rPr>
          <w:sz w:val="22"/>
          <w:szCs w:val="33"/>
        </w:rPr>
        <w:t>,</w:t>
      </w:r>
      <w:r>
        <w:rPr>
          <w:sz w:val="22"/>
          <w:szCs w:val="33"/>
        </w:rPr>
        <w:t xml:space="preserve"> and the wealth of research that has been done by the World Bank, ILO, Mastercard Foundation and others, this second summit has been called to </w:t>
      </w:r>
      <w:r w:rsidR="00A0504E">
        <w:rPr>
          <w:sz w:val="22"/>
          <w:szCs w:val="33"/>
        </w:rPr>
        <w:t xml:space="preserve">start the process of </w:t>
      </w:r>
      <w:r>
        <w:rPr>
          <w:sz w:val="22"/>
          <w:szCs w:val="33"/>
        </w:rPr>
        <w:t>develop</w:t>
      </w:r>
      <w:r w:rsidR="00A0504E">
        <w:rPr>
          <w:sz w:val="22"/>
          <w:szCs w:val="33"/>
        </w:rPr>
        <w:t xml:space="preserve">ment </w:t>
      </w:r>
      <w:r w:rsidR="00A0504E" w:rsidRPr="008D3E8E">
        <w:rPr>
          <w:sz w:val="22"/>
        </w:rPr>
        <w:t>of a Global Strategy for Youth Employment</w:t>
      </w:r>
      <w:r w:rsidR="00F74AC3">
        <w:rPr>
          <w:sz w:val="22"/>
        </w:rPr>
        <w:t xml:space="preserve"> called for in SDG Goal 8. For PCI and the Forum des Jeunes, this must be</w:t>
      </w:r>
      <w:r w:rsidR="00A0504E">
        <w:rPr>
          <w:sz w:val="22"/>
        </w:rPr>
        <w:t xml:space="preserve"> a process </w:t>
      </w:r>
      <w:r w:rsidR="00F74AC3">
        <w:rPr>
          <w:sz w:val="22"/>
          <w:szCs w:val="33"/>
        </w:rPr>
        <w:t>that</w:t>
      </w:r>
      <w:r w:rsidR="00A0504E">
        <w:rPr>
          <w:sz w:val="22"/>
          <w:szCs w:val="33"/>
        </w:rPr>
        <w:t xml:space="preserve"> engage</w:t>
      </w:r>
      <w:r w:rsidR="00F74AC3">
        <w:rPr>
          <w:sz w:val="22"/>
          <w:szCs w:val="33"/>
        </w:rPr>
        <w:t>s</w:t>
      </w:r>
      <w:r w:rsidR="00A0504E">
        <w:rPr>
          <w:sz w:val="22"/>
          <w:szCs w:val="33"/>
        </w:rPr>
        <w:t xml:space="preserve"> </w:t>
      </w:r>
      <w:r>
        <w:rPr>
          <w:sz w:val="22"/>
          <w:szCs w:val="33"/>
        </w:rPr>
        <w:t>young people, especially in Africa and other developing nations</w:t>
      </w:r>
      <w:r w:rsidR="00F74AC3">
        <w:rPr>
          <w:sz w:val="22"/>
          <w:szCs w:val="33"/>
        </w:rPr>
        <w:t xml:space="preserve"> who are </w:t>
      </w:r>
      <w:r w:rsidR="00A0504E">
        <w:rPr>
          <w:sz w:val="22"/>
          <w:szCs w:val="33"/>
        </w:rPr>
        <w:t>the victims of the current global</w:t>
      </w:r>
      <w:r w:rsidR="00F74AC3">
        <w:rPr>
          <w:sz w:val="22"/>
          <w:szCs w:val="33"/>
        </w:rPr>
        <w:t xml:space="preserve"> youth unemployment crisis. T</w:t>
      </w:r>
      <w:r w:rsidR="00A0504E">
        <w:rPr>
          <w:sz w:val="22"/>
          <w:szCs w:val="33"/>
        </w:rPr>
        <w:t xml:space="preserve">heir experience of job creation and job-seeking must be factored into the Global Strategy. </w:t>
      </w:r>
    </w:p>
    <w:p w:rsidR="006C5AAC" w:rsidRPr="006C5AAC" w:rsidRDefault="006C5AAC" w:rsidP="006C5AAC">
      <w:pPr>
        <w:rPr>
          <w:rFonts w:ascii="Palatino" w:hAnsi="Palatino"/>
          <w:b/>
          <w:sz w:val="12"/>
        </w:rPr>
      </w:pPr>
    </w:p>
    <w:p w:rsidR="00174C90" w:rsidRDefault="00174C90" w:rsidP="00F52D96">
      <w:pPr>
        <w:rPr>
          <w:sz w:val="22"/>
        </w:rPr>
      </w:pPr>
      <w:r w:rsidRPr="00174C90">
        <w:rPr>
          <w:sz w:val="22"/>
        </w:rPr>
        <w:lastRenderedPageBreak/>
        <w:t>Youth unemployment is a massive problem that diminishes the prospects</w:t>
      </w:r>
      <w:r>
        <w:rPr>
          <w:sz w:val="22"/>
        </w:rPr>
        <w:t xml:space="preserve"> </w:t>
      </w:r>
      <w:r w:rsidR="00374774">
        <w:rPr>
          <w:sz w:val="22"/>
        </w:rPr>
        <w:t>and well-be</w:t>
      </w:r>
      <w:r w:rsidRPr="00174C90">
        <w:rPr>
          <w:sz w:val="22"/>
        </w:rPr>
        <w:t>ing of mil</w:t>
      </w:r>
      <w:r w:rsidR="00374774">
        <w:rPr>
          <w:sz w:val="22"/>
        </w:rPr>
        <w:t>lions of young people. It is a huge barrier to the elimination of</w:t>
      </w:r>
      <w:r w:rsidRPr="00174C90">
        <w:rPr>
          <w:sz w:val="22"/>
        </w:rPr>
        <w:t xml:space="preserve"> poverty and cos</w:t>
      </w:r>
      <w:r w:rsidR="00233467">
        <w:rPr>
          <w:sz w:val="22"/>
        </w:rPr>
        <w:t>ts the global economy tr</w:t>
      </w:r>
      <w:r w:rsidRPr="00174C90">
        <w:rPr>
          <w:sz w:val="22"/>
        </w:rPr>
        <w:t>illion</w:t>
      </w:r>
      <w:r w:rsidR="00F74AC3">
        <w:rPr>
          <w:sz w:val="22"/>
        </w:rPr>
        <w:t>s of dollars each</w:t>
      </w:r>
      <w:r w:rsidRPr="00174C90">
        <w:rPr>
          <w:sz w:val="22"/>
        </w:rPr>
        <w:t xml:space="preserve"> year.</w:t>
      </w:r>
      <w:r>
        <w:rPr>
          <w:sz w:val="22"/>
        </w:rPr>
        <w:t xml:space="preserve"> Youth unemployment already runs at 3 to 5 times the adult rate, and i</w:t>
      </w:r>
      <w:r w:rsidR="00374774">
        <w:rPr>
          <w:sz w:val="22"/>
        </w:rPr>
        <w:t xml:space="preserve">s a </w:t>
      </w:r>
      <w:r w:rsidR="00A0504E">
        <w:rPr>
          <w:sz w:val="22"/>
        </w:rPr>
        <w:t xml:space="preserve">threat to </w:t>
      </w:r>
      <w:r w:rsidR="00374774">
        <w:rPr>
          <w:sz w:val="22"/>
        </w:rPr>
        <w:t xml:space="preserve">security </w:t>
      </w:r>
      <w:r w:rsidR="00A0504E">
        <w:rPr>
          <w:sz w:val="22"/>
        </w:rPr>
        <w:t>in throughout the Middle East and Africa</w:t>
      </w:r>
      <w:r>
        <w:rPr>
          <w:sz w:val="22"/>
        </w:rPr>
        <w:t>.</w:t>
      </w:r>
      <w:r w:rsidR="008E6B17">
        <w:rPr>
          <w:sz w:val="22"/>
        </w:rPr>
        <w:t xml:space="preserve"> Job creation thus has to be prioritised by both governments, donors, UN and development NGOs alike. </w:t>
      </w:r>
    </w:p>
    <w:p w:rsidR="00374774" w:rsidRPr="00B05696" w:rsidRDefault="00374774" w:rsidP="00374774">
      <w:pPr>
        <w:rPr>
          <w:rFonts w:ascii="Palatino" w:hAnsi="Palatino"/>
          <w:b/>
          <w:sz w:val="16"/>
        </w:rPr>
      </w:pPr>
    </w:p>
    <w:p w:rsidR="00F52D96" w:rsidRDefault="00374774" w:rsidP="00F52D96">
      <w:pPr>
        <w:ind w:right="-291"/>
        <w:rPr>
          <w:sz w:val="22"/>
          <w:szCs w:val="33"/>
        </w:rPr>
      </w:pPr>
      <w:r>
        <w:rPr>
          <w:sz w:val="22"/>
        </w:rPr>
        <w:t>The World Bank and IFC report</w:t>
      </w:r>
      <w:r w:rsidRPr="00B5408B">
        <w:rPr>
          <w:sz w:val="22"/>
        </w:rPr>
        <w:t xml:space="preserve"> that six </w:t>
      </w:r>
      <w:r>
        <w:rPr>
          <w:sz w:val="22"/>
        </w:rPr>
        <w:t>hundred million jobs</w:t>
      </w:r>
      <w:r w:rsidRPr="00B5408B">
        <w:rPr>
          <w:sz w:val="22"/>
        </w:rPr>
        <w:t xml:space="preserve"> need to be created </w:t>
      </w:r>
      <w:r>
        <w:rPr>
          <w:sz w:val="22"/>
        </w:rPr>
        <w:t xml:space="preserve">over 15 years - one million </w:t>
      </w:r>
      <w:r w:rsidRPr="00B5408B">
        <w:rPr>
          <w:sz w:val="22"/>
        </w:rPr>
        <w:t xml:space="preserve">a month in Africa alone. </w:t>
      </w:r>
      <w:r>
        <w:rPr>
          <w:sz w:val="22"/>
        </w:rPr>
        <w:t>An O</w:t>
      </w:r>
      <w:r w:rsidR="008E6B17">
        <w:rPr>
          <w:sz w:val="22"/>
        </w:rPr>
        <w:t>ECD study by Filmer and Fox report</w:t>
      </w:r>
      <w:r>
        <w:rPr>
          <w:sz w:val="22"/>
        </w:rPr>
        <w:t xml:space="preserve">s that, in Africa, 83% of those jobs will be created in farm and non-farm household enterprises – not in waged jobs in corporations or the public sector.  </w:t>
      </w:r>
      <w:r w:rsidR="001F5590">
        <w:rPr>
          <w:sz w:val="22"/>
          <w:szCs w:val="33"/>
        </w:rPr>
        <w:t xml:space="preserve">The </w:t>
      </w:r>
      <w:r>
        <w:rPr>
          <w:sz w:val="22"/>
          <w:szCs w:val="33"/>
        </w:rPr>
        <w:t xml:space="preserve">major </w:t>
      </w:r>
      <w:r w:rsidR="001F5590">
        <w:rPr>
          <w:sz w:val="22"/>
          <w:szCs w:val="33"/>
        </w:rPr>
        <w:t>Rationale for th</w:t>
      </w:r>
      <w:r>
        <w:rPr>
          <w:sz w:val="22"/>
          <w:szCs w:val="33"/>
        </w:rPr>
        <w:t xml:space="preserve">is Summit is thus to get </w:t>
      </w:r>
      <w:r w:rsidR="008E7594">
        <w:rPr>
          <w:sz w:val="22"/>
          <w:szCs w:val="33"/>
        </w:rPr>
        <w:t>youth and policy-makers</w:t>
      </w:r>
      <w:r w:rsidR="00070ECE">
        <w:rPr>
          <w:sz w:val="22"/>
          <w:szCs w:val="33"/>
        </w:rPr>
        <w:t xml:space="preserve"> to </w:t>
      </w:r>
      <w:r w:rsidR="00F52D96">
        <w:rPr>
          <w:sz w:val="22"/>
          <w:szCs w:val="33"/>
        </w:rPr>
        <w:t>discuss how better to prepare young people for this</w:t>
      </w:r>
      <w:r w:rsidR="00F74AC3">
        <w:rPr>
          <w:sz w:val="22"/>
          <w:szCs w:val="33"/>
        </w:rPr>
        <w:t xml:space="preserve"> reality in the labour markets of</w:t>
      </w:r>
      <w:r w:rsidR="00F52D96">
        <w:rPr>
          <w:sz w:val="22"/>
          <w:szCs w:val="33"/>
        </w:rPr>
        <w:t xml:space="preserve"> Africa, and create the policies that will train and enable youth to be more successful and productive in </w:t>
      </w:r>
      <w:r w:rsidR="00F74AC3">
        <w:rPr>
          <w:sz w:val="22"/>
          <w:szCs w:val="33"/>
        </w:rPr>
        <w:t>such</w:t>
      </w:r>
      <w:r w:rsidR="00F52D96">
        <w:rPr>
          <w:sz w:val="22"/>
          <w:szCs w:val="33"/>
        </w:rPr>
        <w:t xml:space="preserve"> enterprises. Only </w:t>
      </w:r>
      <w:r w:rsidR="008E6B17">
        <w:rPr>
          <w:sz w:val="22"/>
          <w:szCs w:val="33"/>
        </w:rPr>
        <w:t xml:space="preserve">making that reality the foundation of their </w:t>
      </w:r>
      <w:r w:rsidR="008E6B17" w:rsidRPr="008D3E8E">
        <w:rPr>
          <w:sz w:val="22"/>
        </w:rPr>
        <w:t>Global Strategy for Youth Employment</w:t>
      </w:r>
      <w:r w:rsidR="008E6B17">
        <w:rPr>
          <w:sz w:val="22"/>
          <w:szCs w:val="33"/>
        </w:rPr>
        <w:t xml:space="preserve"> will governments,</w:t>
      </w:r>
      <w:r w:rsidR="00F52D96">
        <w:rPr>
          <w:sz w:val="22"/>
          <w:szCs w:val="33"/>
        </w:rPr>
        <w:t xml:space="preserve"> donors </w:t>
      </w:r>
      <w:r w:rsidR="008E6B17">
        <w:rPr>
          <w:sz w:val="22"/>
          <w:szCs w:val="33"/>
        </w:rPr>
        <w:t>and youth themselves create the policies that will achieve the bold targets of SDG Goal EIGHT.</w:t>
      </w:r>
    </w:p>
    <w:p w:rsidR="006C5AAC" w:rsidRPr="006C5AAC" w:rsidRDefault="006C5AAC" w:rsidP="006C5AAC">
      <w:pPr>
        <w:rPr>
          <w:rFonts w:ascii="Palatino" w:hAnsi="Palatino"/>
          <w:b/>
          <w:sz w:val="12"/>
        </w:rPr>
      </w:pPr>
    </w:p>
    <w:p w:rsidR="003148DF" w:rsidRDefault="00F52D96" w:rsidP="001F5590">
      <w:pPr>
        <w:rPr>
          <w:sz w:val="22"/>
          <w:szCs w:val="33"/>
        </w:rPr>
      </w:pPr>
      <w:r>
        <w:rPr>
          <w:sz w:val="22"/>
          <w:szCs w:val="33"/>
        </w:rPr>
        <w:t xml:space="preserve">A final rationale advanced by our co-hosts, the government of Guinea, is that, as </w:t>
      </w:r>
      <w:r w:rsidR="00E1160A">
        <w:rPr>
          <w:sz w:val="22"/>
          <w:szCs w:val="33"/>
        </w:rPr>
        <w:t>Guinea,</w:t>
      </w:r>
      <w:r>
        <w:rPr>
          <w:sz w:val="22"/>
          <w:szCs w:val="33"/>
        </w:rPr>
        <w:t xml:space="preserve"> Liberia and Sierra Leone, move towards the Post-Ebola period, practical strategies must be agreed to engage youth in </w:t>
      </w:r>
      <w:r w:rsidR="00E1160A">
        <w:rPr>
          <w:sz w:val="22"/>
          <w:szCs w:val="33"/>
        </w:rPr>
        <w:t xml:space="preserve">the vital task of </w:t>
      </w:r>
      <w:r w:rsidR="008E6B17">
        <w:rPr>
          <w:sz w:val="22"/>
          <w:szCs w:val="33"/>
        </w:rPr>
        <w:t xml:space="preserve">the </w:t>
      </w:r>
      <w:r w:rsidR="00E1160A">
        <w:rPr>
          <w:sz w:val="22"/>
          <w:szCs w:val="33"/>
        </w:rPr>
        <w:t xml:space="preserve">Post-Ebola </w:t>
      </w:r>
      <w:r>
        <w:rPr>
          <w:sz w:val="22"/>
          <w:szCs w:val="33"/>
        </w:rPr>
        <w:t>Economic Reconstruction</w:t>
      </w:r>
      <w:r w:rsidR="00E1160A">
        <w:rPr>
          <w:sz w:val="22"/>
          <w:szCs w:val="33"/>
        </w:rPr>
        <w:t>(PEER) of their devastated economies</w:t>
      </w:r>
      <w:r>
        <w:rPr>
          <w:sz w:val="22"/>
          <w:szCs w:val="33"/>
        </w:rPr>
        <w:t>.</w:t>
      </w:r>
    </w:p>
    <w:p w:rsidR="006C5AAC" w:rsidRPr="006C5AAC" w:rsidRDefault="006C5AAC" w:rsidP="006C5AAC">
      <w:pPr>
        <w:rPr>
          <w:rFonts w:ascii="Palatino" w:hAnsi="Palatino"/>
          <w:b/>
          <w:sz w:val="12"/>
        </w:rPr>
      </w:pPr>
    </w:p>
    <w:p w:rsidR="00BA1DE7" w:rsidRDefault="00174C90" w:rsidP="003148DF">
      <w:pPr>
        <w:rPr>
          <w:rFonts w:ascii="Palatino" w:hAnsi="Palatino"/>
          <w:b/>
          <w:sz w:val="28"/>
        </w:rPr>
      </w:pPr>
      <w:r>
        <w:rPr>
          <w:rFonts w:ascii="Palatino" w:hAnsi="Palatino"/>
          <w:b/>
          <w:sz w:val="28"/>
        </w:rPr>
        <w:t>Timing</w:t>
      </w:r>
    </w:p>
    <w:p w:rsidR="00E9777F" w:rsidRDefault="00BA1DE7" w:rsidP="003148DF">
      <w:pPr>
        <w:rPr>
          <w:sz w:val="22"/>
        </w:rPr>
      </w:pPr>
      <w:r>
        <w:rPr>
          <w:sz w:val="22"/>
        </w:rPr>
        <w:t>The Summit will be held in early November in or</w:t>
      </w:r>
      <w:r w:rsidR="00113EBF">
        <w:rPr>
          <w:sz w:val="22"/>
        </w:rPr>
        <w:t>der to build on decisions made and ideas raised</w:t>
      </w:r>
      <w:r>
        <w:rPr>
          <w:sz w:val="22"/>
        </w:rPr>
        <w:t xml:space="preserve"> a</w:t>
      </w:r>
      <w:r w:rsidR="00113EBF">
        <w:rPr>
          <w:sz w:val="22"/>
        </w:rPr>
        <w:t xml:space="preserve">t the UN SDG Summit in New York in </w:t>
      </w:r>
      <w:r>
        <w:rPr>
          <w:sz w:val="22"/>
        </w:rPr>
        <w:t>September</w:t>
      </w:r>
      <w:r w:rsidR="00113EBF">
        <w:rPr>
          <w:sz w:val="22"/>
        </w:rPr>
        <w:t xml:space="preserve"> 2015</w:t>
      </w:r>
      <w:r>
        <w:rPr>
          <w:sz w:val="22"/>
        </w:rPr>
        <w:t xml:space="preserve">, and so that delegates can promote the policy ideas agreed at our Summit </w:t>
      </w:r>
      <w:r w:rsidR="00113EBF">
        <w:rPr>
          <w:sz w:val="22"/>
        </w:rPr>
        <w:t>during Global Entrepreneurship W</w:t>
      </w:r>
      <w:r>
        <w:rPr>
          <w:sz w:val="22"/>
        </w:rPr>
        <w:t>eek</w:t>
      </w:r>
      <w:r w:rsidR="00113EBF">
        <w:rPr>
          <w:sz w:val="22"/>
        </w:rPr>
        <w:t xml:space="preserve">, which falls the week of 16 </w:t>
      </w:r>
      <w:r>
        <w:rPr>
          <w:sz w:val="22"/>
        </w:rPr>
        <w:t xml:space="preserve">November. </w:t>
      </w:r>
    </w:p>
    <w:p w:rsidR="006C5AAC" w:rsidRPr="006C5AAC" w:rsidRDefault="006C5AAC" w:rsidP="006C5AAC">
      <w:pPr>
        <w:rPr>
          <w:rFonts w:ascii="Palatino" w:hAnsi="Palatino"/>
          <w:b/>
          <w:sz w:val="12"/>
        </w:rPr>
      </w:pPr>
    </w:p>
    <w:p w:rsidR="00E9777F" w:rsidRDefault="0068554F" w:rsidP="003148DF">
      <w:pPr>
        <w:rPr>
          <w:rFonts w:ascii="Palatino" w:hAnsi="Palatino"/>
          <w:b/>
          <w:sz w:val="28"/>
        </w:rPr>
      </w:pPr>
      <w:r>
        <w:rPr>
          <w:rFonts w:ascii="Palatino" w:hAnsi="Palatino"/>
          <w:b/>
          <w:sz w:val="28"/>
        </w:rPr>
        <w:t xml:space="preserve">Youth </w:t>
      </w:r>
      <w:r w:rsidR="00174C90">
        <w:rPr>
          <w:rFonts w:ascii="Palatino" w:hAnsi="Palatino"/>
          <w:b/>
          <w:sz w:val="28"/>
        </w:rPr>
        <w:t>Delegate Profile</w:t>
      </w:r>
    </w:p>
    <w:p w:rsidR="0033160C" w:rsidRDefault="00E9777F" w:rsidP="003148DF">
      <w:pPr>
        <w:rPr>
          <w:sz w:val="22"/>
        </w:rPr>
      </w:pPr>
      <w:r>
        <w:rPr>
          <w:sz w:val="22"/>
        </w:rPr>
        <w:t>T</w:t>
      </w:r>
      <w:r w:rsidR="008D3219">
        <w:rPr>
          <w:sz w:val="22"/>
        </w:rPr>
        <w:t>he main priority will be to bring together those young people with experience in, and innovative ideas for, youth job creation.  T</w:t>
      </w:r>
      <w:r>
        <w:rPr>
          <w:sz w:val="22"/>
        </w:rPr>
        <w:t xml:space="preserve">hough the focus and location of this Summit is </w:t>
      </w:r>
      <w:r w:rsidR="0033160C">
        <w:rPr>
          <w:sz w:val="22"/>
        </w:rPr>
        <w:t xml:space="preserve">primarily </w:t>
      </w:r>
      <w:r>
        <w:rPr>
          <w:sz w:val="22"/>
        </w:rPr>
        <w:t>Africa, young people aged 18 to 30 from all o</w:t>
      </w:r>
      <w:r w:rsidR="00174C90">
        <w:rPr>
          <w:sz w:val="22"/>
        </w:rPr>
        <w:t xml:space="preserve">ver the world will be welcome. </w:t>
      </w:r>
      <w:r w:rsidR="008D3219">
        <w:rPr>
          <w:sz w:val="22"/>
        </w:rPr>
        <w:t>A</w:t>
      </w:r>
      <w:r w:rsidR="00F74AC3">
        <w:rPr>
          <w:sz w:val="22"/>
        </w:rPr>
        <w:t xml:space="preserve"> maximum of 250 delegate places will be available. </w:t>
      </w:r>
      <w:r w:rsidR="008D3219">
        <w:rPr>
          <w:sz w:val="22"/>
        </w:rPr>
        <w:t>All delegates will b</w:t>
      </w:r>
      <w:r>
        <w:rPr>
          <w:sz w:val="22"/>
        </w:rPr>
        <w:t>e required to</w:t>
      </w:r>
      <w:r w:rsidR="008E6B17">
        <w:rPr>
          <w:sz w:val="22"/>
        </w:rPr>
        <w:t xml:space="preserve"> be fluent in English or French</w:t>
      </w:r>
      <w:r w:rsidR="0033160C">
        <w:rPr>
          <w:sz w:val="22"/>
        </w:rPr>
        <w:t xml:space="preserve">. </w:t>
      </w:r>
      <w:r w:rsidR="00174C90">
        <w:rPr>
          <w:sz w:val="22"/>
        </w:rPr>
        <w:t>The organisers will strive for gender</w:t>
      </w:r>
      <w:r w:rsidR="008E6B17">
        <w:rPr>
          <w:sz w:val="22"/>
        </w:rPr>
        <w:t xml:space="preserve"> and geographic</w:t>
      </w:r>
      <w:r w:rsidR="00174C90">
        <w:rPr>
          <w:sz w:val="22"/>
        </w:rPr>
        <w:t xml:space="preserve"> balance </w:t>
      </w:r>
      <w:r w:rsidR="008E6B17">
        <w:rPr>
          <w:sz w:val="22"/>
        </w:rPr>
        <w:t>+ a wide range of economic backgrounds amongst delegates.</w:t>
      </w:r>
    </w:p>
    <w:p w:rsidR="006C5AAC" w:rsidRPr="006C5AAC" w:rsidRDefault="006C5AAC" w:rsidP="006C5AAC">
      <w:pPr>
        <w:rPr>
          <w:rFonts w:ascii="Palatino" w:hAnsi="Palatino"/>
          <w:b/>
          <w:sz w:val="12"/>
        </w:rPr>
      </w:pPr>
    </w:p>
    <w:p w:rsidR="00E9777F" w:rsidRDefault="00174C90" w:rsidP="003148DF">
      <w:pPr>
        <w:rPr>
          <w:rFonts w:ascii="Palatino" w:hAnsi="Palatino"/>
          <w:b/>
          <w:sz w:val="28"/>
        </w:rPr>
      </w:pPr>
      <w:r>
        <w:rPr>
          <w:rFonts w:ascii="Palatino" w:hAnsi="Palatino"/>
          <w:b/>
          <w:sz w:val="28"/>
        </w:rPr>
        <w:t>Summit Programme</w:t>
      </w:r>
    </w:p>
    <w:p w:rsidR="00E9777F" w:rsidRDefault="00E9777F" w:rsidP="003148DF">
      <w:pPr>
        <w:rPr>
          <w:sz w:val="22"/>
        </w:rPr>
      </w:pPr>
      <w:r>
        <w:rPr>
          <w:sz w:val="22"/>
        </w:rPr>
        <w:t xml:space="preserve">The </w:t>
      </w:r>
      <w:r w:rsidRPr="00C00C81">
        <w:rPr>
          <w:sz w:val="22"/>
        </w:rPr>
        <w:t>Summit will take place</w:t>
      </w:r>
      <w:r w:rsidR="00DA56EC" w:rsidRPr="00C00C81">
        <w:rPr>
          <w:sz w:val="22"/>
        </w:rPr>
        <w:t xml:space="preserve"> at the Bouznika Youth C</w:t>
      </w:r>
      <w:r w:rsidR="00C00C81" w:rsidRPr="00C00C81">
        <w:rPr>
          <w:sz w:val="22"/>
        </w:rPr>
        <w:t>entre</w:t>
      </w:r>
      <w:r w:rsidR="0033160C" w:rsidRPr="00C00C81">
        <w:rPr>
          <w:sz w:val="22"/>
        </w:rPr>
        <w:t xml:space="preserve">. The Opening and </w:t>
      </w:r>
      <w:r w:rsidR="00B00F15" w:rsidRPr="00C00C81">
        <w:rPr>
          <w:sz w:val="22"/>
        </w:rPr>
        <w:t xml:space="preserve">Closing Ceremonies will </w:t>
      </w:r>
      <w:r w:rsidR="00C00C81" w:rsidRPr="00C00C81">
        <w:rPr>
          <w:sz w:val="22"/>
        </w:rPr>
        <w:t xml:space="preserve">be at the Mohammed VI Conference Centre and </w:t>
      </w:r>
      <w:r w:rsidR="00B00F15" w:rsidRPr="00C00C81">
        <w:rPr>
          <w:sz w:val="22"/>
        </w:rPr>
        <w:t>have</w:t>
      </w:r>
      <w:r w:rsidR="00B00F15">
        <w:rPr>
          <w:sz w:val="22"/>
        </w:rPr>
        <w:t xml:space="preserve"> simultaneous translation</w:t>
      </w:r>
      <w:r w:rsidR="0033160C">
        <w:rPr>
          <w:sz w:val="22"/>
        </w:rPr>
        <w:t xml:space="preserve"> in English, French and Arabic. </w:t>
      </w:r>
      <w:r w:rsidR="00C00C81">
        <w:rPr>
          <w:sz w:val="22"/>
        </w:rPr>
        <w:t xml:space="preserve">Most </w:t>
      </w:r>
      <w:r w:rsidR="0033160C">
        <w:rPr>
          <w:sz w:val="22"/>
        </w:rPr>
        <w:t>W</w:t>
      </w:r>
      <w:r w:rsidR="00BC5338">
        <w:rPr>
          <w:sz w:val="22"/>
        </w:rPr>
        <w:t>orkshops and Round T</w:t>
      </w:r>
      <w:r w:rsidR="00C00C81">
        <w:rPr>
          <w:sz w:val="22"/>
        </w:rPr>
        <w:t xml:space="preserve">ables will be in English, with some </w:t>
      </w:r>
      <w:r w:rsidR="00B00F15">
        <w:rPr>
          <w:sz w:val="22"/>
        </w:rPr>
        <w:t>in French and Arabic</w:t>
      </w:r>
      <w:r>
        <w:rPr>
          <w:sz w:val="22"/>
        </w:rPr>
        <w:t>:</w:t>
      </w:r>
    </w:p>
    <w:p w:rsidR="006C5AAC" w:rsidRPr="006C5AAC" w:rsidRDefault="006C5AAC" w:rsidP="006C5AAC">
      <w:pPr>
        <w:rPr>
          <w:rFonts w:ascii="Palatino" w:hAnsi="Palatino"/>
          <w:b/>
          <w:sz w:val="12"/>
        </w:rPr>
      </w:pPr>
    </w:p>
    <w:p w:rsidR="00DA56EC" w:rsidRPr="00972417" w:rsidRDefault="00DA56EC" w:rsidP="006450ED">
      <w:pPr>
        <w:rPr>
          <w:sz w:val="20"/>
        </w:rPr>
      </w:pPr>
      <w:r w:rsidRPr="00972417">
        <w:rPr>
          <w:b/>
          <w:sz w:val="20"/>
          <w:u w:val="single"/>
        </w:rPr>
        <w:t>Saturday 7</w:t>
      </w:r>
      <w:r w:rsidRPr="00972417">
        <w:rPr>
          <w:b/>
          <w:sz w:val="20"/>
          <w:u w:val="single"/>
          <w:vertAlign w:val="superscript"/>
        </w:rPr>
        <w:t>th</w:t>
      </w:r>
      <w:r w:rsidRPr="00972417">
        <w:rPr>
          <w:b/>
          <w:sz w:val="20"/>
          <w:u w:val="single"/>
        </w:rPr>
        <w:t xml:space="preserve"> </w:t>
      </w:r>
      <w:r w:rsidR="00BC5338">
        <w:rPr>
          <w:b/>
          <w:sz w:val="20"/>
          <w:u w:val="single"/>
        </w:rPr>
        <w:t xml:space="preserve">/ </w:t>
      </w:r>
      <w:r w:rsidR="00BC5338" w:rsidRPr="00972417">
        <w:rPr>
          <w:b/>
          <w:sz w:val="20"/>
          <w:u w:val="single"/>
        </w:rPr>
        <w:t>Sunday 8</w:t>
      </w:r>
      <w:r w:rsidR="00BC5338" w:rsidRPr="00972417">
        <w:rPr>
          <w:b/>
          <w:sz w:val="20"/>
          <w:u w:val="single"/>
          <w:vertAlign w:val="superscript"/>
        </w:rPr>
        <w:t>th</w:t>
      </w:r>
      <w:r w:rsidR="00BC5338" w:rsidRPr="00972417">
        <w:rPr>
          <w:b/>
          <w:sz w:val="20"/>
          <w:u w:val="single"/>
        </w:rPr>
        <w:t xml:space="preserve"> </w:t>
      </w:r>
      <w:r w:rsidRPr="00972417">
        <w:rPr>
          <w:b/>
          <w:sz w:val="20"/>
          <w:u w:val="single"/>
        </w:rPr>
        <w:t>November</w:t>
      </w:r>
      <w:r w:rsidRPr="00972417">
        <w:rPr>
          <w:sz w:val="20"/>
        </w:rPr>
        <w:t xml:space="preserve">: </w:t>
      </w:r>
      <w:r w:rsidR="00BC5338">
        <w:rPr>
          <w:sz w:val="20"/>
          <w:u w:val="single"/>
        </w:rPr>
        <w:t>Arrival</w:t>
      </w:r>
      <w:r w:rsidRPr="00972417">
        <w:rPr>
          <w:sz w:val="20"/>
          <w:u w:val="single"/>
        </w:rPr>
        <w:t xml:space="preserve"> Day</w:t>
      </w:r>
      <w:r w:rsidR="00BC5338">
        <w:rPr>
          <w:sz w:val="20"/>
          <w:u w:val="single"/>
        </w:rPr>
        <w:t>s</w:t>
      </w:r>
      <w:r w:rsidR="0033160C">
        <w:rPr>
          <w:sz w:val="20"/>
        </w:rPr>
        <w:t xml:space="preserve">  – All delegates to arrive and register</w:t>
      </w:r>
      <w:r w:rsidRPr="00972417">
        <w:rPr>
          <w:sz w:val="20"/>
        </w:rPr>
        <w:t xml:space="preserve"> by 18.00</w:t>
      </w:r>
      <w:r w:rsidR="00BC5338">
        <w:rPr>
          <w:sz w:val="20"/>
        </w:rPr>
        <w:t xml:space="preserve"> on Sunday;</w:t>
      </w:r>
    </w:p>
    <w:p w:rsidR="00DA56EC" w:rsidRPr="00972417" w:rsidRDefault="00DA56EC" w:rsidP="00CB1F81">
      <w:pPr>
        <w:ind w:left="360"/>
        <w:rPr>
          <w:sz w:val="20"/>
        </w:rPr>
      </w:pPr>
      <w:r w:rsidRPr="00972417">
        <w:rPr>
          <w:b/>
          <w:sz w:val="20"/>
          <w:u w:val="single"/>
        </w:rPr>
        <w:t>Evening</w:t>
      </w:r>
      <w:r w:rsidRPr="00972417">
        <w:rPr>
          <w:sz w:val="20"/>
        </w:rPr>
        <w:t xml:space="preserve">:  </w:t>
      </w:r>
      <w:r w:rsidR="00BC5338">
        <w:rPr>
          <w:sz w:val="20"/>
        </w:rPr>
        <w:t>Welcome</w:t>
      </w:r>
      <w:r w:rsidR="0033160C">
        <w:rPr>
          <w:sz w:val="20"/>
        </w:rPr>
        <w:t xml:space="preserve"> Ceremony – </w:t>
      </w:r>
      <w:r w:rsidR="00CB1F81">
        <w:rPr>
          <w:sz w:val="20"/>
        </w:rPr>
        <w:t xml:space="preserve">Cultural performances; </w:t>
      </w:r>
      <w:r w:rsidR="00BC5338">
        <w:rPr>
          <w:sz w:val="20"/>
        </w:rPr>
        <w:t>s</w:t>
      </w:r>
      <w:r w:rsidR="0033160C">
        <w:rPr>
          <w:sz w:val="20"/>
        </w:rPr>
        <w:t>peeches of w</w:t>
      </w:r>
      <w:r w:rsidRPr="00972417">
        <w:rPr>
          <w:sz w:val="20"/>
        </w:rPr>
        <w:t>elcome f</w:t>
      </w:r>
      <w:r w:rsidR="0033160C">
        <w:rPr>
          <w:sz w:val="20"/>
        </w:rPr>
        <w:t>rom o</w:t>
      </w:r>
      <w:r w:rsidRPr="00972417">
        <w:rPr>
          <w:sz w:val="20"/>
        </w:rPr>
        <w:t>rga</w:t>
      </w:r>
      <w:r w:rsidR="00CB1F81">
        <w:rPr>
          <w:sz w:val="20"/>
        </w:rPr>
        <w:t>nis</w:t>
      </w:r>
      <w:r w:rsidR="00BC5338">
        <w:rPr>
          <w:sz w:val="20"/>
        </w:rPr>
        <w:t>ers</w:t>
      </w:r>
      <w:r w:rsidR="0033160C">
        <w:rPr>
          <w:sz w:val="20"/>
        </w:rPr>
        <w:t xml:space="preserve">. </w:t>
      </w:r>
      <w:r w:rsidR="00CB1F81">
        <w:rPr>
          <w:sz w:val="20"/>
        </w:rPr>
        <w:t xml:space="preserve">  </w:t>
      </w:r>
      <w:r w:rsidR="00BC5338">
        <w:rPr>
          <w:b/>
          <w:sz w:val="20"/>
          <w:u w:val="single"/>
        </w:rPr>
        <w:t>Party</w:t>
      </w:r>
    </w:p>
    <w:p w:rsidR="006C5AAC" w:rsidRPr="006C5AAC" w:rsidRDefault="006C5AAC" w:rsidP="006C5AAC">
      <w:pPr>
        <w:rPr>
          <w:rFonts w:ascii="Palatino" w:hAnsi="Palatino"/>
          <w:b/>
          <w:sz w:val="12"/>
        </w:rPr>
      </w:pPr>
    </w:p>
    <w:p w:rsidR="00DA56EC" w:rsidRPr="00972417" w:rsidRDefault="00BC5338" w:rsidP="006450ED">
      <w:pPr>
        <w:rPr>
          <w:sz w:val="20"/>
        </w:rPr>
      </w:pPr>
      <w:r>
        <w:rPr>
          <w:b/>
          <w:sz w:val="20"/>
          <w:u w:val="single"/>
        </w:rPr>
        <w:t>Monday 9</w:t>
      </w:r>
      <w:r w:rsidR="00DA56EC" w:rsidRPr="00972417">
        <w:rPr>
          <w:b/>
          <w:sz w:val="20"/>
          <w:u w:val="single"/>
          <w:vertAlign w:val="superscript"/>
        </w:rPr>
        <w:t>th</w:t>
      </w:r>
      <w:r w:rsidR="00DA56EC" w:rsidRPr="00972417">
        <w:rPr>
          <w:b/>
          <w:sz w:val="20"/>
          <w:u w:val="single"/>
        </w:rPr>
        <w:t xml:space="preserve"> November</w:t>
      </w:r>
      <w:r w:rsidR="00DA56EC" w:rsidRPr="00972417">
        <w:rPr>
          <w:sz w:val="20"/>
        </w:rPr>
        <w:t xml:space="preserve">: </w:t>
      </w:r>
      <w:r w:rsidR="0033160C">
        <w:rPr>
          <w:b/>
          <w:i/>
          <w:sz w:val="20"/>
          <w:u w:val="single"/>
        </w:rPr>
        <w:t>Youth Workshops and</w:t>
      </w:r>
      <w:r w:rsidR="00DA56EC" w:rsidRPr="00972417">
        <w:rPr>
          <w:b/>
          <w:i/>
          <w:sz w:val="20"/>
          <w:u w:val="single"/>
        </w:rPr>
        <w:t xml:space="preserve"> Round Tables</w:t>
      </w:r>
    </w:p>
    <w:p w:rsidR="00BC5338" w:rsidRDefault="00B00F15" w:rsidP="00B00F15">
      <w:pPr>
        <w:ind w:left="360"/>
        <w:rPr>
          <w:sz w:val="20"/>
        </w:rPr>
      </w:pPr>
      <w:r w:rsidRPr="00972417">
        <w:rPr>
          <w:b/>
          <w:sz w:val="20"/>
          <w:u w:val="single"/>
        </w:rPr>
        <w:t>AM</w:t>
      </w:r>
      <w:r w:rsidR="0033160C">
        <w:rPr>
          <w:sz w:val="20"/>
        </w:rPr>
        <w:t xml:space="preserve">: </w:t>
      </w:r>
      <w:r w:rsidR="00BC5338">
        <w:rPr>
          <w:sz w:val="20"/>
        </w:rPr>
        <w:t>Opening Ceremony – Mohammed VI Conference Centre;</w:t>
      </w:r>
    </w:p>
    <w:p w:rsidR="00CB1F81" w:rsidRPr="00972417" w:rsidRDefault="00CB1F81" w:rsidP="00CB1F81">
      <w:pPr>
        <w:pStyle w:val="Lijstalinea"/>
        <w:numPr>
          <w:ilvl w:val="0"/>
          <w:numId w:val="12"/>
        </w:numPr>
        <w:ind w:left="851"/>
        <w:rPr>
          <w:sz w:val="20"/>
        </w:rPr>
      </w:pPr>
      <w:r w:rsidRPr="00972417">
        <w:rPr>
          <w:sz w:val="20"/>
        </w:rPr>
        <w:t>Welcome Statement from His Majesty, King Mohammed VI of Morocco;</w:t>
      </w:r>
    </w:p>
    <w:p w:rsidR="00CB1F81" w:rsidRDefault="00CB1F81" w:rsidP="00CB1F81">
      <w:pPr>
        <w:pStyle w:val="Lijstalinea"/>
        <w:numPr>
          <w:ilvl w:val="0"/>
          <w:numId w:val="12"/>
        </w:numPr>
        <w:ind w:left="851"/>
        <w:rPr>
          <w:sz w:val="20"/>
        </w:rPr>
      </w:pPr>
      <w:r w:rsidRPr="00972417">
        <w:rPr>
          <w:sz w:val="20"/>
        </w:rPr>
        <w:t>Welcome Statement from President Alpha Conde, Guinea</w:t>
      </w:r>
    </w:p>
    <w:p w:rsidR="00BC5338" w:rsidRPr="00CB1F81" w:rsidRDefault="00BC5338" w:rsidP="00CB1F81">
      <w:pPr>
        <w:pStyle w:val="Lijstalinea"/>
        <w:numPr>
          <w:ilvl w:val="0"/>
          <w:numId w:val="12"/>
        </w:numPr>
        <w:ind w:left="851"/>
        <w:rPr>
          <w:sz w:val="20"/>
        </w:rPr>
      </w:pPr>
      <w:r w:rsidRPr="00CB1F81">
        <w:rPr>
          <w:b/>
          <w:sz w:val="20"/>
          <w:u w:val="single"/>
        </w:rPr>
        <w:t>VIP Keynote Speech</w:t>
      </w:r>
      <w:r w:rsidRPr="00CB1F81">
        <w:rPr>
          <w:sz w:val="20"/>
        </w:rPr>
        <w:t xml:space="preserve"> - </w:t>
      </w:r>
      <w:r w:rsidR="00CB1F81">
        <w:rPr>
          <w:i/>
          <w:sz w:val="20"/>
          <w:u w:val="single"/>
        </w:rPr>
        <w:t>T</w:t>
      </w:r>
      <w:r w:rsidRPr="00CB1F81">
        <w:rPr>
          <w:i/>
          <w:sz w:val="20"/>
          <w:u w:val="single"/>
        </w:rPr>
        <w:t>he critical need for Youth Job Creation</w:t>
      </w:r>
      <w:r w:rsidRPr="00CB1F81">
        <w:rPr>
          <w:sz w:val="20"/>
        </w:rPr>
        <w:t>;</w:t>
      </w:r>
    </w:p>
    <w:p w:rsidR="00CD3C63" w:rsidRDefault="00BC5338" w:rsidP="00B00F15">
      <w:pPr>
        <w:ind w:left="360"/>
        <w:rPr>
          <w:sz w:val="20"/>
        </w:rPr>
      </w:pPr>
      <w:r>
        <w:rPr>
          <w:b/>
          <w:sz w:val="20"/>
          <w:u w:val="single"/>
        </w:rPr>
        <w:t>Response from Experts &amp; Youth Leaders</w:t>
      </w:r>
      <w:r>
        <w:rPr>
          <w:sz w:val="20"/>
        </w:rPr>
        <w:t>;</w:t>
      </w:r>
      <w:r w:rsidRPr="00BC5338">
        <w:rPr>
          <w:sz w:val="20"/>
        </w:rPr>
        <w:t xml:space="preserve"> </w:t>
      </w:r>
    </w:p>
    <w:p w:rsidR="00B00F15" w:rsidRPr="00CD3C63" w:rsidRDefault="00BC5338" w:rsidP="00B00F15">
      <w:pPr>
        <w:ind w:left="360"/>
        <w:rPr>
          <w:b/>
          <w:i/>
          <w:sz w:val="20"/>
          <w:u w:val="single"/>
        </w:rPr>
      </w:pPr>
      <w:r w:rsidRPr="00CD3C63">
        <w:rPr>
          <w:i/>
          <w:sz w:val="20"/>
        </w:rPr>
        <w:t>Round Table Discussions leading to ideas and input to the Bank of Ideas and the Rabat-Conakry Declaration</w:t>
      </w:r>
    </w:p>
    <w:p w:rsidR="00B00F15" w:rsidRPr="00972417" w:rsidRDefault="00B00F15" w:rsidP="00B00F15">
      <w:pPr>
        <w:ind w:left="360"/>
        <w:rPr>
          <w:sz w:val="20"/>
        </w:rPr>
      </w:pPr>
      <w:r w:rsidRPr="00972417">
        <w:rPr>
          <w:b/>
          <w:sz w:val="20"/>
          <w:u w:val="single"/>
        </w:rPr>
        <w:t>PM</w:t>
      </w:r>
      <w:r w:rsidR="0033160C">
        <w:rPr>
          <w:sz w:val="20"/>
        </w:rPr>
        <w:t>: Workshops and round t</w:t>
      </w:r>
      <w:r w:rsidRPr="00972417">
        <w:rPr>
          <w:sz w:val="20"/>
        </w:rPr>
        <w:t>ables on youth job c</w:t>
      </w:r>
      <w:r w:rsidR="0033160C">
        <w:rPr>
          <w:sz w:val="20"/>
        </w:rPr>
        <w:t>reation to feed ideas into the o</w:t>
      </w:r>
      <w:r w:rsidRPr="00972417">
        <w:rPr>
          <w:sz w:val="20"/>
        </w:rPr>
        <w:t>utcome documents;</w:t>
      </w:r>
    </w:p>
    <w:p w:rsidR="00DA56EC" w:rsidRPr="00972417" w:rsidRDefault="00DA56EC" w:rsidP="00DA56EC">
      <w:pPr>
        <w:ind w:left="360"/>
        <w:rPr>
          <w:sz w:val="20"/>
        </w:rPr>
      </w:pPr>
      <w:r w:rsidRPr="00972417">
        <w:rPr>
          <w:b/>
          <w:sz w:val="20"/>
          <w:u w:val="single"/>
        </w:rPr>
        <w:t>Evening</w:t>
      </w:r>
      <w:r w:rsidRPr="00972417">
        <w:rPr>
          <w:sz w:val="20"/>
        </w:rPr>
        <w:t xml:space="preserve">: </w:t>
      </w:r>
      <w:r w:rsidR="00BC5338">
        <w:rPr>
          <w:sz w:val="20"/>
        </w:rPr>
        <w:t>Cultural</w:t>
      </w:r>
      <w:r w:rsidR="00B00F15" w:rsidRPr="00972417">
        <w:rPr>
          <w:sz w:val="20"/>
        </w:rPr>
        <w:t xml:space="preserve"> visits to the Hassa</w:t>
      </w:r>
      <w:r w:rsidR="0033160C">
        <w:rPr>
          <w:sz w:val="20"/>
        </w:rPr>
        <w:t>n II Mosque in Casablanca and/</w:t>
      </w:r>
      <w:r w:rsidR="00B00F15" w:rsidRPr="00972417">
        <w:rPr>
          <w:sz w:val="20"/>
        </w:rPr>
        <w:t xml:space="preserve">or </w:t>
      </w:r>
      <w:r w:rsidR="00CB1F81">
        <w:rPr>
          <w:sz w:val="20"/>
        </w:rPr>
        <w:t>the Medina &amp; Art Galleries of Rabat</w:t>
      </w:r>
      <w:r w:rsidR="00B00F15" w:rsidRPr="00972417">
        <w:rPr>
          <w:sz w:val="20"/>
        </w:rPr>
        <w:t xml:space="preserve">; </w:t>
      </w:r>
    </w:p>
    <w:p w:rsidR="006C5AAC" w:rsidRPr="006C5AAC" w:rsidRDefault="006C5AAC" w:rsidP="006C5AAC">
      <w:pPr>
        <w:rPr>
          <w:rFonts w:ascii="Palatino" w:hAnsi="Palatino"/>
          <w:b/>
          <w:sz w:val="12"/>
        </w:rPr>
      </w:pPr>
    </w:p>
    <w:p w:rsidR="00DA56EC" w:rsidRPr="00972417" w:rsidRDefault="00BC5338" w:rsidP="006450ED">
      <w:pPr>
        <w:rPr>
          <w:sz w:val="20"/>
        </w:rPr>
      </w:pPr>
      <w:r w:rsidRPr="00972417">
        <w:rPr>
          <w:b/>
          <w:sz w:val="20"/>
          <w:u w:val="single"/>
        </w:rPr>
        <w:t>Tuesday 10</w:t>
      </w:r>
      <w:r w:rsidRPr="00972417">
        <w:rPr>
          <w:b/>
          <w:sz w:val="20"/>
          <w:u w:val="single"/>
          <w:vertAlign w:val="superscript"/>
        </w:rPr>
        <w:t>th</w:t>
      </w:r>
      <w:r w:rsidRPr="00972417">
        <w:rPr>
          <w:b/>
          <w:sz w:val="20"/>
          <w:u w:val="single"/>
        </w:rPr>
        <w:t xml:space="preserve"> November</w:t>
      </w:r>
      <w:r w:rsidR="00DA56EC" w:rsidRPr="00972417">
        <w:rPr>
          <w:sz w:val="20"/>
        </w:rPr>
        <w:t xml:space="preserve">: </w:t>
      </w:r>
      <w:r w:rsidR="00DA56EC" w:rsidRPr="00972417">
        <w:rPr>
          <w:b/>
          <w:i/>
          <w:sz w:val="20"/>
          <w:u w:val="single"/>
        </w:rPr>
        <w:t xml:space="preserve">Youth Workshops </w:t>
      </w:r>
      <w:r w:rsidR="0051223E">
        <w:rPr>
          <w:b/>
          <w:i/>
          <w:sz w:val="20"/>
          <w:u w:val="single"/>
        </w:rPr>
        <w:t>and</w:t>
      </w:r>
      <w:r w:rsidR="00DA56EC" w:rsidRPr="00972417">
        <w:rPr>
          <w:b/>
          <w:i/>
          <w:sz w:val="20"/>
          <w:u w:val="single"/>
        </w:rPr>
        <w:t xml:space="preserve"> Round Tables</w:t>
      </w:r>
    </w:p>
    <w:p w:rsidR="00DA56EC" w:rsidRPr="00972417" w:rsidRDefault="00DA56EC" w:rsidP="00DA56EC">
      <w:pPr>
        <w:ind w:left="360"/>
        <w:rPr>
          <w:b/>
          <w:sz w:val="20"/>
          <w:u w:val="single"/>
        </w:rPr>
      </w:pPr>
      <w:r w:rsidRPr="00972417">
        <w:rPr>
          <w:b/>
          <w:sz w:val="20"/>
          <w:u w:val="single"/>
        </w:rPr>
        <w:t>AM</w:t>
      </w:r>
      <w:r w:rsidR="0033160C">
        <w:rPr>
          <w:sz w:val="20"/>
        </w:rPr>
        <w:t>: Workshops and round t</w:t>
      </w:r>
      <w:r w:rsidRPr="00972417">
        <w:rPr>
          <w:sz w:val="20"/>
        </w:rPr>
        <w:t>ables on youth</w:t>
      </w:r>
      <w:r w:rsidR="00B00F15" w:rsidRPr="00972417">
        <w:rPr>
          <w:sz w:val="20"/>
        </w:rPr>
        <w:t xml:space="preserve"> job c</w:t>
      </w:r>
      <w:r w:rsidR="0033160C">
        <w:rPr>
          <w:sz w:val="20"/>
        </w:rPr>
        <w:t>reation to feed ideas into the o</w:t>
      </w:r>
      <w:r w:rsidR="00B00F15" w:rsidRPr="00972417">
        <w:rPr>
          <w:sz w:val="20"/>
        </w:rPr>
        <w:t>utcome documents</w:t>
      </w:r>
      <w:r w:rsidRPr="00972417">
        <w:rPr>
          <w:sz w:val="20"/>
        </w:rPr>
        <w:t>;</w:t>
      </w:r>
      <w:r w:rsidRPr="00972417">
        <w:rPr>
          <w:b/>
          <w:sz w:val="20"/>
          <w:u w:val="single"/>
        </w:rPr>
        <w:t xml:space="preserve"> </w:t>
      </w:r>
    </w:p>
    <w:p w:rsidR="00DA56EC" w:rsidRPr="00972417" w:rsidRDefault="00DA56EC" w:rsidP="00DA56EC">
      <w:pPr>
        <w:ind w:left="360"/>
        <w:rPr>
          <w:sz w:val="20"/>
        </w:rPr>
      </w:pPr>
      <w:r w:rsidRPr="00972417">
        <w:rPr>
          <w:b/>
          <w:sz w:val="20"/>
          <w:u w:val="single"/>
        </w:rPr>
        <w:t>PM</w:t>
      </w:r>
      <w:r w:rsidR="0033160C">
        <w:rPr>
          <w:sz w:val="20"/>
        </w:rPr>
        <w:t>: Workshops and round t</w:t>
      </w:r>
      <w:r w:rsidRPr="00972417">
        <w:rPr>
          <w:sz w:val="20"/>
        </w:rPr>
        <w:t xml:space="preserve">ables </w:t>
      </w:r>
      <w:r w:rsidR="00B00F15" w:rsidRPr="00972417">
        <w:rPr>
          <w:sz w:val="20"/>
        </w:rPr>
        <w:t>on youth job creation to feed ideas</w:t>
      </w:r>
      <w:r w:rsidR="0033160C">
        <w:rPr>
          <w:sz w:val="20"/>
        </w:rPr>
        <w:t xml:space="preserve"> into the o</w:t>
      </w:r>
      <w:r w:rsidR="00B00F15" w:rsidRPr="00972417">
        <w:rPr>
          <w:sz w:val="20"/>
        </w:rPr>
        <w:t>utcome documents;</w:t>
      </w:r>
    </w:p>
    <w:p w:rsidR="00DA56EC" w:rsidRPr="00972417" w:rsidRDefault="00A92F49" w:rsidP="00A92F49">
      <w:pPr>
        <w:ind w:left="360"/>
        <w:rPr>
          <w:sz w:val="20"/>
        </w:rPr>
      </w:pPr>
      <w:r w:rsidRPr="00972417">
        <w:rPr>
          <w:b/>
          <w:sz w:val="20"/>
          <w:u w:val="single"/>
        </w:rPr>
        <w:t>End of Day</w:t>
      </w:r>
      <w:r w:rsidR="00DA56EC" w:rsidRPr="00972417">
        <w:rPr>
          <w:b/>
          <w:sz w:val="20"/>
          <w:u w:val="single"/>
        </w:rPr>
        <w:t xml:space="preserve"> Plenary</w:t>
      </w:r>
      <w:r w:rsidR="00DA56EC" w:rsidRPr="00972417">
        <w:rPr>
          <w:sz w:val="20"/>
        </w:rPr>
        <w:t xml:space="preserve">:  Task force </w:t>
      </w:r>
      <w:r w:rsidR="0033160C">
        <w:rPr>
          <w:sz w:val="20"/>
        </w:rPr>
        <w:t>members deliver final d</w:t>
      </w:r>
      <w:r w:rsidR="00DA56EC" w:rsidRPr="00972417">
        <w:rPr>
          <w:sz w:val="20"/>
        </w:rPr>
        <w:t>raft</w:t>
      </w:r>
      <w:r w:rsidRPr="00972417">
        <w:rPr>
          <w:sz w:val="20"/>
        </w:rPr>
        <w:t>s</w:t>
      </w:r>
      <w:r w:rsidR="00DA56EC" w:rsidRPr="00972417">
        <w:rPr>
          <w:sz w:val="20"/>
        </w:rPr>
        <w:t xml:space="preserve"> of </w:t>
      </w:r>
      <w:r w:rsidR="0033160C">
        <w:rPr>
          <w:sz w:val="20"/>
        </w:rPr>
        <w:t xml:space="preserve">the </w:t>
      </w:r>
      <w:r w:rsidR="006E2DDE">
        <w:rPr>
          <w:sz w:val="20"/>
        </w:rPr>
        <w:t>Conakry</w:t>
      </w:r>
      <w:r w:rsidR="0033160C">
        <w:rPr>
          <w:sz w:val="20"/>
        </w:rPr>
        <w:t>-Rabat</w:t>
      </w:r>
      <w:r w:rsidR="00DA56EC" w:rsidRPr="00972417">
        <w:rPr>
          <w:sz w:val="20"/>
        </w:rPr>
        <w:t xml:space="preserve"> </w:t>
      </w:r>
      <w:r w:rsidR="00BC5338">
        <w:rPr>
          <w:sz w:val="20"/>
        </w:rPr>
        <w:t xml:space="preserve">Declaration </w:t>
      </w:r>
      <w:r w:rsidRPr="00972417">
        <w:rPr>
          <w:sz w:val="20"/>
        </w:rPr>
        <w:t>in the form they will be presented to the</w:t>
      </w:r>
      <w:r w:rsidR="0033160C">
        <w:rPr>
          <w:sz w:val="20"/>
        </w:rPr>
        <w:t xml:space="preserve"> h</w:t>
      </w:r>
      <w:r w:rsidR="00DA56EC" w:rsidRPr="00972417">
        <w:rPr>
          <w:sz w:val="20"/>
        </w:rPr>
        <w:t>i</w:t>
      </w:r>
      <w:r w:rsidR="0033160C">
        <w:rPr>
          <w:sz w:val="20"/>
        </w:rPr>
        <w:t>gh-level p</w:t>
      </w:r>
      <w:r w:rsidR="00DA56EC" w:rsidRPr="00972417">
        <w:rPr>
          <w:sz w:val="20"/>
        </w:rPr>
        <w:t xml:space="preserve">anel; Final </w:t>
      </w:r>
      <w:r w:rsidRPr="00972417">
        <w:rPr>
          <w:sz w:val="20"/>
        </w:rPr>
        <w:t>amendments discussed;</w:t>
      </w:r>
      <w:r w:rsidR="00DA56EC" w:rsidRPr="00972417">
        <w:rPr>
          <w:sz w:val="20"/>
        </w:rPr>
        <w:t xml:space="preserve"> </w:t>
      </w:r>
    </w:p>
    <w:p w:rsidR="00DA56EC" w:rsidRPr="00972417" w:rsidRDefault="00DA56EC" w:rsidP="00DA56EC">
      <w:pPr>
        <w:ind w:left="360"/>
        <w:rPr>
          <w:sz w:val="20"/>
        </w:rPr>
      </w:pPr>
      <w:r w:rsidRPr="00972417">
        <w:rPr>
          <w:b/>
          <w:sz w:val="20"/>
          <w:u w:val="single"/>
        </w:rPr>
        <w:t>Evening</w:t>
      </w:r>
      <w:r w:rsidRPr="00972417">
        <w:rPr>
          <w:sz w:val="20"/>
        </w:rPr>
        <w:t xml:space="preserve">:  </w:t>
      </w:r>
      <w:r w:rsidR="0033160C">
        <w:rPr>
          <w:sz w:val="20"/>
        </w:rPr>
        <w:t>Talent s</w:t>
      </w:r>
      <w:r w:rsidRPr="0033160C">
        <w:rPr>
          <w:sz w:val="20"/>
        </w:rPr>
        <w:t>how</w:t>
      </w:r>
      <w:r w:rsidR="0033160C">
        <w:rPr>
          <w:sz w:val="20"/>
        </w:rPr>
        <w:t xml:space="preserve"> </w:t>
      </w:r>
      <w:r w:rsidRPr="00972417">
        <w:rPr>
          <w:sz w:val="20"/>
        </w:rPr>
        <w:t>and party;</w:t>
      </w:r>
    </w:p>
    <w:p w:rsidR="006C5AAC" w:rsidRPr="006C5AAC" w:rsidRDefault="006C5AAC" w:rsidP="006C5AAC">
      <w:pPr>
        <w:rPr>
          <w:rFonts w:ascii="Palatino" w:hAnsi="Palatino"/>
          <w:b/>
          <w:sz w:val="12"/>
        </w:rPr>
      </w:pPr>
    </w:p>
    <w:p w:rsidR="00DA56EC" w:rsidRPr="00972417" w:rsidRDefault="00BC5338" w:rsidP="006450ED">
      <w:pPr>
        <w:ind w:left="426" w:hanging="426"/>
        <w:rPr>
          <w:sz w:val="20"/>
        </w:rPr>
      </w:pPr>
      <w:r>
        <w:rPr>
          <w:b/>
          <w:sz w:val="20"/>
          <w:u w:val="single"/>
        </w:rPr>
        <w:t>Wednesday 11</w:t>
      </w:r>
      <w:r w:rsidR="00DA56EC" w:rsidRPr="00972417">
        <w:rPr>
          <w:b/>
          <w:sz w:val="20"/>
          <w:u w:val="single"/>
          <w:vertAlign w:val="superscript"/>
        </w:rPr>
        <w:t>th</w:t>
      </w:r>
      <w:r w:rsidR="00DA56EC" w:rsidRPr="00972417">
        <w:rPr>
          <w:b/>
          <w:sz w:val="20"/>
          <w:u w:val="single"/>
        </w:rPr>
        <w:t xml:space="preserve"> November</w:t>
      </w:r>
      <w:r w:rsidR="00DA56EC" w:rsidRPr="00972417">
        <w:rPr>
          <w:sz w:val="20"/>
        </w:rPr>
        <w:t xml:space="preserve">: </w:t>
      </w:r>
      <w:r w:rsidR="00DA56EC" w:rsidRPr="00972417">
        <w:rPr>
          <w:b/>
          <w:i/>
          <w:sz w:val="20"/>
          <w:u w:val="single"/>
        </w:rPr>
        <w:t>Hi</w:t>
      </w:r>
      <w:r w:rsidR="0033160C">
        <w:rPr>
          <w:b/>
          <w:i/>
          <w:sz w:val="20"/>
          <w:u w:val="single"/>
        </w:rPr>
        <w:t>gh-level s</w:t>
      </w:r>
      <w:r w:rsidR="00DA56EC" w:rsidRPr="00972417">
        <w:rPr>
          <w:b/>
          <w:i/>
          <w:sz w:val="20"/>
          <w:u w:val="single"/>
        </w:rPr>
        <w:t>ymposium</w:t>
      </w:r>
      <w:r w:rsidR="00DA56EC" w:rsidRPr="00972417">
        <w:rPr>
          <w:sz w:val="20"/>
        </w:rPr>
        <w:t xml:space="preserve">: Youth </w:t>
      </w:r>
      <w:r w:rsidR="0033160C">
        <w:rPr>
          <w:sz w:val="20"/>
        </w:rPr>
        <w:t>and e</w:t>
      </w:r>
      <w:r w:rsidR="00DA56EC" w:rsidRPr="00972417">
        <w:rPr>
          <w:sz w:val="20"/>
        </w:rPr>
        <w:t xml:space="preserve">xperts gather at </w:t>
      </w:r>
      <w:r w:rsidR="00A92F49" w:rsidRPr="00972417">
        <w:rPr>
          <w:sz w:val="20"/>
        </w:rPr>
        <w:t>th</w:t>
      </w:r>
      <w:r w:rsidR="0033160C">
        <w:rPr>
          <w:sz w:val="20"/>
        </w:rPr>
        <w:t>e Mohammed VI Conference Centre in</w:t>
      </w:r>
      <w:r w:rsidR="005823A1">
        <w:rPr>
          <w:sz w:val="20"/>
        </w:rPr>
        <w:t xml:space="preserve"> Skhirat</w:t>
      </w:r>
      <w:r w:rsidR="00A92F49" w:rsidRPr="00972417">
        <w:rPr>
          <w:sz w:val="20"/>
        </w:rPr>
        <w:t xml:space="preserve">; </w:t>
      </w:r>
    </w:p>
    <w:p w:rsidR="00DA56EC" w:rsidRPr="00972417" w:rsidRDefault="00DA56EC" w:rsidP="00DA56EC">
      <w:pPr>
        <w:ind w:left="360"/>
        <w:rPr>
          <w:sz w:val="20"/>
        </w:rPr>
      </w:pPr>
      <w:r w:rsidRPr="00972417">
        <w:rPr>
          <w:b/>
          <w:sz w:val="20"/>
          <w:u w:val="single"/>
        </w:rPr>
        <w:t>AM</w:t>
      </w:r>
      <w:r w:rsidRPr="00972417">
        <w:rPr>
          <w:sz w:val="20"/>
        </w:rPr>
        <w:t xml:space="preserve">:  </w:t>
      </w:r>
      <w:r w:rsidRPr="00972417">
        <w:rPr>
          <w:sz w:val="20"/>
          <w:u w:val="single"/>
        </w:rPr>
        <w:t>Round Table on Rabat</w:t>
      </w:r>
      <w:r w:rsidR="00CB1F81">
        <w:rPr>
          <w:sz w:val="20"/>
          <w:u w:val="single"/>
        </w:rPr>
        <w:t>-Conakry Declaration</w:t>
      </w:r>
      <w:r w:rsidRPr="00972417">
        <w:rPr>
          <w:sz w:val="20"/>
        </w:rPr>
        <w:t xml:space="preserve">: </w:t>
      </w:r>
    </w:p>
    <w:p w:rsidR="0068554F" w:rsidRDefault="00DA56EC" w:rsidP="005823A1">
      <w:pPr>
        <w:pStyle w:val="Lijstalinea"/>
        <w:numPr>
          <w:ilvl w:val="0"/>
          <w:numId w:val="12"/>
        </w:numPr>
        <w:ind w:left="851"/>
        <w:rPr>
          <w:sz w:val="20"/>
        </w:rPr>
      </w:pPr>
      <w:r w:rsidRPr="00972417">
        <w:rPr>
          <w:sz w:val="20"/>
        </w:rPr>
        <w:t xml:space="preserve">Youth present their </w:t>
      </w:r>
      <w:r w:rsidR="00CB1F81">
        <w:rPr>
          <w:sz w:val="20"/>
        </w:rPr>
        <w:t>Rabat-Conakry Declaration</w:t>
      </w:r>
      <w:r w:rsidR="005823A1">
        <w:rPr>
          <w:sz w:val="20"/>
        </w:rPr>
        <w:t xml:space="preserve">: A </w:t>
      </w:r>
      <w:r w:rsidR="00CB1F81">
        <w:rPr>
          <w:sz w:val="20"/>
        </w:rPr>
        <w:t xml:space="preserve">Policy </w:t>
      </w:r>
      <w:r w:rsidR="001C1AA0" w:rsidRPr="005823A1">
        <w:rPr>
          <w:sz w:val="20"/>
        </w:rPr>
        <w:t>Road Map to Full Youth Employment by 20</w:t>
      </w:r>
      <w:r w:rsidR="0068554F">
        <w:rPr>
          <w:sz w:val="20"/>
        </w:rPr>
        <w:t>30 and</w:t>
      </w:r>
      <w:r w:rsidR="005823A1">
        <w:rPr>
          <w:sz w:val="20"/>
        </w:rPr>
        <w:t xml:space="preserve"> the </w:t>
      </w:r>
      <w:r w:rsidR="00CB1F81">
        <w:rPr>
          <w:sz w:val="20"/>
        </w:rPr>
        <w:t>achievement of all the targets of SDG Goal 8;</w:t>
      </w:r>
    </w:p>
    <w:p w:rsidR="00DA56EC" w:rsidRPr="005823A1" w:rsidRDefault="0068554F" w:rsidP="005823A1">
      <w:pPr>
        <w:pStyle w:val="Lijstalinea"/>
        <w:numPr>
          <w:ilvl w:val="0"/>
          <w:numId w:val="12"/>
        </w:numPr>
        <w:ind w:left="851"/>
        <w:rPr>
          <w:sz w:val="20"/>
        </w:rPr>
      </w:pPr>
      <w:r>
        <w:rPr>
          <w:sz w:val="20"/>
        </w:rPr>
        <w:t>VIP</w:t>
      </w:r>
      <w:r w:rsidR="005823A1">
        <w:rPr>
          <w:sz w:val="20"/>
        </w:rPr>
        <w:t>s</w:t>
      </w:r>
      <w:r>
        <w:rPr>
          <w:sz w:val="20"/>
        </w:rPr>
        <w:t xml:space="preserve">, </w:t>
      </w:r>
      <w:r w:rsidR="00CB1F81">
        <w:rPr>
          <w:sz w:val="20"/>
        </w:rPr>
        <w:t>Development Professionals</w:t>
      </w:r>
      <w:r>
        <w:rPr>
          <w:sz w:val="20"/>
        </w:rPr>
        <w:t xml:space="preserve"> and government experts</w:t>
      </w:r>
      <w:r w:rsidR="00DA56EC" w:rsidRPr="005823A1">
        <w:rPr>
          <w:sz w:val="20"/>
        </w:rPr>
        <w:t xml:space="preserve"> presen</w:t>
      </w:r>
      <w:r w:rsidR="005823A1">
        <w:rPr>
          <w:sz w:val="20"/>
        </w:rPr>
        <w:t xml:space="preserve">t their reactions to the youth proposals </w:t>
      </w:r>
      <w:r>
        <w:rPr>
          <w:sz w:val="20"/>
        </w:rPr>
        <w:t xml:space="preserve">+ </w:t>
      </w:r>
      <w:r w:rsidR="00DA56EC" w:rsidRPr="005823A1">
        <w:rPr>
          <w:sz w:val="20"/>
        </w:rPr>
        <w:t>their own opinions on effectiv</w:t>
      </w:r>
      <w:r w:rsidR="005823A1">
        <w:rPr>
          <w:sz w:val="20"/>
        </w:rPr>
        <w:t>e solutions to the youth u</w:t>
      </w:r>
      <w:r w:rsidR="00DA56EC" w:rsidRPr="005823A1">
        <w:rPr>
          <w:sz w:val="20"/>
        </w:rPr>
        <w:t xml:space="preserve">nemployment problem; </w:t>
      </w:r>
    </w:p>
    <w:p w:rsidR="00DA56EC" w:rsidRPr="00972417" w:rsidRDefault="00DA56EC" w:rsidP="00DA56EC">
      <w:pPr>
        <w:ind w:left="360"/>
        <w:rPr>
          <w:sz w:val="20"/>
        </w:rPr>
      </w:pPr>
      <w:r w:rsidRPr="00972417">
        <w:rPr>
          <w:b/>
          <w:sz w:val="20"/>
          <w:u w:val="single"/>
        </w:rPr>
        <w:lastRenderedPageBreak/>
        <w:t>Round Tables</w:t>
      </w:r>
      <w:r w:rsidRPr="00972417">
        <w:rPr>
          <w:sz w:val="20"/>
        </w:rPr>
        <w:t>: The</w:t>
      </w:r>
      <w:r w:rsidR="001C1AA0" w:rsidRPr="00972417">
        <w:rPr>
          <w:sz w:val="20"/>
        </w:rPr>
        <w:t xml:space="preserve"> VIP </w:t>
      </w:r>
      <w:r w:rsidRPr="00972417">
        <w:rPr>
          <w:sz w:val="20"/>
        </w:rPr>
        <w:t xml:space="preserve">experts </w:t>
      </w:r>
      <w:r w:rsidR="001C1AA0" w:rsidRPr="00972417">
        <w:rPr>
          <w:sz w:val="20"/>
        </w:rPr>
        <w:t>come down from the platform and spend</w:t>
      </w:r>
      <w:r w:rsidRPr="00972417">
        <w:rPr>
          <w:sz w:val="20"/>
        </w:rPr>
        <w:t xml:space="preserve"> </w:t>
      </w:r>
      <w:r w:rsidR="005823A1">
        <w:rPr>
          <w:sz w:val="20"/>
        </w:rPr>
        <w:t>time wit</w:t>
      </w:r>
      <w:r w:rsidR="001C1AA0" w:rsidRPr="00972417">
        <w:rPr>
          <w:sz w:val="20"/>
        </w:rPr>
        <w:t xml:space="preserve">h </w:t>
      </w:r>
      <w:r w:rsidRPr="00972417">
        <w:rPr>
          <w:sz w:val="20"/>
        </w:rPr>
        <w:t>delegate</w:t>
      </w:r>
      <w:r w:rsidR="005823A1">
        <w:rPr>
          <w:sz w:val="20"/>
        </w:rPr>
        <w:t xml:space="preserve">s at </w:t>
      </w:r>
      <w:r w:rsidR="001C1AA0" w:rsidRPr="00972417">
        <w:rPr>
          <w:sz w:val="20"/>
        </w:rPr>
        <w:t>different</w:t>
      </w:r>
      <w:r w:rsidRPr="00972417">
        <w:rPr>
          <w:sz w:val="20"/>
        </w:rPr>
        <w:t xml:space="preserve"> table</w:t>
      </w:r>
      <w:r w:rsidR="001C1AA0" w:rsidRPr="00972417">
        <w:rPr>
          <w:sz w:val="20"/>
        </w:rPr>
        <w:t>s</w:t>
      </w:r>
      <w:r w:rsidRPr="00972417">
        <w:rPr>
          <w:sz w:val="20"/>
        </w:rPr>
        <w:t xml:space="preserve"> – hearing the youth views, responding to them</w:t>
      </w:r>
      <w:r w:rsidR="005823A1">
        <w:rPr>
          <w:sz w:val="20"/>
        </w:rPr>
        <w:t xml:space="preserve">, offering their own ideas </w:t>
      </w:r>
      <w:r w:rsidR="001C1AA0" w:rsidRPr="00972417">
        <w:rPr>
          <w:sz w:val="20"/>
        </w:rPr>
        <w:t>and seeking consensus on best practice</w:t>
      </w:r>
      <w:r w:rsidR="00123630" w:rsidRPr="00972417">
        <w:rPr>
          <w:sz w:val="20"/>
        </w:rPr>
        <w:t xml:space="preserve">. </w:t>
      </w:r>
      <w:r w:rsidRPr="00972417">
        <w:rPr>
          <w:sz w:val="20"/>
        </w:rPr>
        <w:t xml:space="preserve"> </w:t>
      </w:r>
      <w:r w:rsidR="00123630" w:rsidRPr="00972417">
        <w:rPr>
          <w:sz w:val="20"/>
        </w:rPr>
        <w:t>They then</w:t>
      </w:r>
      <w:r w:rsidR="005823A1">
        <w:rPr>
          <w:sz w:val="20"/>
        </w:rPr>
        <w:t xml:space="preserve"> return to their p</w:t>
      </w:r>
      <w:r w:rsidRPr="00972417">
        <w:rPr>
          <w:sz w:val="20"/>
        </w:rPr>
        <w:t xml:space="preserve">latform and explain what they </w:t>
      </w:r>
      <w:r w:rsidR="00123630" w:rsidRPr="00972417">
        <w:rPr>
          <w:sz w:val="20"/>
        </w:rPr>
        <w:t>have learned from the young delegates. Each outlines the steps that they feel need to be taken</w:t>
      </w:r>
      <w:r w:rsidRPr="00972417">
        <w:rPr>
          <w:sz w:val="20"/>
        </w:rPr>
        <w:t xml:space="preserve"> to achieve the goal of </w:t>
      </w:r>
      <w:r w:rsidRPr="00E1160A">
        <w:rPr>
          <w:i/>
          <w:sz w:val="20"/>
        </w:rPr>
        <w:t>‘Full Youth Employment by 2030.’</w:t>
      </w:r>
      <w:r w:rsidR="005823A1" w:rsidRPr="00E1160A">
        <w:rPr>
          <w:i/>
          <w:sz w:val="20"/>
        </w:rPr>
        <w:t xml:space="preserve"> </w:t>
      </w:r>
      <w:r w:rsidR="005823A1">
        <w:rPr>
          <w:sz w:val="20"/>
        </w:rPr>
        <w:t>Every t</w:t>
      </w:r>
      <w:r w:rsidR="00123630" w:rsidRPr="00972417">
        <w:rPr>
          <w:sz w:val="20"/>
        </w:rPr>
        <w:t xml:space="preserve">able appoints </w:t>
      </w:r>
      <w:r w:rsidR="005823A1">
        <w:rPr>
          <w:sz w:val="20"/>
        </w:rPr>
        <w:t>a rapporteur to join a drafting g</w:t>
      </w:r>
      <w:r w:rsidR="00E1160A">
        <w:rPr>
          <w:sz w:val="20"/>
        </w:rPr>
        <w:t>roup which, with two of the VIPs, will</w:t>
      </w:r>
      <w:r w:rsidR="00CB1F81">
        <w:rPr>
          <w:sz w:val="20"/>
        </w:rPr>
        <w:t xml:space="preserve"> revise the Declaration based on </w:t>
      </w:r>
      <w:r w:rsidR="00123630" w:rsidRPr="00972417">
        <w:rPr>
          <w:sz w:val="20"/>
        </w:rPr>
        <w:t>ideas</w:t>
      </w:r>
      <w:r w:rsidR="003A16AA">
        <w:rPr>
          <w:sz w:val="20"/>
        </w:rPr>
        <w:t xml:space="preserve"> captured </w:t>
      </w:r>
      <w:r w:rsidR="0068554F">
        <w:rPr>
          <w:sz w:val="20"/>
        </w:rPr>
        <w:t xml:space="preserve">from </w:t>
      </w:r>
      <w:r w:rsidR="003A16AA">
        <w:rPr>
          <w:sz w:val="20"/>
        </w:rPr>
        <w:t>the r</w:t>
      </w:r>
      <w:r w:rsidR="00123630" w:rsidRPr="00972417">
        <w:rPr>
          <w:sz w:val="20"/>
        </w:rPr>
        <w:t>ound tables.</w:t>
      </w:r>
    </w:p>
    <w:p w:rsidR="00972417" w:rsidRPr="00CC48FC" w:rsidRDefault="00972417" w:rsidP="00972417">
      <w:pPr>
        <w:pStyle w:val="Lijstalinea"/>
        <w:ind w:left="0"/>
        <w:rPr>
          <w:b/>
          <w:sz w:val="8"/>
          <w:u w:val="single"/>
        </w:rPr>
      </w:pPr>
    </w:p>
    <w:p w:rsidR="00DA56EC" w:rsidRPr="00972417" w:rsidRDefault="00DA56EC" w:rsidP="00DA56EC">
      <w:pPr>
        <w:ind w:left="360"/>
        <w:rPr>
          <w:sz w:val="20"/>
        </w:rPr>
      </w:pPr>
      <w:r w:rsidRPr="00972417">
        <w:rPr>
          <w:b/>
          <w:sz w:val="20"/>
          <w:u w:val="single"/>
        </w:rPr>
        <w:t>PM</w:t>
      </w:r>
      <w:r w:rsidR="005E6D51">
        <w:rPr>
          <w:sz w:val="20"/>
        </w:rPr>
        <w:t>:</w:t>
      </w:r>
      <w:r w:rsidRPr="00972417">
        <w:rPr>
          <w:sz w:val="20"/>
        </w:rPr>
        <w:t xml:space="preserve"> </w:t>
      </w:r>
      <w:r w:rsidR="00E1160A">
        <w:rPr>
          <w:b/>
          <w:sz w:val="20"/>
          <w:u w:val="single"/>
        </w:rPr>
        <w:t>WHO does WHAT</w:t>
      </w:r>
      <w:r w:rsidR="00E1160A">
        <w:rPr>
          <w:sz w:val="20"/>
        </w:rPr>
        <w:t xml:space="preserve">? </w:t>
      </w:r>
      <w:r w:rsidR="00CB1F81">
        <w:rPr>
          <w:sz w:val="20"/>
        </w:rPr>
        <w:t>G</w:t>
      </w:r>
      <w:r w:rsidR="00972417" w:rsidRPr="00972417">
        <w:rPr>
          <w:sz w:val="20"/>
        </w:rPr>
        <w:t>roups of yo</w:t>
      </w:r>
      <w:r w:rsidR="00CB1F81">
        <w:rPr>
          <w:sz w:val="20"/>
        </w:rPr>
        <w:t>uth</w:t>
      </w:r>
      <w:r w:rsidR="00AB4941">
        <w:rPr>
          <w:sz w:val="20"/>
        </w:rPr>
        <w:t xml:space="preserve"> </w:t>
      </w:r>
      <w:r w:rsidR="00CB1F81">
        <w:rPr>
          <w:sz w:val="20"/>
        </w:rPr>
        <w:t>&amp;</w:t>
      </w:r>
      <w:r w:rsidR="00123630" w:rsidRPr="00972417">
        <w:rPr>
          <w:sz w:val="20"/>
        </w:rPr>
        <w:t xml:space="preserve"> VIPs discuss</w:t>
      </w:r>
      <w:r w:rsidRPr="00972417">
        <w:rPr>
          <w:sz w:val="20"/>
        </w:rPr>
        <w:t xml:space="preserve"> </w:t>
      </w:r>
      <w:r w:rsidR="00CB1F81">
        <w:rPr>
          <w:sz w:val="20"/>
        </w:rPr>
        <w:t>who does what</w:t>
      </w:r>
      <w:r w:rsidR="00E1160A">
        <w:rPr>
          <w:sz w:val="20"/>
        </w:rPr>
        <w:t xml:space="preserve"> to implement the </w:t>
      </w:r>
      <w:r w:rsidR="00CB1F81">
        <w:rPr>
          <w:sz w:val="20"/>
        </w:rPr>
        <w:t>Declara</w:t>
      </w:r>
      <w:r w:rsidR="00E1160A">
        <w:rPr>
          <w:sz w:val="20"/>
        </w:rPr>
        <w:t>t</w:t>
      </w:r>
      <w:r w:rsidR="00CB1F81">
        <w:rPr>
          <w:sz w:val="20"/>
        </w:rPr>
        <w:t xml:space="preserve">ion at - </w:t>
      </w:r>
      <w:r w:rsidR="00E1160A">
        <w:rPr>
          <w:sz w:val="20"/>
        </w:rPr>
        <w:t xml:space="preserve"> </w:t>
      </w:r>
    </w:p>
    <w:p w:rsidR="00DA56EC" w:rsidRPr="00972417" w:rsidRDefault="00DA56EC" w:rsidP="00972417">
      <w:pPr>
        <w:pStyle w:val="Lijstalinea"/>
        <w:numPr>
          <w:ilvl w:val="0"/>
          <w:numId w:val="13"/>
        </w:numPr>
        <w:rPr>
          <w:sz w:val="20"/>
        </w:rPr>
      </w:pPr>
      <w:r w:rsidRPr="00972417">
        <w:rPr>
          <w:sz w:val="20"/>
        </w:rPr>
        <w:t>UN Level – as part of th</w:t>
      </w:r>
      <w:r w:rsidR="00AB4941">
        <w:rPr>
          <w:sz w:val="20"/>
        </w:rPr>
        <w:t>e Post-2015 Development Agenda and</w:t>
      </w:r>
      <w:r w:rsidRPr="00972417">
        <w:rPr>
          <w:sz w:val="20"/>
        </w:rPr>
        <w:t xml:space="preserve"> Sustainable Development Goals, and in UNE</w:t>
      </w:r>
      <w:r w:rsidR="00AB4941">
        <w:rPr>
          <w:sz w:val="20"/>
        </w:rPr>
        <w:t>SCO, ILO, UNDP and World Bank/</w:t>
      </w:r>
      <w:r w:rsidRPr="00972417">
        <w:rPr>
          <w:sz w:val="20"/>
        </w:rPr>
        <w:t>IFC policy infrastructure;</w:t>
      </w:r>
    </w:p>
    <w:p w:rsidR="00DA56EC" w:rsidRPr="00972417" w:rsidRDefault="00DA56EC" w:rsidP="00972417">
      <w:pPr>
        <w:pStyle w:val="Lijstalinea"/>
        <w:numPr>
          <w:ilvl w:val="0"/>
          <w:numId w:val="13"/>
        </w:numPr>
        <w:rPr>
          <w:sz w:val="20"/>
        </w:rPr>
      </w:pPr>
      <w:r w:rsidRPr="00972417">
        <w:rPr>
          <w:sz w:val="20"/>
        </w:rPr>
        <w:t>Donor Level – how can do</w:t>
      </w:r>
      <w:r w:rsidR="00AB4941">
        <w:rPr>
          <w:sz w:val="20"/>
        </w:rPr>
        <w:t xml:space="preserve">nors set up youth development and/or </w:t>
      </w:r>
      <w:r w:rsidRPr="00972417">
        <w:rPr>
          <w:sz w:val="20"/>
        </w:rPr>
        <w:t>education funding programmes to advance the policies detailed in the Road Map;</w:t>
      </w:r>
    </w:p>
    <w:p w:rsidR="00E1160A" w:rsidRPr="00972417" w:rsidRDefault="00E1160A" w:rsidP="00E1160A">
      <w:pPr>
        <w:pStyle w:val="Lijstalinea"/>
        <w:numPr>
          <w:ilvl w:val="0"/>
          <w:numId w:val="13"/>
        </w:numPr>
        <w:rPr>
          <w:sz w:val="20"/>
        </w:rPr>
      </w:pPr>
      <w:r w:rsidRPr="00972417">
        <w:rPr>
          <w:sz w:val="20"/>
        </w:rPr>
        <w:t xml:space="preserve">National </w:t>
      </w:r>
      <w:r>
        <w:rPr>
          <w:sz w:val="20"/>
        </w:rPr>
        <w:t xml:space="preserve">Level – in Guinea, in Morocco </w:t>
      </w:r>
      <w:r w:rsidRPr="00972417">
        <w:rPr>
          <w:sz w:val="20"/>
        </w:rPr>
        <w:t>and other states, especially in Africa;</w:t>
      </w:r>
    </w:p>
    <w:p w:rsidR="00E1160A" w:rsidRDefault="00E1160A" w:rsidP="00972417">
      <w:pPr>
        <w:pStyle w:val="Lijstalinea"/>
        <w:numPr>
          <w:ilvl w:val="0"/>
          <w:numId w:val="13"/>
        </w:numPr>
        <w:rPr>
          <w:sz w:val="20"/>
        </w:rPr>
      </w:pPr>
      <w:r>
        <w:rPr>
          <w:sz w:val="20"/>
        </w:rPr>
        <w:t xml:space="preserve">At local and Regional level – what can local and regional councils to deliver the policies in their area. </w:t>
      </w:r>
    </w:p>
    <w:p w:rsidR="00DA56EC" w:rsidRPr="00972417" w:rsidRDefault="00E1160A" w:rsidP="00972417">
      <w:pPr>
        <w:pStyle w:val="Lijstalinea"/>
        <w:numPr>
          <w:ilvl w:val="0"/>
          <w:numId w:val="13"/>
        </w:numPr>
        <w:rPr>
          <w:sz w:val="20"/>
        </w:rPr>
      </w:pPr>
      <w:r>
        <w:rPr>
          <w:sz w:val="20"/>
        </w:rPr>
        <w:t>T</w:t>
      </w:r>
      <w:r w:rsidR="00DA56EC" w:rsidRPr="00972417">
        <w:rPr>
          <w:sz w:val="20"/>
        </w:rPr>
        <w:t xml:space="preserve">he Private Sector </w:t>
      </w:r>
      <w:r>
        <w:rPr>
          <w:sz w:val="20"/>
        </w:rPr>
        <w:t xml:space="preserve">level </w:t>
      </w:r>
      <w:r w:rsidR="00DA56EC" w:rsidRPr="00972417">
        <w:rPr>
          <w:sz w:val="20"/>
        </w:rPr>
        <w:t>– in encouraging apprenticeships, mentorship and skills-matching;</w:t>
      </w:r>
    </w:p>
    <w:p w:rsidR="00DA56EC" w:rsidRPr="00972417" w:rsidRDefault="00E1160A" w:rsidP="00972417">
      <w:pPr>
        <w:pStyle w:val="Lijstalinea"/>
        <w:numPr>
          <w:ilvl w:val="0"/>
          <w:numId w:val="13"/>
        </w:numPr>
        <w:rPr>
          <w:sz w:val="20"/>
        </w:rPr>
      </w:pPr>
      <w:r>
        <w:rPr>
          <w:sz w:val="20"/>
        </w:rPr>
        <w:t>Y</w:t>
      </w:r>
      <w:r w:rsidR="00AB4941">
        <w:rPr>
          <w:sz w:val="20"/>
        </w:rPr>
        <w:t xml:space="preserve">outh </w:t>
      </w:r>
      <w:r>
        <w:rPr>
          <w:sz w:val="20"/>
        </w:rPr>
        <w:t>level</w:t>
      </w:r>
      <w:r w:rsidR="00AB4941">
        <w:rPr>
          <w:sz w:val="20"/>
        </w:rPr>
        <w:t xml:space="preserve"> – h</w:t>
      </w:r>
      <w:r w:rsidR="00DA56EC" w:rsidRPr="00972417">
        <w:rPr>
          <w:sz w:val="20"/>
        </w:rPr>
        <w:t>ow should youth o</w:t>
      </w:r>
      <w:r w:rsidR="00AB4941">
        <w:rPr>
          <w:sz w:val="20"/>
        </w:rPr>
        <w:t>rganise to fulfil the Road Map t</w:t>
      </w:r>
      <w:r w:rsidR="00DA56EC" w:rsidRPr="00972417">
        <w:rPr>
          <w:sz w:val="20"/>
        </w:rPr>
        <w:t xml:space="preserve">argets; </w:t>
      </w:r>
    </w:p>
    <w:p w:rsidR="00972417" w:rsidRPr="00CC48FC" w:rsidRDefault="00972417" w:rsidP="00972417">
      <w:pPr>
        <w:pStyle w:val="Lijstalinea"/>
        <w:ind w:left="0"/>
        <w:rPr>
          <w:b/>
          <w:sz w:val="8"/>
          <w:u w:val="single"/>
        </w:rPr>
      </w:pPr>
    </w:p>
    <w:p w:rsidR="00DA56EC" w:rsidRPr="00972417" w:rsidRDefault="00CB1F81" w:rsidP="00DA56EC">
      <w:pPr>
        <w:ind w:left="360"/>
        <w:rPr>
          <w:sz w:val="20"/>
        </w:rPr>
      </w:pPr>
      <w:r>
        <w:rPr>
          <w:b/>
          <w:sz w:val="20"/>
          <w:u w:val="single"/>
        </w:rPr>
        <w:t>Evening</w:t>
      </w:r>
      <w:r w:rsidRPr="00CB1F81">
        <w:rPr>
          <w:sz w:val="20"/>
        </w:rPr>
        <w:t xml:space="preserve">: </w:t>
      </w:r>
      <w:r w:rsidR="00972417">
        <w:rPr>
          <w:b/>
          <w:sz w:val="20"/>
          <w:u w:val="single"/>
        </w:rPr>
        <w:t>Closing Ceremon</w:t>
      </w:r>
      <w:r w:rsidR="00DA56EC" w:rsidRPr="00972417">
        <w:rPr>
          <w:b/>
          <w:sz w:val="20"/>
          <w:u w:val="single"/>
        </w:rPr>
        <w:t>y</w:t>
      </w:r>
      <w:r w:rsidR="00972417">
        <w:rPr>
          <w:b/>
          <w:sz w:val="20"/>
          <w:u w:val="single"/>
        </w:rPr>
        <w:t>/Dinner</w:t>
      </w:r>
      <w:r w:rsidR="00DA56EC" w:rsidRPr="00972417">
        <w:rPr>
          <w:sz w:val="20"/>
        </w:rPr>
        <w:t>: Pr</w:t>
      </w:r>
      <w:r w:rsidR="00AB4941">
        <w:rPr>
          <w:sz w:val="20"/>
        </w:rPr>
        <w:t xml:space="preserve">esentation of the </w:t>
      </w:r>
      <w:r>
        <w:rPr>
          <w:sz w:val="20"/>
        </w:rPr>
        <w:t>Final Declaration</w:t>
      </w:r>
      <w:r w:rsidR="00972417">
        <w:rPr>
          <w:sz w:val="20"/>
        </w:rPr>
        <w:t xml:space="preserve"> and </w:t>
      </w:r>
      <w:r w:rsidR="00AB4941">
        <w:rPr>
          <w:sz w:val="20"/>
        </w:rPr>
        <w:t>next step c</w:t>
      </w:r>
      <w:r w:rsidR="00DA56EC" w:rsidRPr="00972417">
        <w:rPr>
          <w:sz w:val="20"/>
        </w:rPr>
        <w:t xml:space="preserve">ommitments; </w:t>
      </w:r>
    </w:p>
    <w:p w:rsidR="006C5AAC" w:rsidRPr="006C5AAC" w:rsidRDefault="006C5AAC" w:rsidP="006C5AAC">
      <w:pPr>
        <w:rPr>
          <w:rFonts w:ascii="Palatino" w:hAnsi="Palatino"/>
          <w:b/>
          <w:sz w:val="12"/>
        </w:rPr>
      </w:pPr>
    </w:p>
    <w:p w:rsidR="00DA56EC" w:rsidRPr="006450ED" w:rsidRDefault="00CB1F81" w:rsidP="005E6D51">
      <w:pPr>
        <w:ind w:left="360" w:hanging="360"/>
        <w:rPr>
          <w:sz w:val="20"/>
        </w:rPr>
      </w:pPr>
      <w:r>
        <w:rPr>
          <w:b/>
          <w:sz w:val="20"/>
          <w:u w:val="single"/>
        </w:rPr>
        <w:t>Thur</w:t>
      </w:r>
      <w:r w:rsidR="00972417" w:rsidRPr="006450ED">
        <w:rPr>
          <w:b/>
          <w:sz w:val="20"/>
          <w:u w:val="single"/>
        </w:rPr>
        <w:t>sday 1</w:t>
      </w:r>
      <w:r>
        <w:rPr>
          <w:b/>
          <w:sz w:val="20"/>
          <w:u w:val="single"/>
        </w:rPr>
        <w:t>2</w:t>
      </w:r>
      <w:r w:rsidR="00972417" w:rsidRPr="006450ED">
        <w:rPr>
          <w:b/>
          <w:sz w:val="20"/>
          <w:u w:val="single"/>
          <w:vertAlign w:val="superscript"/>
        </w:rPr>
        <w:t>th</w:t>
      </w:r>
      <w:r w:rsidR="00972417" w:rsidRPr="006450ED">
        <w:rPr>
          <w:b/>
          <w:sz w:val="20"/>
          <w:u w:val="single"/>
        </w:rPr>
        <w:t xml:space="preserve"> November</w:t>
      </w:r>
      <w:r w:rsidR="0051223E">
        <w:rPr>
          <w:sz w:val="20"/>
        </w:rPr>
        <w:t>:</w:t>
      </w:r>
      <w:r w:rsidR="00DA56EC" w:rsidRPr="006450ED">
        <w:rPr>
          <w:sz w:val="20"/>
        </w:rPr>
        <w:t xml:space="preserve"> </w:t>
      </w:r>
      <w:r w:rsidR="00DA56EC" w:rsidRPr="00C00C81">
        <w:rPr>
          <w:sz w:val="20"/>
          <w:u w:val="single"/>
        </w:rPr>
        <w:t>Departures Day</w:t>
      </w:r>
      <w:r w:rsidR="0051223E">
        <w:rPr>
          <w:sz w:val="20"/>
        </w:rPr>
        <w:t>: s</w:t>
      </w:r>
      <w:r w:rsidR="00972417" w:rsidRPr="006450ED">
        <w:rPr>
          <w:sz w:val="20"/>
        </w:rPr>
        <w:t xml:space="preserve">ome delegates will leave </w:t>
      </w:r>
      <w:r>
        <w:rPr>
          <w:sz w:val="20"/>
        </w:rPr>
        <w:t xml:space="preserve">after the closing dinner on Wednesday; </w:t>
      </w:r>
      <w:r w:rsidR="00972417" w:rsidRPr="006450ED">
        <w:rPr>
          <w:sz w:val="20"/>
        </w:rPr>
        <w:t>the rest will leave after breakfast on this day.</w:t>
      </w:r>
    </w:p>
    <w:p w:rsidR="00DA56EC" w:rsidRPr="006450ED" w:rsidRDefault="00DA56EC" w:rsidP="00DA56EC">
      <w:pPr>
        <w:ind w:left="360"/>
        <w:rPr>
          <w:sz w:val="20"/>
        </w:rPr>
      </w:pPr>
      <w:r w:rsidRPr="006450ED">
        <w:rPr>
          <w:sz w:val="20"/>
          <w:u w:val="single"/>
        </w:rPr>
        <w:t>Personal Action Plans</w:t>
      </w:r>
      <w:r w:rsidR="00CB1F81">
        <w:rPr>
          <w:sz w:val="20"/>
        </w:rPr>
        <w:t>: A</w:t>
      </w:r>
      <w:r w:rsidR="0051223E">
        <w:rPr>
          <w:sz w:val="20"/>
        </w:rPr>
        <w:t>ll youth d</w:t>
      </w:r>
      <w:r w:rsidRPr="006450ED">
        <w:rPr>
          <w:sz w:val="20"/>
        </w:rPr>
        <w:t xml:space="preserve">elegates </w:t>
      </w:r>
      <w:r w:rsidR="006450ED">
        <w:rPr>
          <w:sz w:val="20"/>
        </w:rPr>
        <w:t>must</w:t>
      </w:r>
      <w:r w:rsidRPr="006450ED">
        <w:rPr>
          <w:sz w:val="20"/>
        </w:rPr>
        <w:t xml:space="preserve"> prepare a Personal Action Plan (PAP) </w:t>
      </w:r>
      <w:r w:rsidR="0051223E">
        <w:rPr>
          <w:sz w:val="20"/>
        </w:rPr>
        <w:t xml:space="preserve">for what they </w:t>
      </w:r>
      <w:r w:rsidR="00CB1F81">
        <w:rPr>
          <w:sz w:val="20"/>
        </w:rPr>
        <w:t>will</w:t>
      </w:r>
      <w:r w:rsidR="00972417" w:rsidRPr="006450ED">
        <w:rPr>
          <w:sz w:val="20"/>
        </w:rPr>
        <w:t xml:space="preserve"> do when they get home</w:t>
      </w:r>
      <w:r w:rsidR="0051223E">
        <w:rPr>
          <w:sz w:val="20"/>
        </w:rPr>
        <w:t xml:space="preserve">. </w:t>
      </w:r>
      <w:r w:rsidR="00972417" w:rsidRPr="006450ED">
        <w:rPr>
          <w:sz w:val="20"/>
        </w:rPr>
        <w:t>These will be</w:t>
      </w:r>
      <w:r w:rsidRPr="006450ED">
        <w:rPr>
          <w:sz w:val="20"/>
        </w:rPr>
        <w:t xml:space="preserve"> recorded </w:t>
      </w:r>
      <w:r w:rsidR="00972417" w:rsidRPr="006450ED">
        <w:rPr>
          <w:sz w:val="20"/>
        </w:rPr>
        <w:t>on the new Bank of Ideas website</w:t>
      </w:r>
      <w:r w:rsidR="006450ED" w:rsidRPr="006450ED">
        <w:rPr>
          <w:sz w:val="20"/>
        </w:rPr>
        <w:t xml:space="preserve"> </w:t>
      </w:r>
      <w:r w:rsidRPr="006450ED">
        <w:rPr>
          <w:sz w:val="20"/>
        </w:rPr>
        <w:t xml:space="preserve">and tracked by Peace Child International to </w:t>
      </w:r>
      <w:r w:rsidR="00972417" w:rsidRPr="006450ED">
        <w:rPr>
          <w:sz w:val="20"/>
        </w:rPr>
        <w:t xml:space="preserve">find out how successful </w:t>
      </w:r>
      <w:r w:rsidRPr="006450ED">
        <w:rPr>
          <w:sz w:val="20"/>
        </w:rPr>
        <w:t xml:space="preserve">delegates </w:t>
      </w:r>
      <w:r w:rsidR="00972417" w:rsidRPr="006450ED">
        <w:rPr>
          <w:sz w:val="20"/>
        </w:rPr>
        <w:t xml:space="preserve">are in supporting each other to </w:t>
      </w:r>
      <w:r w:rsidRPr="006450ED">
        <w:rPr>
          <w:sz w:val="20"/>
        </w:rPr>
        <w:t xml:space="preserve">fulfil their promises. </w:t>
      </w:r>
    </w:p>
    <w:p w:rsidR="006C5AAC" w:rsidRPr="006C5AAC" w:rsidRDefault="006C5AAC" w:rsidP="006C5AAC">
      <w:pPr>
        <w:rPr>
          <w:rFonts w:ascii="Palatino" w:hAnsi="Palatino"/>
          <w:b/>
          <w:sz w:val="12"/>
        </w:rPr>
      </w:pPr>
    </w:p>
    <w:p w:rsidR="00F759EF" w:rsidRDefault="00174C90" w:rsidP="003148DF">
      <w:pPr>
        <w:rPr>
          <w:rFonts w:ascii="Palatino" w:hAnsi="Palatino"/>
          <w:b/>
          <w:sz w:val="28"/>
        </w:rPr>
      </w:pPr>
      <w:r>
        <w:rPr>
          <w:rFonts w:ascii="Palatino" w:hAnsi="Palatino"/>
          <w:b/>
          <w:sz w:val="28"/>
        </w:rPr>
        <w:t>Logistics</w:t>
      </w:r>
    </w:p>
    <w:p w:rsidR="008C14C4" w:rsidRPr="008C14C4" w:rsidRDefault="008C14C4" w:rsidP="008C1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2"/>
          <w:szCs w:val="20"/>
        </w:rPr>
      </w:pPr>
      <w:r w:rsidRPr="008C14C4">
        <w:rPr>
          <w:rFonts w:cs="Courier"/>
          <w:sz w:val="22"/>
          <w:szCs w:val="20"/>
        </w:rPr>
        <w:t xml:space="preserve">There is no registration fee for the summit. All accommodation, food and internal transport </w:t>
      </w:r>
      <w:r>
        <w:rPr>
          <w:rFonts w:cs="Courier"/>
          <w:sz w:val="22"/>
          <w:szCs w:val="20"/>
        </w:rPr>
        <w:t xml:space="preserve">is free </w:t>
      </w:r>
      <w:r w:rsidRPr="008C14C4">
        <w:rPr>
          <w:rFonts w:cs="Courier"/>
          <w:sz w:val="22"/>
          <w:szCs w:val="20"/>
        </w:rPr>
        <w:t>for delegates</w:t>
      </w:r>
      <w:r>
        <w:rPr>
          <w:rFonts w:cs="Courier"/>
          <w:sz w:val="22"/>
          <w:szCs w:val="20"/>
        </w:rPr>
        <w:t xml:space="preserve">, </w:t>
      </w:r>
      <w:r w:rsidRPr="008C14C4">
        <w:rPr>
          <w:rFonts w:cs="Courier"/>
          <w:sz w:val="22"/>
          <w:szCs w:val="20"/>
        </w:rPr>
        <w:t>speakers and workshop leaders</w:t>
      </w:r>
      <w:r>
        <w:rPr>
          <w:rFonts w:cs="Courier"/>
          <w:sz w:val="22"/>
          <w:szCs w:val="20"/>
        </w:rPr>
        <w:t xml:space="preserve"> registered for the Congress</w:t>
      </w:r>
      <w:r w:rsidRPr="008C14C4">
        <w:rPr>
          <w:rFonts w:cs="Courier"/>
          <w:sz w:val="22"/>
          <w:szCs w:val="20"/>
        </w:rPr>
        <w:t>, generously</w:t>
      </w:r>
      <w:r>
        <w:rPr>
          <w:rFonts w:cs="Courier"/>
          <w:sz w:val="22"/>
          <w:szCs w:val="20"/>
        </w:rPr>
        <w:t xml:space="preserve"> provided </w:t>
      </w:r>
      <w:r w:rsidRPr="008C14C4">
        <w:rPr>
          <w:rFonts w:cs="Courier"/>
          <w:sz w:val="22"/>
          <w:szCs w:val="20"/>
        </w:rPr>
        <w:t>by the Governme</w:t>
      </w:r>
      <w:r>
        <w:rPr>
          <w:rFonts w:cs="Courier"/>
          <w:sz w:val="22"/>
          <w:szCs w:val="20"/>
        </w:rPr>
        <w:t>nt of Morocco</w:t>
      </w:r>
      <w:r w:rsidRPr="008C14C4">
        <w:rPr>
          <w:rFonts w:cs="Courier"/>
          <w:sz w:val="22"/>
          <w:szCs w:val="20"/>
        </w:rPr>
        <w:t>. Participants only have to pay the costs of their travel to Morocco</w:t>
      </w:r>
      <w:r>
        <w:rPr>
          <w:rFonts w:cs="Courier"/>
          <w:sz w:val="22"/>
          <w:szCs w:val="20"/>
        </w:rPr>
        <w:t xml:space="preserve"> where transfers will be available from </w:t>
      </w:r>
      <w:r w:rsidRPr="008C14C4">
        <w:rPr>
          <w:rFonts w:cs="Courier"/>
          <w:sz w:val="22"/>
          <w:szCs w:val="20"/>
        </w:rPr>
        <w:t>Casablanca and Rabat-Salé airports and Bouznika</w:t>
      </w:r>
      <w:r>
        <w:rPr>
          <w:rFonts w:cs="Courier"/>
          <w:sz w:val="22"/>
          <w:szCs w:val="20"/>
        </w:rPr>
        <w:t xml:space="preserve"> rail station</w:t>
      </w:r>
      <w:r w:rsidRPr="008C14C4">
        <w:rPr>
          <w:rFonts w:cs="Courier"/>
          <w:sz w:val="22"/>
          <w:szCs w:val="20"/>
        </w:rPr>
        <w:t>.</w:t>
      </w:r>
    </w:p>
    <w:p w:rsidR="0010045F" w:rsidRPr="006C5AAC" w:rsidRDefault="0010045F" w:rsidP="0010045F">
      <w:pPr>
        <w:rPr>
          <w:rFonts w:ascii="Palatino" w:hAnsi="Palatino"/>
          <w:b/>
          <w:sz w:val="12"/>
        </w:rPr>
      </w:pPr>
    </w:p>
    <w:p w:rsidR="0010045F" w:rsidRDefault="0010045F" w:rsidP="0010045F">
      <w:pPr>
        <w:rPr>
          <w:sz w:val="28"/>
        </w:rPr>
      </w:pPr>
      <w:r w:rsidRPr="00DB1124">
        <w:rPr>
          <w:rFonts w:ascii="Palatino" w:hAnsi="Palatino"/>
          <w:b/>
          <w:sz w:val="28"/>
        </w:rPr>
        <w:t>Briefing Documents</w:t>
      </w:r>
    </w:p>
    <w:p w:rsidR="0010045F" w:rsidRDefault="0010045F" w:rsidP="0010045F">
      <w:pPr>
        <w:rPr>
          <w:sz w:val="22"/>
        </w:rPr>
      </w:pPr>
      <w:r w:rsidRPr="009E067F">
        <w:rPr>
          <w:sz w:val="22"/>
        </w:rPr>
        <w:t xml:space="preserve">Solving the challenge of youth unemployment has risen to the top of the </w:t>
      </w:r>
      <w:r w:rsidR="0051223E">
        <w:rPr>
          <w:sz w:val="22"/>
        </w:rPr>
        <w:t>international d</w:t>
      </w:r>
      <w:r>
        <w:rPr>
          <w:sz w:val="22"/>
        </w:rPr>
        <w:t xml:space="preserve">evelopment </w:t>
      </w:r>
      <w:r w:rsidRPr="009E067F">
        <w:rPr>
          <w:sz w:val="22"/>
        </w:rPr>
        <w:t>agenda in recent years</w:t>
      </w:r>
      <w:r w:rsidR="0051223E">
        <w:rPr>
          <w:sz w:val="22"/>
        </w:rPr>
        <w:t xml:space="preserve"> and there are</w:t>
      </w:r>
      <w:r>
        <w:rPr>
          <w:sz w:val="22"/>
        </w:rPr>
        <w:t xml:space="preserve"> </w:t>
      </w:r>
      <w:r w:rsidR="0051223E">
        <w:rPr>
          <w:sz w:val="22"/>
        </w:rPr>
        <w:t>numerous</w:t>
      </w:r>
      <w:r>
        <w:rPr>
          <w:sz w:val="22"/>
        </w:rPr>
        <w:t xml:space="preserve"> material</w:t>
      </w:r>
      <w:r w:rsidR="0051223E">
        <w:rPr>
          <w:sz w:val="22"/>
        </w:rPr>
        <w:t>s</w:t>
      </w:r>
      <w:r>
        <w:rPr>
          <w:sz w:val="22"/>
        </w:rPr>
        <w:t xml:space="preserve"> </w:t>
      </w:r>
      <w:r w:rsidR="0051223E">
        <w:rPr>
          <w:sz w:val="22"/>
        </w:rPr>
        <w:t>available</w:t>
      </w:r>
      <w:r>
        <w:rPr>
          <w:sz w:val="22"/>
        </w:rPr>
        <w:t>. For those new to the field, PCI has several entry-level introductory documents:</w:t>
      </w:r>
    </w:p>
    <w:p w:rsidR="0010045F" w:rsidRPr="00CB1F81" w:rsidRDefault="00BA491C" w:rsidP="0010045F">
      <w:pPr>
        <w:pStyle w:val="Lijstalinea"/>
        <w:numPr>
          <w:ilvl w:val="0"/>
          <w:numId w:val="14"/>
        </w:numPr>
        <w:rPr>
          <w:sz w:val="18"/>
        </w:rPr>
      </w:pPr>
      <w:hyperlink r:id="rId7" w:history="1">
        <w:r w:rsidR="0010045F" w:rsidRPr="00CB1F81">
          <w:rPr>
            <w:rStyle w:val="Hyperlink"/>
            <w:sz w:val="18"/>
          </w:rPr>
          <w:t>Youth Job Creation – A Policy Primer</w:t>
        </w:r>
      </w:hyperlink>
    </w:p>
    <w:p w:rsidR="0010045F" w:rsidRPr="00CB1F81" w:rsidRDefault="00BA491C" w:rsidP="0010045F">
      <w:pPr>
        <w:pStyle w:val="Lijstalinea"/>
        <w:numPr>
          <w:ilvl w:val="0"/>
          <w:numId w:val="14"/>
        </w:numPr>
        <w:rPr>
          <w:sz w:val="18"/>
        </w:rPr>
      </w:pPr>
      <w:hyperlink r:id="rId8" w:history="1">
        <w:r w:rsidR="0010045F" w:rsidRPr="00DC0440">
          <w:rPr>
            <w:rStyle w:val="Hyperlink"/>
            <w:sz w:val="18"/>
          </w:rPr>
          <w:t>Report</w:t>
        </w:r>
      </w:hyperlink>
      <w:r w:rsidR="0010045F" w:rsidRPr="00CB1F81">
        <w:rPr>
          <w:sz w:val="18"/>
        </w:rPr>
        <w:t xml:space="preserve"> on the 1</w:t>
      </w:r>
      <w:r w:rsidR="0010045F" w:rsidRPr="00CB1F81">
        <w:rPr>
          <w:sz w:val="18"/>
          <w:vertAlign w:val="superscript"/>
        </w:rPr>
        <w:t>st</w:t>
      </w:r>
      <w:r w:rsidR="0010045F" w:rsidRPr="00CB1F81">
        <w:rPr>
          <w:sz w:val="18"/>
        </w:rPr>
        <w:t xml:space="preserve"> Intl. Youth Job Creation Summit, </w:t>
      </w:r>
      <w:r w:rsidR="0040799C" w:rsidRPr="00CB1F81">
        <w:rPr>
          <w:sz w:val="18"/>
        </w:rPr>
        <w:t xml:space="preserve">UK </w:t>
      </w:r>
      <w:r w:rsidR="0010045F" w:rsidRPr="00CB1F81">
        <w:rPr>
          <w:sz w:val="18"/>
        </w:rPr>
        <w:t xml:space="preserve">Dept. for </w:t>
      </w:r>
      <w:r w:rsidR="0040799C" w:rsidRPr="00CB1F81">
        <w:rPr>
          <w:sz w:val="18"/>
        </w:rPr>
        <w:t>BIS</w:t>
      </w:r>
      <w:r w:rsidR="0010045F" w:rsidRPr="00CB1F81">
        <w:rPr>
          <w:sz w:val="18"/>
        </w:rPr>
        <w:t xml:space="preserve">  London, September 2013</w:t>
      </w:r>
    </w:p>
    <w:p w:rsidR="0010045F" w:rsidRPr="00CB1F81" w:rsidRDefault="00BA491C" w:rsidP="0010045F">
      <w:pPr>
        <w:pStyle w:val="Lijstalinea"/>
        <w:numPr>
          <w:ilvl w:val="0"/>
          <w:numId w:val="14"/>
        </w:numPr>
        <w:rPr>
          <w:sz w:val="18"/>
        </w:rPr>
      </w:pPr>
      <w:hyperlink r:id="rId9" w:history="1">
        <w:r w:rsidR="0010045F" w:rsidRPr="00CB1F81">
          <w:rPr>
            <w:rStyle w:val="Hyperlink"/>
            <w:sz w:val="18"/>
          </w:rPr>
          <w:t>Draft Policy Road Map to Full Youth Employment by 2030</w:t>
        </w:r>
      </w:hyperlink>
      <w:r w:rsidR="0010045F" w:rsidRPr="00CB1F81">
        <w:rPr>
          <w:sz w:val="18"/>
        </w:rPr>
        <w:t xml:space="preserve"> (the Conakry-Rabat Commitment)</w:t>
      </w:r>
    </w:p>
    <w:p w:rsidR="00CD3C63" w:rsidRDefault="00BA491C" w:rsidP="009B0059">
      <w:pPr>
        <w:pStyle w:val="Lijstalinea"/>
        <w:numPr>
          <w:ilvl w:val="0"/>
          <w:numId w:val="14"/>
        </w:numPr>
        <w:rPr>
          <w:sz w:val="18"/>
        </w:rPr>
      </w:pPr>
      <w:hyperlink r:id="rId10" w:history="1">
        <w:r w:rsidR="009B0059" w:rsidRPr="00CB1F81">
          <w:rPr>
            <w:rStyle w:val="Hyperlink"/>
            <w:sz w:val="18"/>
          </w:rPr>
          <w:t>Youth Employment Chapter</w:t>
        </w:r>
      </w:hyperlink>
      <w:r w:rsidR="009B0059" w:rsidRPr="00CB1F81">
        <w:rPr>
          <w:sz w:val="18"/>
        </w:rPr>
        <w:t xml:space="preserve"> of UK Parliament’s IDC Committee Report on Jobs and Livelihoods </w:t>
      </w:r>
    </w:p>
    <w:p w:rsidR="009B0059" w:rsidRPr="00CB1F81" w:rsidRDefault="00CD3C63" w:rsidP="009B0059">
      <w:pPr>
        <w:pStyle w:val="Lijstalinea"/>
        <w:numPr>
          <w:ilvl w:val="0"/>
          <w:numId w:val="14"/>
        </w:numPr>
        <w:rPr>
          <w:sz w:val="18"/>
        </w:rPr>
      </w:pPr>
      <w:r>
        <w:rPr>
          <w:sz w:val="18"/>
        </w:rPr>
        <w:t>PCI’s submission</w:t>
      </w:r>
      <w:r w:rsidR="00983561">
        <w:rPr>
          <w:sz w:val="18"/>
        </w:rPr>
        <w:t>s</w:t>
      </w:r>
      <w:r>
        <w:rPr>
          <w:sz w:val="18"/>
        </w:rPr>
        <w:t xml:space="preserve"> to the </w:t>
      </w:r>
      <w:hyperlink r:id="rId11" w:history="1">
        <w:r w:rsidRPr="00983561">
          <w:rPr>
            <w:rStyle w:val="Hyperlink"/>
            <w:sz w:val="18"/>
          </w:rPr>
          <w:t>UK Parliament’s</w:t>
        </w:r>
        <w:r w:rsidR="00983561" w:rsidRPr="00983561">
          <w:rPr>
            <w:rStyle w:val="Hyperlink"/>
            <w:sz w:val="18"/>
          </w:rPr>
          <w:t xml:space="preserve"> IDC Inquiries</w:t>
        </w:r>
      </w:hyperlink>
      <w:r>
        <w:rPr>
          <w:sz w:val="18"/>
        </w:rPr>
        <w:t xml:space="preserve">: </w:t>
      </w:r>
      <w:r w:rsidR="0079364C">
        <w:rPr>
          <w:sz w:val="18"/>
        </w:rPr>
        <w:t xml:space="preserve">  </w:t>
      </w:r>
      <w:hyperlink r:id="rId12" w:history="1">
        <w:r w:rsidR="008C62E3" w:rsidRPr="00260553">
          <w:rPr>
            <w:rStyle w:val="Hyperlink"/>
            <w:sz w:val="18"/>
          </w:rPr>
          <w:t xml:space="preserve">SDGs: </w:t>
        </w:r>
        <w:r w:rsidRPr="00260553">
          <w:rPr>
            <w:rStyle w:val="Hyperlink"/>
            <w:sz w:val="18"/>
          </w:rPr>
          <w:t>Prioritising Goal 8</w:t>
        </w:r>
      </w:hyperlink>
      <w:r w:rsidR="008C62E3">
        <w:rPr>
          <w:sz w:val="18"/>
        </w:rPr>
        <w:t xml:space="preserve"> </w:t>
      </w:r>
      <w:r w:rsidR="003F2272" w:rsidRPr="003F2272">
        <w:rPr>
          <w:i/>
          <w:sz w:val="18"/>
        </w:rPr>
        <w:t xml:space="preserve">– and - </w:t>
      </w:r>
      <w:hyperlink r:id="rId13" w:history="1">
        <w:r w:rsidR="00260553">
          <w:rPr>
            <w:rStyle w:val="Hyperlink"/>
            <w:sz w:val="18"/>
          </w:rPr>
          <w:t>Jobs and livelihoods</w:t>
        </w:r>
      </w:hyperlink>
    </w:p>
    <w:p w:rsidR="0051223E" w:rsidRPr="006C5AAC" w:rsidRDefault="0051223E" w:rsidP="006E2DDE">
      <w:pPr>
        <w:pStyle w:val="Lijstalinea"/>
        <w:rPr>
          <w:sz w:val="8"/>
        </w:rPr>
      </w:pPr>
    </w:p>
    <w:p w:rsidR="006E2DDE" w:rsidRDefault="0010045F" w:rsidP="0040799C">
      <w:pPr>
        <w:ind w:right="-149"/>
        <w:rPr>
          <w:sz w:val="22"/>
        </w:rPr>
      </w:pPr>
      <w:r>
        <w:rPr>
          <w:sz w:val="22"/>
        </w:rPr>
        <w:t>The World Bank, IFC and the World Economic Forum ran two essay conte</w:t>
      </w:r>
      <w:r w:rsidR="006E2DDE">
        <w:rPr>
          <w:sz w:val="22"/>
        </w:rPr>
        <w:t>sts seeking youth views of the youth u</w:t>
      </w:r>
      <w:r>
        <w:rPr>
          <w:sz w:val="22"/>
        </w:rPr>
        <w:t>nemployment crisis.</w:t>
      </w:r>
      <w:r w:rsidR="005E6D51" w:rsidRPr="005E6D51">
        <w:rPr>
          <w:sz w:val="22"/>
        </w:rPr>
        <w:t xml:space="preserve"> </w:t>
      </w:r>
      <w:r w:rsidR="005E6D51">
        <w:rPr>
          <w:sz w:val="22"/>
        </w:rPr>
        <w:t>The winning essays from both contests are fascinating reads and support PCI’s view that young people often deliver the best intelligence on what works in this field.</w:t>
      </w:r>
      <w:r>
        <w:rPr>
          <w:sz w:val="22"/>
        </w:rPr>
        <w:t xml:space="preserve"> The </w:t>
      </w:r>
      <w:hyperlink r:id="rId14" w:anchor="/0672a1e9/1" w:history="1">
        <w:r w:rsidRPr="00880015">
          <w:rPr>
            <w:rStyle w:val="Hyperlink"/>
            <w:sz w:val="22"/>
          </w:rPr>
          <w:t>first</w:t>
        </w:r>
      </w:hyperlink>
      <w:r w:rsidR="0051223E">
        <w:rPr>
          <w:sz w:val="22"/>
        </w:rPr>
        <w:t xml:space="preserve"> had a worldwide focus, and </w:t>
      </w:r>
      <w:r>
        <w:rPr>
          <w:sz w:val="22"/>
        </w:rPr>
        <w:t xml:space="preserve">the </w:t>
      </w:r>
      <w:hyperlink r:id="rId15" w:history="1">
        <w:r w:rsidRPr="00880015">
          <w:rPr>
            <w:rStyle w:val="Hyperlink"/>
            <w:sz w:val="22"/>
          </w:rPr>
          <w:t>second</w:t>
        </w:r>
      </w:hyperlink>
      <w:r>
        <w:rPr>
          <w:sz w:val="22"/>
        </w:rPr>
        <w:t xml:space="preserve"> focussed on unemployment in Bosnia-Herzegovina.</w:t>
      </w:r>
    </w:p>
    <w:p w:rsidR="006C5AAC" w:rsidRPr="006C5AAC" w:rsidRDefault="006C5AAC" w:rsidP="006C5AAC">
      <w:pPr>
        <w:pStyle w:val="Lijstalinea"/>
        <w:rPr>
          <w:sz w:val="8"/>
        </w:rPr>
      </w:pPr>
    </w:p>
    <w:p w:rsidR="0010045F" w:rsidRDefault="0010045F" w:rsidP="0040799C">
      <w:pPr>
        <w:ind w:right="-149"/>
        <w:rPr>
          <w:sz w:val="22"/>
        </w:rPr>
      </w:pPr>
      <w:r>
        <w:rPr>
          <w:sz w:val="22"/>
        </w:rPr>
        <w:t xml:space="preserve">We urge delegates to </w:t>
      </w:r>
      <w:r w:rsidR="006E2DDE">
        <w:rPr>
          <w:sz w:val="22"/>
        </w:rPr>
        <w:t>review this introductory material as well:</w:t>
      </w:r>
    </w:p>
    <w:p w:rsidR="0010045F" w:rsidRPr="00CB1F81" w:rsidRDefault="0010045F" w:rsidP="0010045F">
      <w:pPr>
        <w:pStyle w:val="Lijstalinea"/>
        <w:numPr>
          <w:ilvl w:val="0"/>
          <w:numId w:val="15"/>
        </w:numPr>
        <w:rPr>
          <w:sz w:val="18"/>
        </w:rPr>
      </w:pPr>
      <w:r w:rsidRPr="00CB1F81">
        <w:rPr>
          <w:sz w:val="18"/>
        </w:rPr>
        <w:t xml:space="preserve">World Bank: </w:t>
      </w:r>
      <w:hyperlink r:id="rId16" w:history="1">
        <w:r w:rsidRPr="00CB1F81">
          <w:rPr>
            <w:rStyle w:val="Hyperlink"/>
            <w:sz w:val="18"/>
          </w:rPr>
          <w:t>Umbrella Trust Fund for Jobs</w:t>
        </w:r>
      </w:hyperlink>
    </w:p>
    <w:p w:rsidR="0010045F" w:rsidRPr="00CB1F81" w:rsidRDefault="0010045F" w:rsidP="0010045F">
      <w:pPr>
        <w:pStyle w:val="Lijstalinea"/>
        <w:numPr>
          <w:ilvl w:val="0"/>
          <w:numId w:val="15"/>
        </w:numPr>
        <w:rPr>
          <w:sz w:val="18"/>
        </w:rPr>
      </w:pPr>
      <w:r w:rsidRPr="00CB1F81">
        <w:rPr>
          <w:sz w:val="18"/>
        </w:rPr>
        <w:t xml:space="preserve">World Bank: </w:t>
      </w:r>
      <w:hyperlink r:id="rId17" w:history="1">
        <w:r w:rsidRPr="00CB1F81">
          <w:rPr>
            <w:rStyle w:val="Hyperlink"/>
            <w:sz w:val="18"/>
          </w:rPr>
          <w:t>Youth Employment in Sub-Saharan Africa</w:t>
        </w:r>
      </w:hyperlink>
    </w:p>
    <w:p w:rsidR="0010045F" w:rsidRPr="00CB1F81" w:rsidRDefault="0010045F" w:rsidP="0010045F">
      <w:pPr>
        <w:pStyle w:val="Lijstalinea"/>
        <w:numPr>
          <w:ilvl w:val="0"/>
          <w:numId w:val="15"/>
        </w:numPr>
        <w:rPr>
          <w:sz w:val="18"/>
        </w:rPr>
      </w:pPr>
      <w:r w:rsidRPr="00CB1F81">
        <w:rPr>
          <w:sz w:val="18"/>
        </w:rPr>
        <w:t xml:space="preserve">World Bank: </w:t>
      </w:r>
      <w:hyperlink r:id="rId18" w:history="1">
        <w:r w:rsidRPr="00CB1F81">
          <w:rPr>
            <w:rStyle w:val="Hyperlink"/>
            <w:sz w:val="18"/>
          </w:rPr>
          <w:t>Inventory of Youth Employment Interventions</w:t>
        </w:r>
      </w:hyperlink>
    </w:p>
    <w:p w:rsidR="0010045F" w:rsidRPr="00CB1F81" w:rsidRDefault="0010045F" w:rsidP="0010045F">
      <w:pPr>
        <w:pStyle w:val="Lijstalinea"/>
        <w:numPr>
          <w:ilvl w:val="0"/>
          <w:numId w:val="15"/>
        </w:numPr>
        <w:rPr>
          <w:sz w:val="18"/>
        </w:rPr>
      </w:pPr>
      <w:r w:rsidRPr="00CB1F81">
        <w:rPr>
          <w:sz w:val="18"/>
        </w:rPr>
        <w:t xml:space="preserve">World Bank: </w:t>
      </w:r>
      <w:hyperlink r:id="rId19" w:history="1">
        <w:r w:rsidRPr="00CB1F81">
          <w:rPr>
            <w:rStyle w:val="Hyperlink"/>
            <w:sz w:val="18"/>
          </w:rPr>
          <w:t>Evaluation of Youth Employment Interventions</w:t>
        </w:r>
      </w:hyperlink>
    </w:p>
    <w:p w:rsidR="0010045F" w:rsidRPr="00CB1F81" w:rsidRDefault="0010045F" w:rsidP="0010045F">
      <w:pPr>
        <w:pStyle w:val="Lijstalinea"/>
        <w:numPr>
          <w:ilvl w:val="0"/>
          <w:numId w:val="15"/>
        </w:numPr>
        <w:rPr>
          <w:sz w:val="18"/>
        </w:rPr>
      </w:pPr>
      <w:r w:rsidRPr="00CB1F81">
        <w:rPr>
          <w:sz w:val="18"/>
        </w:rPr>
        <w:t xml:space="preserve">IFC: </w:t>
      </w:r>
      <w:hyperlink r:id="rId20" w:history="1">
        <w:r w:rsidRPr="00CB1F81">
          <w:rPr>
            <w:rStyle w:val="Hyperlink"/>
            <w:sz w:val="18"/>
          </w:rPr>
          <w:t>Let’s Work Partnership</w:t>
        </w:r>
      </w:hyperlink>
    </w:p>
    <w:p w:rsidR="003F2272" w:rsidRPr="003F2272" w:rsidRDefault="00DC0440" w:rsidP="0010045F">
      <w:pPr>
        <w:pStyle w:val="Lijstalinea"/>
        <w:numPr>
          <w:ilvl w:val="0"/>
          <w:numId w:val="15"/>
        </w:numPr>
        <w:rPr>
          <w:sz w:val="18"/>
        </w:rPr>
      </w:pPr>
      <w:r>
        <w:rPr>
          <w:sz w:val="18"/>
        </w:rPr>
        <w:t xml:space="preserve">World Bank, ILO et al: </w:t>
      </w:r>
      <w:hyperlink r:id="rId21" w:history="1">
        <w:r w:rsidRPr="00DC0440">
          <w:rPr>
            <w:rStyle w:val="Hyperlink"/>
            <w:sz w:val="18"/>
          </w:rPr>
          <w:t>Solutions for Youth Employment Strategic Plan 2015 - 2020</w:t>
        </w:r>
      </w:hyperlink>
    </w:p>
    <w:p w:rsidR="008F2F3F" w:rsidRPr="008F2F3F" w:rsidRDefault="0010045F" w:rsidP="0010045F">
      <w:pPr>
        <w:pStyle w:val="Lijstalinea"/>
        <w:numPr>
          <w:ilvl w:val="0"/>
          <w:numId w:val="15"/>
        </w:numPr>
        <w:rPr>
          <w:sz w:val="18"/>
        </w:rPr>
      </w:pPr>
      <w:r w:rsidRPr="00CB1F81">
        <w:rPr>
          <w:sz w:val="18"/>
        </w:rPr>
        <w:t xml:space="preserve">ILO: </w:t>
      </w:r>
      <w:hyperlink r:id="rId22" w:history="1">
        <w:r w:rsidRPr="00CB1F81">
          <w:rPr>
            <w:rStyle w:val="Hyperlink"/>
            <w:sz w:val="18"/>
          </w:rPr>
          <w:t>Youth Employment Network</w:t>
        </w:r>
      </w:hyperlink>
    </w:p>
    <w:p w:rsidR="0010045F" w:rsidRPr="00CB1F81" w:rsidRDefault="008F2F3F" w:rsidP="0010045F">
      <w:pPr>
        <w:pStyle w:val="Lijstalinea"/>
        <w:numPr>
          <w:ilvl w:val="0"/>
          <w:numId w:val="15"/>
        </w:numPr>
        <w:rPr>
          <w:sz w:val="18"/>
        </w:rPr>
      </w:pPr>
      <w:r>
        <w:rPr>
          <w:sz w:val="18"/>
        </w:rPr>
        <w:t xml:space="preserve">ILO: </w:t>
      </w:r>
      <w:hyperlink r:id="rId23" w:history="1">
        <w:r w:rsidRPr="008F2F3F">
          <w:rPr>
            <w:rStyle w:val="Hyperlink"/>
            <w:sz w:val="18"/>
          </w:rPr>
          <w:t>Green Jobs Programme</w:t>
        </w:r>
      </w:hyperlink>
    </w:p>
    <w:p w:rsidR="00550A9B" w:rsidRDefault="00550A9B" w:rsidP="0010045F">
      <w:pPr>
        <w:pStyle w:val="Lijstalinea"/>
        <w:numPr>
          <w:ilvl w:val="0"/>
          <w:numId w:val="15"/>
        </w:numPr>
        <w:rPr>
          <w:sz w:val="18"/>
        </w:rPr>
      </w:pPr>
      <w:r>
        <w:rPr>
          <w:sz w:val="18"/>
        </w:rPr>
        <w:t xml:space="preserve">IDRC: </w:t>
      </w:r>
      <w:hyperlink r:id="rId24" w:history="1">
        <w:r w:rsidRPr="00550A9B">
          <w:rPr>
            <w:rStyle w:val="Hyperlink"/>
            <w:sz w:val="18"/>
          </w:rPr>
          <w:t>Putting Youth Employment at the heart of Growth</w:t>
        </w:r>
      </w:hyperlink>
      <w:r w:rsidRPr="00550A9B">
        <w:rPr>
          <w:sz w:val="18"/>
        </w:rPr>
        <w:t xml:space="preserve"> </w:t>
      </w:r>
    </w:p>
    <w:p w:rsidR="0010045F" w:rsidRPr="00CB1F81" w:rsidRDefault="0010045F" w:rsidP="0010045F">
      <w:pPr>
        <w:pStyle w:val="Lijstalinea"/>
        <w:numPr>
          <w:ilvl w:val="0"/>
          <w:numId w:val="15"/>
        </w:numPr>
        <w:rPr>
          <w:sz w:val="18"/>
        </w:rPr>
      </w:pPr>
      <w:r w:rsidRPr="00CB1F81">
        <w:rPr>
          <w:sz w:val="18"/>
        </w:rPr>
        <w:t xml:space="preserve">ILO:  </w:t>
      </w:r>
      <w:hyperlink r:id="rId25" w:history="1">
        <w:r w:rsidRPr="00CB1F81">
          <w:rPr>
            <w:rStyle w:val="Hyperlink"/>
            <w:sz w:val="18"/>
          </w:rPr>
          <w:t>Youth Employment Programme</w:t>
        </w:r>
      </w:hyperlink>
    </w:p>
    <w:p w:rsidR="00550A9B" w:rsidRDefault="0010045F" w:rsidP="00550A9B">
      <w:pPr>
        <w:pStyle w:val="Lijstalinea"/>
        <w:numPr>
          <w:ilvl w:val="0"/>
          <w:numId w:val="15"/>
        </w:numPr>
        <w:rPr>
          <w:sz w:val="18"/>
        </w:rPr>
      </w:pPr>
      <w:r w:rsidRPr="00CB1F81">
        <w:rPr>
          <w:sz w:val="18"/>
        </w:rPr>
        <w:t xml:space="preserve">ILO: </w:t>
      </w:r>
      <w:hyperlink r:id="rId26" w:history="1">
        <w:r w:rsidRPr="00CB1F81">
          <w:rPr>
            <w:rStyle w:val="Hyperlink"/>
            <w:sz w:val="18"/>
          </w:rPr>
          <w:t>Global Jobs Pact</w:t>
        </w:r>
      </w:hyperlink>
      <w:r w:rsidRPr="00CB1F81">
        <w:rPr>
          <w:sz w:val="18"/>
        </w:rPr>
        <w:t xml:space="preserve"> </w:t>
      </w:r>
    </w:p>
    <w:p w:rsidR="00550A9B" w:rsidRDefault="00550A9B" w:rsidP="00550A9B">
      <w:pPr>
        <w:pStyle w:val="Lijstalinea"/>
        <w:numPr>
          <w:ilvl w:val="0"/>
          <w:numId w:val="15"/>
        </w:numPr>
        <w:rPr>
          <w:sz w:val="18"/>
        </w:rPr>
      </w:pPr>
      <w:r w:rsidRPr="00550A9B">
        <w:rPr>
          <w:sz w:val="18"/>
        </w:rPr>
        <w:t xml:space="preserve">Brookings Institute: </w:t>
      </w:r>
      <w:hyperlink r:id="rId27" w:history="1">
        <w:r w:rsidRPr="00550A9B">
          <w:rPr>
            <w:rStyle w:val="Hyperlink"/>
            <w:sz w:val="18"/>
          </w:rPr>
          <w:t>Unemployment Among Young Adults: Exploring Employer-Led Solutions</w:t>
        </w:r>
      </w:hyperlink>
      <w:r>
        <w:rPr>
          <w:sz w:val="18"/>
        </w:rPr>
        <w:t xml:space="preserve"> </w:t>
      </w:r>
    </w:p>
    <w:p w:rsidR="00550A9B" w:rsidRDefault="00550A9B" w:rsidP="00550A9B">
      <w:pPr>
        <w:pStyle w:val="Lijstalinea"/>
        <w:numPr>
          <w:ilvl w:val="0"/>
          <w:numId w:val="15"/>
        </w:numPr>
        <w:rPr>
          <w:sz w:val="18"/>
        </w:rPr>
      </w:pPr>
      <w:r w:rsidRPr="00CB1F81">
        <w:rPr>
          <w:sz w:val="18"/>
        </w:rPr>
        <w:t>Intl. Youth Foundation</w:t>
      </w:r>
      <w:r w:rsidRPr="00550A9B">
        <w:rPr>
          <w:sz w:val="18"/>
        </w:rPr>
        <w:t xml:space="preserve"> / C</w:t>
      </w:r>
      <w:r>
        <w:rPr>
          <w:sz w:val="18"/>
        </w:rPr>
        <w:t>entre for Strategic Intl. Studies</w:t>
      </w:r>
      <w:r w:rsidRPr="00550A9B">
        <w:rPr>
          <w:sz w:val="18"/>
        </w:rPr>
        <w:t xml:space="preserve">: </w:t>
      </w:r>
      <w:hyperlink r:id="rId28" w:history="1">
        <w:r w:rsidRPr="00550A9B">
          <w:rPr>
            <w:rStyle w:val="Hyperlink"/>
            <w:sz w:val="18"/>
          </w:rPr>
          <w:t>What Youth Want: A Guide for Policy Makers</w:t>
        </w:r>
      </w:hyperlink>
      <w:r w:rsidRPr="00CB1F81">
        <w:rPr>
          <w:sz w:val="18"/>
        </w:rPr>
        <w:t xml:space="preserve"> </w:t>
      </w:r>
    </w:p>
    <w:p w:rsidR="0010045F" w:rsidRPr="00CB1F81" w:rsidRDefault="0010045F" w:rsidP="0010045F">
      <w:pPr>
        <w:pStyle w:val="Lijstalinea"/>
        <w:numPr>
          <w:ilvl w:val="0"/>
          <w:numId w:val="15"/>
        </w:numPr>
        <w:rPr>
          <w:sz w:val="18"/>
        </w:rPr>
      </w:pPr>
      <w:r w:rsidRPr="00CB1F81">
        <w:rPr>
          <w:sz w:val="18"/>
        </w:rPr>
        <w:t xml:space="preserve">Intl. Youth Foundation – </w:t>
      </w:r>
      <w:hyperlink r:id="rId29" w:history="1">
        <w:r w:rsidRPr="00CB1F81">
          <w:rPr>
            <w:rStyle w:val="Hyperlink"/>
            <w:sz w:val="18"/>
          </w:rPr>
          <w:t>Entra 21</w:t>
        </w:r>
      </w:hyperlink>
    </w:p>
    <w:p w:rsidR="00550A9B" w:rsidRPr="00CB1F81" w:rsidRDefault="00550A9B" w:rsidP="00550A9B">
      <w:pPr>
        <w:pStyle w:val="Lijstalinea"/>
        <w:numPr>
          <w:ilvl w:val="0"/>
          <w:numId w:val="15"/>
        </w:numPr>
        <w:rPr>
          <w:sz w:val="18"/>
        </w:rPr>
      </w:pPr>
      <w:r w:rsidRPr="00CB1F81">
        <w:rPr>
          <w:sz w:val="18"/>
        </w:rPr>
        <w:t xml:space="preserve">Youth Business International – </w:t>
      </w:r>
      <w:hyperlink r:id="rId30" w:history="1">
        <w:r w:rsidRPr="00CB1F81">
          <w:rPr>
            <w:rStyle w:val="Hyperlink"/>
            <w:sz w:val="18"/>
          </w:rPr>
          <w:t>What works in Youth Entrepreneurship</w:t>
        </w:r>
      </w:hyperlink>
    </w:p>
    <w:p w:rsidR="0010045F" w:rsidRPr="00CB1F81" w:rsidRDefault="00BA491C" w:rsidP="0010045F">
      <w:pPr>
        <w:pStyle w:val="Lijstalinea"/>
        <w:numPr>
          <w:ilvl w:val="0"/>
          <w:numId w:val="15"/>
        </w:numPr>
        <w:rPr>
          <w:sz w:val="18"/>
        </w:rPr>
      </w:pPr>
      <w:hyperlink r:id="rId31" w:history="1">
        <w:r w:rsidR="0010045F" w:rsidRPr="00CB1F81">
          <w:rPr>
            <w:rStyle w:val="Hyperlink"/>
            <w:sz w:val="18"/>
          </w:rPr>
          <w:t>Fundacion Paraguay</w:t>
        </w:r>
      </w:hyperlink>
      <w:r w:rsidR="0010045F" w:rsidRPr="00CB1F81">
        <w:rPr>
          <w:sz w:val="18"/>
        </w:rPr>
        <w:t xml:space="preserve"> / </w:t>
      </w:r>
      <w:hyperlink r:id="rId32" w:history="1">
        <w:r w:rsidR="0010045F" w:rsidRPr="00CB1F81">
          <w:rPr>
            <w:rStyle w:val="Hyperlink"/>
            <w:sz w:val="18"/>
          </w:rPr>
          <w:t>Teach a Man to Fish</w:t>
        </w:r>
      </w:hyperlink>
      <w:r w:rsidR="0010045F" w:rsidRPr="00CB1F81">
        <w:rPr>
          <w:sz w:val="18"/>
        </w:rPr>
        <w:t xml:space="preserve"> – </w:t>
      </w:r>
      <w:hyperlink r:id="rId33" w:history="1">
        <w:r w:rsidR="0010045F" w:rsidRPr="00CB1F81">
          <w:rPr>
            <w:rStyle w:val="Hyperlink"/>
            <w:sz w:val="18"/>
          </w:rPr>
          <w:t>Self-Financing Schools</w:t>
        </w:r>
      </w:hyperlink>
    </w:p>
    <w:p w:rsidR="0010045F" w:rsidRPr="00CB1F81" w:rsidRDefault="00BA491C" w:rsidP="0010045F">
      <w:pPr>
        <w:pStyle w:val="Lijstalinea"/>
        <w:numPr>
          <w:ilvl w:val="0"/>
          <w:numId w:val="15"/>
        </w:numPr>
        <w:rPr>
          <w:sz w:val="18"/>
        </w:rPr>
      </w:pPr>
      <w:hyperlink r:id="rId34" w:history="1">
        <w:r w:rsidR="0010045F" w:rsidRPr="00CB1F81">
          <w:rPr>
            <w:rStyle w:val="Hyperlink"/>
            <w:sz w:val="18"/>
          </w:rPr>
          <w:t>SPARK Intl.</w:t>
        </w:r>
      </w:hyperlink>
      <w:r w:rsidR="0010045F" w:rsidRPr="00CB1F81">
        <w:rPr>
          <w:sz w:val="18"/>
        </w:rPr>
        <w:t xml:space="preserve"> – Job Creation in Fragile / Post-Conflict States</w:t>
      </w:r>
    </w:p>
    <w:p w:rsidR="0010045F" w:rsidRPr="00CB1F81" w:rsidRDefault="0010045F" w:rsidP="0010045F">
      <w:pPr>
        <w:pStyle w:val="Lijstalinea"/>
        <w:numPr>
          <w:ilvl w:val="0"/>
          <w:numId w:val="15"/>
        </w:numPr>
        <w:rPr>
          <w:sz w:val="18"/>
        </w:rPr>
      </w:pPr>
      <w:r w:rsidRPr="00CB1F81">
        <w:rPr>
          <w:sz w:val="18"/>
        </w:rPr>
        <w:t xml:space="preserve">Mastercard Foundation – </w:t>
      </w:r>
      <w:hyperlink r:id="rId35" w:history="1">
        <w:r w:rsidRPr="00CB1F81">
          <w:rPr>
            <w:rStyle w:val="Hyperlink"/>
            <w:sz w:val="18"/>
          </w:rPr>
          <w:t>Economic Opportunities for youth reports</w:t>
        </w:r>
      </w:hyperlink>
    </w:p>
    <w:p w:rsidR="0010045F" w:rsidRPr="00CB1F81" w:rsidRDefault="0010045F" w:rsidP="0010045F">
      <w:pPr>
        <w:pStyle w:val="Lijstalinea"/>
        <w:numPr>
          <w:ilvl w:val="0"/>
          <w:numId w:val="15"/>
        </w:numPr>
        <w:rPr>
          <w:sz w:val="18"/>
        </w:rPr>
      </w:pPr>
      <w:r w:rsidRPr="00CB1F81">
        <w:rPr>
          <w:sz w:val="18"/>
        </w:rPr>
        <w:t xml:space="preserve">Mastercard Foundation – </w:t>
      </w:r>
      <w:hyperlink r:id="rId36" w:history="1">
        <w:r w:rsidRPr="00CB1F81">
          <w:rPr>
            <w:rStyle w:val="Hyperlink"/>
            <w:sz w:val="18"/>
          </w:rPr>
          <w:t xml:space="preserve">Youth Think Tank Report </w:t>
        </w:r>
        <w:r w:rsidR="0051223E" w:rsidRPr="00CB1F81">
          <w:rPr>
            <w:rStyle w:val="Hyperlink"/>
            <w:sz w:val="18"/>
          </w:rPr>
          <w:t>and</w:t>
        </w:r>
        <w:r w:rsidRPr="00CB1F81">
          <w:rPr>
            <w:rStyle w:val="Hyperlink"/>
            <w:sz w:val="18"/>
          </w:rPr>
          <w:t xml:space="preserve"> Financial Services for Youth Links</w:t>
        </w:r>
      </w:hyperlink>
    </w:p>
    <w:p w:rsidR="0040799C" w:rsidRPr="00CB1F81" w:rsidRDefault="0010045F" w:rsidP="0040799C">
      <w:pPr>
        <w:pStyle w:val="Lijstalinea"/>
        <w:numPr>
          <w:ilvl w:val="0"/>
          <w:numId w:val="15"/>
        </w:numPr>
        <w:rPr>
          <w:sz w:val="18"/>
        </w:rPr>
      </w:pPr>
      <w:r w:rsidRPr="00CB1F81">
        <w:rPr>
          <w:sz w:val="18"/>
        </w:rPr>
        <w:t xml:space="preserve">UNDP Youth Strategy – </w:t>
      </w:r>
      <w:hyperlink r:id="rId37" w:history="1">
        <w:r w:rsidRPr="00CB1F81">
          <w:rPr>
            <w:rStyle w:val="Hyperlink"/>
            <w:sz w:val="18"/>
          </w:rPr>
          <w:t>Empowered Youth, Sustainable Future</w:t>
        </w:r>
      </w:hyperlink>
      <w:r w:rsidRPr="00CB1F81">
        <w:rPr>
          <w:sz w:val="18"/>
        </w:rPr>
        <w:t xml:space="preserve"> </w:t>
      </w:r>
    </w:p>
    <w:p w:rsidR="004F723F" w:rsidRPr="00CB1F81" w:rsidRDefault="0040799C" w:rsidP="0040799C">
      <w:pPr>
        <w:pStyle w:val="Lijstalinea"/>
        <w:numPr>
          <w:ilvl w:val="0"/>
          <w:numId w:val="15"/>
        </w:numPr>
        <w:rPr>
          <w:sz w:val="18"/>
        </w:rPr>
      </w:pPr>
      <w:r w:rsidRPr="00CB1F81">
        <w:rPr>
          <w:sz w:val="18"/>
        </w:rPr>
        <w:t xml:space="preserve">DEVEX reporting on </w:t>
      </w:r>
      <w:hyperlink r:id="rId38" w:history="1">
        <w:r w:rsidRPr="00CB1F81">
          <w:rPr>
            <w:rStyle w:val="Hyperlink"/>
            <w:sz w:val="18"/>
          </w:rPr>
          <w:t xml:space="preserve">Youth Employment </w:t>
        </w:r>
        <w:r w:rsidR="0051223E" w:rsidRPr="00CB1F81">
          <w:rPr>
            <w:rStyle w:val="Hyperlink"/>
            <w:sz w:val="18"/>
          </w:rPr>
          <w:t>and</w:t>
        </w:r>
        <w:r w:rsidRPr="00CB1F81">
          <w:rPr>
            <w:rStyle w:val="Hyperlink"/>
            <w:sz w:val="18"/>
          </w:rPr>
          <w:t xml:space="preserve"> Youth Job Creation Issues </w:t>
        </w:r>
      </w:hyperlink>
      <w:r w:rsidRPr="00CB1F81">
        <w:rPr>
          <w:sz w:val="18"/>
        </w:rPr>
        <w:t xml:space="preserve"> (713 Articles)</w:t>
      </w:r>
    </w:p>
    <w:p w:rsidR="009B0059" w:rsidRPr="00CB1F81" w:rsidRDefault="004F723F" w:rsidP="0040799C">
      <w:pPr>
        <w:pStyle w:val="Lijstalinea"/>
        <w:numPr>
          <w:ilvl w:val="0"/>
          <w:numId w:val="15"/>
        </w:numPr>
        <w:rPr>
          <w:sz w:val="18"/>
        </w:rPr>
      </w:pPr>
      <w:r w:rsidRPr="00CB1F81">
        <w:rPr>
          <w:sz w:val="18"/>
        </w:rPr>
        <w:lastRenderedPageBreak/>
        <w:t xml:space="preserve">YES Study USA Entrepreneurship Training: </w:t>
      </w:r>
      <w:hyperlink r:id="rId39" w:history="1">
        <w:r w:rsidRPr="00CB1F81">
          <w:rPr>
            <w:rStyle w:val="Hyperlink"/>
            <w:sz w:val="18"/>
          </w:rPr>
          <w:t>http://ase.tufts.edu/iaryd/researchYesAbout.htm</w:t>
        </w:r>
      </w:hyperlink>
      <w:r w:rsidRPr="00CB1F81">
        <w:rPr>
          <w:sz w:val="18"/>
        </w:rPr>
        <w:t xml:space="preserve"> </w:t>
      </w:r>
    </w:p>
    <w:p w:rsidR="008F2F3F" w:rsidRPr="008F2F3F" w:rsidRDefault="009B0059" w:rsidP="00067973">
      <w:pPr>
        <w:pStyle w:val="Lijstalinea"/>
        <w:numPr>
          <w:ilvl w:val="0"/>
          <w:numId w:val="15"/>
        </w:numPr>
        <w:rPr>
          <w:sz w:val="18"/>
        </w:rPr>
      </w:pPr>
      <w:r w:rsidRPr="00CB1F81">
        <w:rPr>
          <w:sz w:val="18"/>
        </w:rPr>
        <w:t xml:space="preserve">The Drive for Green Jobs: </w:t>
      </w:r>
      <w:hyperlink r:id="rId40" w:history="1">
        <w:r w:rsidRPr="00CB1F81">
          <w:rPr>
            <w:rStyle w:val="Hyperlink"/>
            <w:sz w:val="18"/>
          </w:rPr>
          <w:t>http://www.1sky.org/about/1sky-solutions/green-jobs</w:t>
        </w:r>
      </w:hyperlink>
    </w:p>
    <w:p w:rsidR="003148DF" w:rsidRPr="008F2F3F" w:rsidRDefault="00BA491C" w:rsidP="008F2F3F">
      <w:pPr>
        <w:pStyle w:val="Lijstalinea"/>
        <w:numPr>
          <w:ilvl w:val="0"/>
          <w:numId w:val="15"/>
        </w:numPr>
        <w:rPr>
          <w:sz w:val="18"/>
        </w:rPr>
      </w:pPr>
      <w:hyperlink r:id="rId41" w:history="1">
        <w:r w:rsidR="008F2F3F" w:rsidRPr="008F2F3F">
          <w:rPr>
            <w:rStyle w:val="Hyperlink"/>
            <w:sz w:val="18"/>
          </w:rPr>
          <w:t>Green Jobs : Who benefits</w:t>
        </w:r>
      </w:hyperlink>
      <w:r w:rsidR="008F2F3F" w:rsidRPr="008F2F3F">
        <w:rPr>
          <w:sz w:val="18"/>
        </w:rPr>
        <w:t xml:space="preserve"> – Kyle Gracey, Harris School, University of Chicago</w:t>
      </w:r>
    </w:p>
    <w:sectPr w:rsidR="003148DF" w:rsidRPr="008F2F3F" w:rsidSect="003148DF">
      <w:pgSz w:w="11900" w:h="16840"/>
      <w:pgMar w:top="851" w:right="1134" w:bottom="85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E01"/>
    <w:multiLevelType w:val="hybridMultilevel"/>
    <w:tmpl w:val="005AE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D1AC2"/>
    <w:multiLevelType w:val="hybridMultilevel"/>
    <w:tmpl w:val="460A5A8E"/>
    <w:lvl w:ilvl="0" w:tplc="22D47D32">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60564B"/>
    <w:multiLevelType w:val="hybridMultilevel"/>
    <w:tmpl w:val="641C0A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662C80"/>
    <w:multiLevelType w:val="hybridMultilevel"/>
    <w:tmpl w:val="55806FCC"/>
    <w:lvl w:ilvl="0" w:tplc="607E49D8">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CE0A41"/>
    <w:multiLevelType w:val="hybridMultilevel"/>
    <w:tmpl w:val="024A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05BEA"/>
    <w:multiLevelType w:val="hybridMultilevel"/>
    <w:tmpl w:val="ED266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0D6AB8"/>
    <w:multiLevelType w:val="hybridMultilevel"/>
    <w:tmpl w:val="FB021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BD2C82"/>
    <w:multiLevelType w:val="hybridMultilevel"/>
    <w:tmpl w:val="8436AF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60430D"/>
    <w:multiLevelType w:val="hybridMultilevel"/>
    <w:tmpl w:val="080048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DC0211"/>
    <w:multiLevelType w:val="hybridMultilevel"/>
    <w:tmpl w:val="EE9E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C3473B"/>
    <w:multiLevelType w:val="hybridMultilevel"/>
    <w:tmpl w:val="B5B0C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4221AF"/>
    <w:multiLevelType w:val="hybridMultilevel"/>
    <w:tmpl w:val="F6AA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751E73"/>
    <w:multiLevelType w:val="hybridMultilevel"/>
    <w:tmpl w:val="D4DA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FF7DDC"/>
    <w:multiLevelType w:val="hybridMultilevel"/>
    <w:tmpl w:val="82F44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6A12AB"/>
    <w:multiLevelType w:val="hybridMultilevel"/>
    <w:tmpl w:val="987AE4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5"/>
  </w:num>
  <w:num w:numId="4">
    <w:abstractNumId w:val="6"/>
  </w:num>
  <w:num w:numId="5">
    <w:abstractNumId w:val="12"/>
  </w:num>
  <w:num w:numId="6">
    <w:abstractNumId w:val="11"/>
  </w:num>
  <w:num w:numId="7">
    <w:abstractNumId w:val="4"/>
  </w:num>
  <w:num w:numId="8">
    <w:abstractNumId w:val="9"/>
  </w:num>
  <w:num w:numId="9">
    <w:abstractNumId w:val="3"/>
  </w:num>
  <w:num w:numId="10">
    <w:abstractNumId w:val="1"/>
  </w:num>
  <w:num w:numId="11">
    <w:abstractNumId w:val="13"/>
  </w:num>
  <w:num w:numId="12">
    <w:abstractNumId w:val="2"/>
  </w:num>
  <w:num w:numId="13">
    <w:abstractNumId w:val="8"/>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DF"/>
    <w:rsid w:val="000428E3"/>
    <w:rsid w:val="00067584"/>
    <w:rsid w:val="00067973"/>
    <w:rsid w:val="00070ECE"/>
    <w:rsid w:val="00084BB4"/>
    <w:rsid w:val="0010045F"/>
    <w:rsid w:val="00113EBF"/>
    <w:rsid w:val="00116E85"/>
    <w:rsid w:val="00121EB9"/>
    <w:rsid w:val="00123630"/>
    <w:rsid w:val="00140DA9"/>
    <w:rsid w:val="00142DB9"/>
    <w:rsid w:val="00174C90"/>
    <w:rsid w:val="001C1AA0"/>
    <w:rsid w:val="001F5590"/>
    <w:rsid w:val="00233467"/>
    <w:rsid w:val="00254299"/>
    <w:rsid w:val="00260553"/>
    <w:rsid w:val="002F767C"/>
    <w:rsid w:val="003148DF"/>
    <w:rsid w:val="00326FD6"/>
    <w:rsid w:val="00330449"/>
    <w:rsid w:val="0033160C"/>
    <w:rsid w:val="00374774"/>
    <w:rsid w:val="00392D0B"/>
    <w:rsid w:val="003A16AA"/>
    <w:rsid w:val="003F2272"/>
    <w:rsid w:val="0040799C"/>
    <w:rsid w:val="004A1C9C"/>
    <w:rsid w:val="004F723F"/>
    <w:rsid w:val="0051223E"/>
    <w:rsid w:val="0051333D"/>
    <w:rsid w:val="005351D6"/>
    <w:rsid w:val="00550A9B"/>
    <w:rsid w:val="005658D3"/>
    <w:rsid w:val="005823A1"/>
    <w:rsid w:val="005E6D51"/>
    <w:rsid w:val="00640630"/>
    <w:rsid w:val="006450ED"/>
    <w:rsid w:val="0068554F"/>
    <w:rsid w:val="006C355B"/>
    <w:rsid w:val="006C5AAC"/>
    <w:rsid w:val="006E2DDE"/>
    <w:rsid w:val="007066C2"/>
    <w:rsid w:val="00722EB0"/>
    <w:rsid w:val="00730BFB"/>
    <w:rsid w:val="00786C58"/>
    <w:rsid w:val="0079364C"/>
    <w:rsid w:val="007C3795"/>
    <w:rsid w:val="007E05A9"/>
    <w:rsid w:val="007F0945"/>
    <w:rsid w:val="00844094"/>
    <w:rsid w:val="00880015"/>
    <w:rsid w:val="008B63A9"/>
    <w:rsid w:val="008C14C4"/>
    <w:rsid w:val="008C62E3"/>
    <w:rsid w:val="008D3219"/>
    <w:rsid w:val="008D3E8E"/>
    <w:rsid w:val="008D6E4F"/>
    <w:rsid w:val="008E6B17"/>
    <w:rsid w:val="008E7594"/>
    <w:rsid w:val="008F2F3F"/>
    <w:rsid w:val="008F3AB0"/>
    <w:rsid w:val="00972417"/>
    <w:rsid w:val="00982D9A"/>
    <w:rsid w:val="00983561"/>
    <w:rsid w:val="009B0059"/>
    <w:rsid w:val="009E067F"/>
    <w:rsid w:val="00A0504E"/>
    <w:rsid w:val="00A06266"/>
    <w:rsid w:val="00A07BE0"/>
    <w:rsid w:val="00A14825"/>
    <w:rsid w:val="00A710C3"/>
    <w:rsid w:val="00A8152E"/>
    <w:rsid w:val="00A84357"/>
    <w:rsid w:val="00A92F49"/>
    <w:rsid w:val="00AB2D5B"/>
    <w:rsid w:val="00AB4941"/>
    <w:rsid w:val="00AB699B"/>
    <w:rsid w:val="00AF266C"/>
    <w:rsid w:val="00B00F15"/>
    <w:rsid w:val="00B05696"/>
    <w:rsid w:val="00B17646"/>
    <w:rsid w:val="00B27C9A"/>
    <w:rsid w:val="00B357E9"/>
    <w:rsid w:val="00B5408B"/>
    <w:rsid w:val="00B754D3"/>
    <w:rsid w:val="00BA1DE7"/>
    <w:rsid w:val="00BA491C"/>
    <w:rsid w:val="00BC5338"/>
    <w:rsid w:val="00BD7B0C"/>
    <w:rsid w:val="00C00C81"/>
    <w:rsid w:val="00CA74ED"/>
    <w:rsid w:val="00CB1F81"/>
    <w:rsid w:val="00CD3C63"/>
    <w:rsid w:val="00CF2858"/>
    <w:rsid w:val="00D04527"/>
    <w:rsid w:val="00D0666B"/>
    <w:rsid w:val="00D54250"/>
    <w:rsid w:val="00D65E10"/>
    <w:rsid w:val="00DA56EC"/>
    <w:rsid w:val="00DB1124"/>
    <w:rsid w:val="00DB24F5"/>
    <w:rsid w:val="00DC02F2"/>
    <w:rsid w:val="00DC0440"/>
    <w:rsid w:val="00E1160A"/>
    <w:rsid w:val="00E54CFD"/>
    <w:rsid w:val="00E87E5A"/>
    <w:rsid w:val="00E9777F"/>
    <w:rsid w:val="00EA5380"/>
    <w:rsid w:val="00EA617A"/>
    <w:rsid w:val="00EC3B39"/>
    <w:rsid w:val="00ED2CC8"/>
    <w:rsid w:val="00F164DA"/>
    <w:rsid w:val="00F52D96"/>
    <w:rsid w:val="00F74AC3"/>
    <w:rsid w:val="00F759EF"/>
    <w:rsid w:val="00F93A9C"/>
    <w:rsid w:val="00FB504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0" w:defSemiHidden="0" w:defUnhideWhenUsed="0" w:defQFormat="0" w:count="267">
    <w:lsdException w:name="heading 2" w:uiPriority="9"/>
    <w:lsdException w:name="Hyperlink" w:uiPriority="99"/>
    <w:lsdException w:name="HTML Preformatted" w:uiPriority="99"/>
  </w:latentStyles>
  <w:style w:type="paragraph" w:default="1" w:styleId="Standaard">
    <w:name w:val="Normal"/>
    <w:qFormat/>
  </w:style>
  <w:style w:type="paragraph" w:styleId="Kop1">
    <w:name w:val="heading 1"/>
    <w:basedOn w:val="Standaard"/>
    <w:next w:val="Standaard"/>
    <w:link w:val="Kop1Char"/>
    <w:rsid w:val="00550A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link w:val="Kop2Char"/>
    <w:uiPriority w:val="9"/>
    <w:rsid w:val="00330449"/>
    <w:pPr>
      <w:spacing w:beforeLines="1" w:afterLines="1"/>
      <w:outlineLvl w:val="1"/>
    </w:pPr>
    <w:rPr>
      <w:rFonts w:ascii="Times" w:hAnsi="Times"/>
      <w:b/>
      <w:sz w:val="36"/>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rsid w:val="003148DF"/>
    <w:pPr>
      <w:ind w:left="720"/>
      <w:contextualSpacing/>
    </w:pPr>
  </w:style>
  <w:style w:type="character" w:customStyle="1" w:styleId="Kop2Char">
    <w:name w:val="Kop 2 Char"/>
    <w:basedOn w:val="Standaardalinea-lettertype"/>
    <w:link w:val="Kop2"/>
    <w:uiPriority w:val="9"/>
    <w:rsid w:val="00330449"/>
    <w:rPr>
      <w:rFonts w:ascii="Times" w:hAnsi="Times"/>
      <w:b/>
      <w:sz w:val="36"/>
      <w:szCs w:val="20"/>
    </w:rPr>
  </w:style>
  <w:style w:type="character" w:customStyle="1" w:styleId="order-number">
    <w:name w:val="order-number"/>
    <w:basedOn w:val="Standaardalinea-lettertype"/>
    <w:rsid w:val="00330449"/>
  </w:style>
  <w:style w:type="character" w:styleId="Hyperlink">
    <w:name w:val="Hyperlink"/>
    <w:basedOn w:val="Standaardalinea-lettertype"/>
    <w:uiPriority w:val="99"/>
    <w:rsid w:val="00730BFB"/>
    <w:rPr>
      <w:color w:val="0000FF" w:themeColor="hyperlink"/>
      <w:u w:val="single"/>
    </w:rPr>
  </w:style>
  <w:style w:type="paragraph" w:styleId="HTML-voorafopgemaakt">
    <w:name w:val="HTML Preformatted"/>
    <w:basedOn w:val="Standaard"/>
    <w:link w:val="HTML-voorafopgemaaktChar"/>
    <w:uiPriority w:val="99"/>
    <w:rsid w:val="00730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orafopgemaaktChar">
    <w:name w:val="HTML - vooraf opgemaakt Char"/>
    <w:basedOn w:val="Standaardalinea-lettertype"/>
    <w:link w:val="HTML-voorafopgemaakt"/>
    <w:uiPriority w:val="99"/>
    <w:rsid w:val="00730BFB"/>
    <w:rPr>
      <w:rFonts w:ascii="Courier" w:hAnsi="Courier" w:cs="Courier"/>
      <w:sz w:val="20"/>
      <w:szCs w:val="20"/>
    </w:rPr>
  </w:style>
  <w:style w:type="paragraph" w:styleId="Ballontekst">
    <w:name w:val="Balloon Text"/>
    <w:basedOn w:val="Standaard"/>
    <w:link w:val="BallontekstChar"/>
    <w:rsid w:val="00113EBF"/>
    <w:rPr>
      <w:rFonts w:ascii="Lucida Grande" w:hAnsi="Lucida Grande"/>
      <w:sz w:val="18"/>
      <w:szCs w:val="18"/>
    </w:rPr>
  </w:style>
  <w:style w:type="character" w:customStyle="1" w:styleId="BallontekstChar">
    <w:name w:val="Ballontekst Char"/>
    <w:basedOn w:val="Standaardalinea-lettertype"/>
    <w:link w:val="Ballontekst"/>
    <w:rsid w:val="00113EBF"/>
    <w:rPr>
      <w:rFonts w:ascii="Lucida Grande" w:hAnsi="Lucida Grande"/>
      <w:sz w:val="18"/>
      <w:szCs w:val="18"/>
    </w:rPr>
  </w:style>
  <w:style w:type="character" w:customStyle="1" w:styleId="Kop1Char">
    <w:name w:val="Kop 1 Char"/>
    <w:basedOn w:val="Standaardalinea-lettertype"/>
    <w:link w:val="Kop1"/>
    <w:uiPriority w:val="9"/>
    <w:rsid w:val="00550A9B"/>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0" w:defSemiHidden="0" w:defUnhideWhenUsed="0" w:defQFormat="0" w:count="267">
    <w:lsdException w:name="heading 2" w:uiPriority="9"/>
    <w:lsdException w:name="Hyperlink" w:uiPriority="99"/>
    <w:lsdException w:name="HTML Preformatted" w:uiPriority="99"/>
  </w:latentStyles>
  <w:style w:type="paragraph" w:default="1" w:styleId="Standaard">
    <w:name w:val="Normal"/>
    <w:qFormat/>
  </w:style>
  <w:style w:type="paragraph" w:styleId="Kop1">
    <w:name w:val="heading 1"/>
    <w:basedOn w:val="Standaard"/>
    <w:next w:val="Standaard"/>
    <w:link w:val="Kop1Char"/>
    <w:rsid w:val="00550A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link w:val="Kop2Char"/>
    <w:uiPriority w:val="9"/>
    <w:rsid w:val="00330449"/>
    <w:pPr>
      <w:spacing w:beforeLines="1" w:afterLines="1"/>
      <w:outlineLvl w:val="1"/>
    </w:pPr>
    <w:rPr>
      <w:rFonts w:ascii="Times" w:hAnsi="Times"/>
      <w:b/>
      <w:sz w:val="36"/>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rsid w:val="003148DF"/>
    <w:pPr>
      <w:ind w:left="720"/>
      <w:contextualSpacing/>
    </w:pPr>
  </w:style>
  <w:style w:type="character" w:customStyle="1" w:styleId="Kop2Char">
    <w:name w:val="Kop 2 Char"/>
    <w:basedOn w:val="Standaardalinea-lettertype"/>
    <w:link w:val="Kop2"/>
    <w:uiPriority w:val="9"/>
    <w:rsid w:val="00330449"/>
    <w:rPr>
      <w:rFonts w:ascii="Times" w:hAnsi="Times"/>
      <w:b/>
      <w:sz w:val="36"/>
      <w:szCs w:val="20"/>
    </w:rPr>
  </w:style>
  <w:style w:type="character" w:customStyle="1" w:styleId="order-number">
    <w:name w:val="order-number"/>
    <w:basedOn w:val="Standaardalinea-lettertype"/>
    <w:rsid w:val="00330449"/>
  </w:style>
  <w:style w:type="character" w:styleId="Hyperlink">
    <w:name w:val="Hyperlink"/>
    <w:basedOn w:val="Standaardalinea-lettertype"/>
    <w:uiPriority w:val="99"/>
    <w:rsid w:val="00730BFB"/>
    <w:rPr>
      <w:color w:val="0000FF" w:themeColor="hyperlink"/>
      <w:u w:val="single"/>
    </w:rPr>
  </w:style>
  <w:style w:type="paragraph" w:styleId="HTML-voorafopgemaakt">
    <w:name w:val="HTML Preformatted"/>
    <w:basedOn w:val="Standaard"/>
    <w:link w:val="HTML-voorafopgemaaktChar"/>
    <w:uiPriority w:val="99"/>
    <w:rsid w:val="00730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orafopgemaaktChar">
    <w:name w:val="HTML - vooraf opgemaakt Char"/>
    <w:basedOn w:val="Standaardalinea-lettertype"/>
    <w:link w:val="HTML-voorafopgemaakt"/>
    <w:uiPriority w:val="99"/>
    <w:rsid w:val="00730BFB"/>
    <w:rPr>
      <w:rFonts w:ascii="Courier" w:hAnsi="Courier" w:cs="Courier"/>
      <w:sz w:val="20"/>
      <w:szCs w:val="20"/>
    </w:rPr>
  </w:style>
  <w:style w:type="paragraph" w:styleId="Ballontekst">
    <w:name w:val="Balloon Text"/>
    <w:basedOn w:val="Standaard"/>
    <w:link w:val="BallontekstChar"/>
    <w:rsid w:val="00113EBF"/>
    <w:rPr>
      <w:rFonts w:ascii="Lucida Grande" w:hAnsi="Lucida Grande"/>
      <w:sz w:val="18"/>
      <w:szCs w:val="18"/>
    </w:rPr>
  </w:style>
  <w:style w:type="character" w:customStyle="1" w:styleId="BallontekstChar">
    <w:name w:val="Ballontekst Char"/>
    <w:basedOn w:val="Standaardalinea-lettertype"/>
    <w:link w:val="Ballontekst"/>
    <w:rsid w:val="00113EBF"/>
    <w:rPr>
      <w:rFonts w:ascii="Lucida Grande" w:hAnsi="Lucida Grande"/>
      <w:sz w:val="18"/>
      <w:szCs w:val="18"/>
    </w:rPr>
  </w:style>
  <w:style w:type="character" w:customStyle="1" w:styleId="Kop1Char">
    <w:name w:val="Kop 1 Char"/>
    <w:basedOn w:val="Standaardalinea-lettertype"/>
    <w:link w:val="Kop1"/>
    <w:uiPriority w:val="9"/>
    <w:rsid w:val="00550A9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6985">
      <w:bodyDiv w:val="1"/>
      <w:marLeft w:val="0"/>
      <w:marRight w:val="0"/>
      <w:marTop w:val="0"/>
      <w:marBottom w:val="0"/>
      <w:divBdr>
        <w:top w:val="none" w:sz="0" w:space="0" w:color="auto"/>
        <w:left w:val="none" w:sz="0" w:space="0" w:color="auto"/>
        <w:bottom w:val="none" w:sz="0" w:space="0" w:color="auto"/>
        <w:right w:val="none" w:sz="0" w:space="0" w:color="auto"/>
      </w:divBdr>
    </w:div>
    <w:div w:id="468984015">
      <w:bodyDiv w:val="1"/>
      <w:marLeft w:val="0"/>
      <w:marRight w:val="0"/>
      <w:marTop w:val="0"/>
      <w:marBottom w:val="0"/>
      <w:divBdr>
        <w:top w:val="none" w:sz="0" w:space="0" w:color="auto"/>
        <w:left w:val="none" w:sz="0" w:space="0" w:color="auto"/>
        <w:bottom w:val="none" w:sz="0" w:space="0" w:color="auto"/>
        <w:right w:val="none" w:sz="0" w:space="0" w:color="auto"/>
      </w:divBdr>
    </w:div>
    <w:div w:id="1566332580">
      <w:bodyDiv w:val="1"/>
      <w:marLeft w:val="0"/>
      <w:marRight w:val="0"/>
      <w:marTop w:val="0"/>
      <w:marBottom w:val="0"/>
      <w:divBdr>
        <w:top w:val="none" w:sz="0" w:space="0" w:color="auto"/>
        <w:left w:val="none" w:sz="0" w:space="0" w:color="auto"/>
        <w:bottom w:val="none" w:sz="0" w:space="0" w:color="auto"/>
        <w:right w:val="none" w:sz="0" w:space="0" w:color="auto"/>
      </w:divBdr>
    </w:div>
    <w:div w:id="1605184526">
      <w:bodyDiv w:val="1"/>
      <w:marLeft w:val="0"/>
      <w:marRight w:val="0"/>
      <w:marTop w:val="0"/>
      <w:marBottom w:val="0"/>
      <w:divBdr>
        <w:top w:val="none" w:sz="0" w:space="0" w:color="auto"/>
        <w:left w:val="none" w:sz="0" w:space="0" w:color="auto"/>
        <w:bottom w:val="none" w:sz="0" w:space="0" w:color="auto"/>
        <w:right w:val="none" w:sz="0" w:space="0" w:color="auto"/>
      </w:divBdr>
      <w:divsChild>
        <w:div w:id="1581789580">
          <w:marLeft w:val="0"/>
          <w:marRight w:val="0"/>
          <w:marTop w:val="0"/>
          <w:marBottom w:val="0"/>
          <w:divBdr>
            <w:top w:val="none" w:sz="0" w:space="0" w:color="auto"/>
            <w:left w:val="none" w:sz="0" w:space="0" w:color="auto"/>
            <w:bottom w:val="none" w:sz="0" w:space="0" w:color="auto"/>
            <w:right w:val="none" w:sz="0" w:space="0" w:color="auto"/>
          </w:divBdr>
          <w:divsChild>
            <w:div w:id="1359623988">
              <w:marLeft w:val="0"/>
              <w:marRight w:val="0"/>
              <w:marTop w:val="0"/>
              <w:marBottom w:val="0"/>
              <w:divBdr>
                <w:top w:val="none" w:sz="0" w:space="0" w:color="auto"/>
                <w:left w:val="none" w:sz="0" w:space="0" w:color="auto"/>
                <w:bottom w:val="none" w:sz="0" w:space="0" w:color="auto"/>
                <w:right w:val="none" w:sz="0" w:space="0" w:color="auto"/>
              </w:divBdr>
              <w:divsChild>
                <w:div w:id="1104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10725">
      <w:bodyDiv w:val="1"/>
      <w:marLeft w:val="0"/>
      <w:marRight w:val="0"/>
      <w:marTop w:val="0"/>
      <w:marBottom w:val="0"/>
      <w:divBdr>
        <w:top w:val="none" w:sz="0" w:space="0" w:color="auto"/>
        <w:left w:val="none" w:sz="0" w:space="0" w:color="auto"/>
        <w:bottom w:val="none" w:sz="0" w:space="0" w:color="auto"/>
        <w:right w:val="none" w:sz="0" w:space="0" w:color="auto"/>
      </w:divBdr>
      <w:divsChild>
        <w:div w:id="1008756666">
          <w:marLeft w:val="0"/>
          <w:marRight w:val="0"/>
          <w:marTop w:val="0"/>
          <w:marBottom w:val="0"/>
          <w:divBdr>
            <w:top w:val="none" w:sz="0" w:space="0" w:color="auto"/>
            <w:left w:val="none" w:sz="0" w:space="0" w:color="auto"/>
            <w:bottom w:val="none" w:sz="0" w:space="0" w:color="auto"/>
            <w:right w:val="none" w:sz="0" w:space="0" w:color="auto"/>
          </w:divBdr>
          <w:divsChild>
            <w:div w:id="742023233">
              <w:marLeft w:val="0"/>
              <w:marRight w:val="0"/>
              <w:marTop w:val="0"/>
              <w:marBottom w:val="0"/>
              <w:divBdr>
                <w:top w:val="none" w:sz="0" w:space="0" w:color="auto"/>
                <w:left w:val="none" w:sz="0" w:space="0" w:color="auto"/>
                <w:bottom w:val="none" w:sz="0" w:space="0" w:color="auto"/>
                <w:right w:val="none" w:sz="0" w:space="0" w:color="auto"/>
              </w:divBdr>
              <w:divsChild>
                <w:div w:id="20771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eacechild.org/iyjcsreports" TargetMode="External"/><Relationship Id="rId13" Type="http://schemas.openxmlformats.org/officeDocument/2006/relationships/hyperlink" Target="http://peacechild.org/jobs-and-livelihoods" TargetMode="External"/><Relationship Id="rId18" Type="http://schemas.openxmlformats.org/officeDocument/2006/relationships/hyperlink" Target="http://www.youth-employment-inventory.org/" TargetMode="External"/><Relationship Id="rId26" Type="http://schemas.openxmlformats.org/officeDocument/2006/relationships/hyperlink" Target="http://www.ilo.org/jobspact/lang--en/index.htm" TargetMode="External"/><Relationship Id="rId39" Type="http://schemas.openxmlformats.org/officeDocument/2006/relationships/hyperlink" Target="http://ase.tufts.edu/iaryd/researchYesAbout.htm" TargetMode="External"/><Relationship Id="rId3" Type="http://schemas.microsoft.com/office/2007/relationships/stylesWithEffects" Target="stylesWithEffects.xml"/><Relationship Id="rId21" Type="http://schemas.openxmlformats.org/officeDocument/2006/relationships/hyperlink" Target="http://www.youtheconomicopportunities.org/sites/default/files/uploads/resource/S4YE_StrategicPlan_FINAL.pdf" TargetMode="External"/><Relationship Id="rId34" Type="http://schemas.openxmlformats.org/officeDocument/2006/relationships/hyperlink" Target="http://www.spark-online.org/" TargetMode="External"/><Relationship Id="rId42" Type="http://schemas.openxmlformats.org/officeDocument/2006/relationships/fontTable" Target="fontTable.xml"/><Relationship Id="rId7" Type="http://schemas.openxmlformats.org/officeDocument/2006/relationships/hyperlink" Target="http://peacechild.org/wp-content/uploads/2014/10/PAMPHLET-WEB.pdf" TargetMode="External"/><Relationship Id="rId12" Type="http://schemas.openxmlformats.org/officeDocument/2006/relationships/hyperlink" Target="http://peacechild.org/wp-content/uploads/2015/09/Prioritising-SDG-Goal-8.docx" TargetMode="External"/><Relationship Id="rId17" Type="http://schemas.openxmlformats.org/officeDocument/2006/relationships/hyperlink" Target="http://www.worldbank.org/en/region/afr/publication/new-report-outlines-priorities-to-address-africa-s-youth-employment-challenge" TargetMode="External"/><Relationship Id="rId25" Type="http://schemas.openxmlformats.org/officeDocument/2006/relationships/hyperlink" Target="http://www.ilo.org/employment/areas/youth-employment/lang--en/index.htm" TargetMode="External"/><Relationship Id="rId33" Type="http://schemas.openxmlformats.org/officeDocument/2006/relationships/hyperlink" Target="http://teachamantofish.org.uk/resources/schoolinabox/Manual1-IntroductiontotheSelf-SufficientSchool.pdf" TargetMode="External"/><Relationship Id="rId38" Type="http://schemas.openxmlformats.org/officeDocument/2006/relationships/hyperlink" Target="https://www.devex.com/news/search?keywords%5B%5D=youth%20employment&amp;keywords%5B%5D=youth%20job%20creation&amp;published_since=last%20year&amp;page=1" TargetMode="External"/><Relationship Id="rId2" Type="http://schemas.openxmlformats.org/officeDocument/2006/relationships/styles" Target="styles.xml"/><Relationship Id="rId16" Type="http://schemas.openxmlformats.org/officeDocument/2006/relationships/hyperlink" Target="http://www.worldbank.org/en/topic/jobsanddevelopment/brief/the-umbrella-trust-fund-for-jobs" TargetMode="External"/><Relationship Id="rId20" Type="http://schemas.openxmlformats.org/officeDocument/2006/relationships/hyperlink" Target="http://www.letswork.org/" TargetMode="External"/><Relationship Id="rId29" Type="http://schemas.openxmlformats.org/officeDocument/2006/relationships/hyperlink" Target="http://www.iyfnet.org/initiatives/entra21" TargetMode="External"/><Relationship Id="rId41" Type="http://schemas.openxmlformats.org/officeDocument/2006/relationships/hyperlink" Target="https://www.academia.edu/234051/Green_Jobs_Who_Benefits_Demographic_Forecasting_of_Job_Creation_in_U.S._Green_Jobs_Studie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arliament.uk/business/committees/committees-a-z/commons-select/international-development-committee/inquiries/parliament-2015/sustainable-development-goals-inquiry/" TargetMode="External"/><Relationship Id="rId24" Type="http://schemas.openxmlformats.org/officeDocument/2006/relationships/hyperlink" Target="http://www.idrc.ca/EN/Documents/Youth-InSight-ENG.pdf" TargetMode="External"/><Relationship Id="rId32" Type="http://schemas.openxmlformats.org/officeDocument/2006/relationships/hyperlink" Target="file:///C:\Users\Helene\AppData\Local\Temp\teachamantofish.org.uk" TargetMode="External"/><Relationship Id="rId37" Type="http://schemas.openxmlformats.org/officeDocument/2006/relationships/hyperlink" Target="http://www.latinamerica.undp.org/content/dam/undp/library/Democratic%20Governance/Youth/UNDP_Youth-Strategy-2014-17_Web.pdf" TargetMode="External"/><Relationship Id="rId40" Type="http://schemas.openxmlformats.org/officeDocument/2006/relationships/hyperlink" Target="http://www.1sky.org/about/1sky-solutions/green-jobs" TargetMode="External"/><Relationship Id="rId5" Type="http://schemas.openxmlformats.org/officeDocument/2006/relationships/webSettings" Target="webSettings.xml"/><Relationship Id="rId15" Type="http://schemas.openxmlformats.org/officeDocument/2006/relationships/hyperlink" Target="http://www.worldbank.org/en/news/feature/2014/07/02/my-generations-view-a-look-at-youth-unemployment-in-bosnia-and-herzegovina" TargetMode="External"/><Relationship Id="rId23" Type="http://schemas.openxmlformats.org/officeDocument/2006/relationships/hyperlink" Target="http://www.ilo.org/global/topics/green-jobs/lang--en/index.htm" TargetMode="External"/><Relationship Id="rId28" Type="http://schemas.openxmlformats.org/officeDocument/2006/relationships/hyperlink" Target="http://www.youtheconomicopportunities.org/sites/default/files/uploads/resource/CSIS_WhatYouthWant.pdf" TargetMode="External"/><Relationship Id="rId36" Type="http://schemas.openxmlformats.org/officeDocument/2006/relationships/hyperlink" Target="http://www.mastercardfdn.org/what-we-are-learning/publications/youth-financial-inclusion" TargetMode="External"/><Relationship Id="rId10" Type="http://schemas.openxmlformats.org/officeDocument/2006/relationships/hyperlink" Target="http://www.publications.parliament.uk/pa/cm201415/cmselect/cmintdev/685/68511.htm" TargetMode="External"/><Relationship Id="rId19" Type="http://schemas.openxmlformats.org/officeDocument/2006/relationships/hyperlink" Target="http://ieg.worldbankgroup.org/content/ieg/en/home/reports/ye.html" TargetMode="External"/><Relationship Id="rId31" Type="http://schemas.openxmlformats.org/officeDocument/2006/relationships/hyperlink" Target="http://www.fundacionparaguaya.org.py/?lang=en" TargetMode="External"/><Relationship Id="rId4" Type="http://schemas.openxmlformats.org/officeDocument/2006/relationships/settings" Target="settings.xml"/><Relationship Id="rId9" Type="http://schemas.openxmlformats.org/officeDocument/2006/relationships/hyperlink" Target="https://drive.google.com/a/peacechild.org/file/d/0B10BBKw7qE0JaF9LalMyeV9NaHc/view" TargetMode="External"/><Relationship Id="rId14" Type="http://schemas.openxmlformats.org/officeDocument/2006/relationships/hyperlink" Target="http://viewer.zmags.com/publication/0672a1e9" TargetMode="External"/><Relationship Id="rId22" Type="http://schemas.openxmlformats.org/officeDocument/2006/relationships/hyperlink" Target="http://www.ilo.org/public/english/employment/yen/" TargetMode="External"/><Relationship Id="rId27" Type="http://schemas.openxmlformats.org/officeDocument/2006/relationships/hyperlink" Target="http://www.youtheconomicopportunities.org/resource/2628/unemployment-among-young-adults-exploring-employer-led-solutions" TargetMode="External"/><Relationship Id="rId30" Type="http://schemas.openxmlformats.org/officeDocument/2006/relationships/hyperlink" Target="http://www.youthbusiness.org/wp-content/uploads/2014/12/Testing-The-Contexts-Framework-Report.pdf" TargetMode="External"/><Relationship Id="rId35" Type="http://schemas.openxmlformats.org/officeDocument/2006/relationships/hyperlink" Target="http://www.mastercardfdn.org/?s=economic+opportunities+for+youth&amp;x=0&amp;y=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2425</Words>
  <Characters>13338</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Peace Child International</Company>
  <LinksUpToDate>false</LinksUpToDate>
  <CharactersWithSpaces>15732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Helene</cp:lastModifiedBy>
  <cp:revision>2</cp:revision>
  <cp:lastPrinted>2015-09-03T10:03:00Z</cp:lastPrinted>
  <dcterms:created xsi:type="dcterms:W3CDTF">2015-09-07T20:48:00Z</dcterms:created>
  <dcterms:modified xsi:type="dcterms:W3CDTF">2015-09-07T20:48:00Z</dcterms:modified>
</cp:coreProperties>
</file>